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1F5" w:rsidRPr="00921A86" w:rsidRDefault="00D331F5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bookmarkStart w:id="0" w:name="_GoBack"/>
      <w:bookmarkEnd w:id="0"/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D331F5" w:rsidRPr="004012AD" w:rsidRDefault="00D331F5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D331F5" w:rsidRPr="004F6CCA" w:rsidRDefault="00D331F5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2E35B1">
        <w:rPr>
          <w:rFonts w:ascii="Arial Narrow" w:hAnsi="Arial Narrow"/>
          <w:b/>
          <w:color w:val="auto"/>
          <w:sz w:val="28"/>
          <w:szCs w:val="22"/>
        </w:rPr>
        <w:t>5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D331F5" w:rsidRDefault="00D331F5" w:rsidP="004F6CCA">
      <w:pPr>
        <w:adjustRightInd w:val="0"/>
        <w:rPr>
          <w:rFonts w:ascii="Arial Narrow" w:hAnsi="Arial Narrow" w:cs="Helvetica"/>
        </w:rPr>
      </w:pPr>
    </w:p>
    <w:p w:rsidR="00D331F5" w:rsidRPr="004F6CCA" w:rsidRDefault="00D331F5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2E35B1">
        <w:rPr>
          <w:rFonts w:ascii="Arial Narrow" w:hAnsi="Arial Narrow" w:cs="Helvetica"/>
          <w:b/>
          <w:sz w:val="24"/>
        </w:rPr>
        <w:t>5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42CE3">
        <w:rPr>
          <w:rFonts w:ascii="Arial Narrow" w:hAnsi="Arial Narrow" w:cs="Helvetica"/>
          <w:b/>
        </w:rPr>
        <w:t>Nástrojové vybavení operačního sálu – pro všeobecnou chirurgii</w:t>
      </w:r>
    </w:p>
    <w:p w:rsidR="00D331F5" w:rsidRDefault="00D331F5" w:rsidP="005426EC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D331F5" w:rsidRPr="000F4E19" w:rsidRDefault="00D331F5" w:rsidP="000F4E19">
      <w:pPr>
        <w:pStyle w:val="Nadpis2"/>
        <w:numPr>
          <w:ilvl w:val="0"/>
          <w:numId w:val="0"/>
        </w:numPr>
        <w:jc w:val="both"/>
        <w:rPr>
          <w:rFonts w:ascii="Arial Narrow" w:hAnsi="Arial Narrow" w:cs="Calibri"/>
          <w:u w:val="single"/>
        </w:rPr>
      </w:pPr>
      <w:r w:rsidRPr="000F4E19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D331F5" w:rsidRPr="000F4E19" w:rsidRDefault="00D331F5" w:rsidP="000F4E19">
      <w:pPr>
        <w:jc w:val="both"/>
        <w:rPr>
          <w:rFonts w:ascii="Arial Narrow" w:hAnsi="Arial Narrow" w:cs="Calibri"/>
        </w:rPr>
      </w:pPr>
      <w:r w:rsidRPr="000F4E19">
        <w:rPr>
          <w:rFonts w:ascii="Arial Narrow" w:hAnsi="Arial Narrow" w:cs="Calibri"/>
        </w:rPr>
        <w:t>Nástroje pro všeobecnou chirurgii, byly pořízeny v rámci dostavby COS v roce 2003. Další nákup byl v roce 2007 - byly nakoupeny jednotlivé nástroje pro cévní chirurgii.</w:t>
      </w:r>
    </w:p>
    <w:p w:rsidR="00D331F5" w:rsidRPr="000F4E19" w:rsidRDefault="00D331F5" w:rsidP="000F4E19">
      <w:pPr>
        <w:jc w:val="both"/>
        <w:rPr>
          <w:rFonts w:ascii="Arial Narrow" w:hAnsi="Arial Narrow" w:cs="Calibri"/>
        </w:rPr>
      </w:pPr>
      <w:r w:rsidRPr="000F4E19">
        <w:rPr>
          <w:rFonts w:ascii="Arial Narrow" w:hAnsi="Arial Narrow" w:cs="Calibri"/>
        </w:rPr>
        <w:t>V roce 2009 v rámci programu MEDIX , byly nahrazeny poškozené nástroje na sítech - „Bezpečnost pacienta“. V současné době je třeba zakoupit základní nástroje, které nahradí nástroje, jež jsou v opravě a je třeba je doplnit na sítech.</w:t>
      </w:r>
    </w:p>
    <w:p w:rsidR="00D331F5" w:rsidRPr="000F4E19" w:rsidRDefault="00D331F5" w:rsidP="000F4E19">
      <w:pPr>
        <w:pStyle w:val="Nadpis2"/>
        <w:numPr>
          <w:ilvl w:val="0"/>
          <w:numId w:val="0"/>
        </w:numPr>
        <w:jc w:val="both"/>
        <w:rPr>
          <w:rFonts w:ascii="Arial Narrow" w:hAnsi="Arial Narrow" w:cs="Calibri"/>
          <w:u w:val="single"/>
        </w:rPr>
      </w:pPr>
      <w:r w:rsidRPr="000F4E19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D331F5" w:rsidRPr="000F4E19" w:rsidRDefault="00D331F5" w:rsidP="000F4E19">
      <w:pPr>
        <w:jc w:val="both"/>
        <w:rPr>
          <w:rFonts w:ascii="Arial Narrow" w:hAnsi="Arial Narrow" w:cs="Calibri"/>
        </w:rPr>
      </w:pPr>
      <w:r w:rsidRPr="000F4E19">
        <w:rPr>
          <w:rFonts w:ascii="Arial Narrow" w:hAnsi="Arial Narrow" w:cs="Calibri"/>
        </w:rPr>
        <w:t>Základní nástroje jsou součástí sít pro všechny obory operující na COS (např. hrudní, traumatologie, ORL, neurochirurgie, chirurgie a urologie). Ročně je na COS provedeno 10000 výkonů. Vzhledem k velkému využití a opotřebení je potřeba provést obměnu stávajících nástrojových sít.</w:t>
      </w:r>
    </w:p>
    <w:p w:rsidR="00D331F5" w:rsidRDefault="00D331F5" w:rsidP="005426EC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D331F5" w:rsidRPr="000F4E19" w:rsidRDefault="00D331F5" w:rsidP="000F4E19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0F4E19">
        <w:rPr>
          <w:rFonts w:ascii="Arial Narrow" w:hAnsi="Arial Narrow" w:cs="Helvetica"/>
          <w:b/>
          <w:u w:val="single"/>
        </w:rPr>
        <w:t>Medicínský účel:</w:t>
      </w:r>
    </w:p>
    <w:p w:rsidR="00D331F5" w:rsidRDefault="00D331F5" w:rsidP="000F4E19">
      <w:pPr>
        <w:spacing w:before="120" w:after="0" w:line="240" w:lineRule="auto"/>
        <w:rPr>
          <w:rFonts w:ascii="Arial Narrow" w:hAnsi="Arial Narrow" w:cs="Calibri"/>
        </w:rPr>
      </w:pPr>
      <w:r w:rsidRPr="00080A7C">
        <w:rPr>
          <w:rFonts w:ascii="Arial Narrow" w:hAnsi="Arial Narrow" w:cs="Calibri"/>
        </w:rPr>
        <w:t>Základní nástroje v nástrojovém sítu pro všechny obory operující na oddělení centrálních operačních sálů v Masarykově nemocnici v Ústí nad Labem.</w:t>
      </w:r>
    </w:p>
    <w:p w:rsidR="00D331F5" w:rsidRDefault="00D331F5" w:rsidP="000F4E19">
      <w:pPr>
        <w:spacing w:before="120" w:after="0" w:line="240" w:lineRule="auto"/>
        <w:rPr>
          <w:rFonts w:ascii="Arial Narrow" w:hAnsi="Arial Narrow" w:cs="Calibri"/>
        </w:rPr>
      </w:pPr>
    </w:p>
    <w:p w:rsidR="00D331F5" w:rsidRPr="000F4E19" w:rsidRDefault="00D331F5" w:rsidP="000F4E19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0F4E19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605BB6" w:rsidRDefault="00D331F5" w:rsidP="00605BB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080A7C">
        <w:rPr>
          <w:rFonts w:ascii="Arial Narrow" w:hAnsi="Arial Narrow" w:cs="Calibri"/>
        </w:rPr>
        <w:t xml:space="preserve">Dodávka nástrojového vybavení pro všeobecnou chirurgii pro dospělé pacienty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 w:rsidR="00A8587C">
        <w:rPr>
          <w:rFonts w:ascii="Arial Narrow" w:hAnsi="Arial Narrow" w:cs="Calibri"/>
        </w:rPr>
        <w:t>instruktáž</w:t>
      </w:r>
      <w:r w:rsidRPr="00080A7C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</w:t>
      </w:r>
      <w:r w:rsidR="00605BB6">
        <w:rPr>
          <w:rFonts w:ascii="Arial Narrow" w:hAnsi="Arial Narrow" w:cs="Calibri"/>
        </w:rPr>
        <w:t>(dle zákona č. 268/2014 Sb., o zdravotnických prostředcích a o změně zákona č.634/2004 o správních poplatcích, ve znění pozdějších předpisů v posledním znění).</w:t>
      </w:r>
    </w:p>
    <w:p w:rsidR="00605BB6" w:rsidRDefault="00605BB6" w:rsidP="00605BB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>
        <w:rPr>
          <w:rFonts w:ascii="Arial Narrow" w:hAnsi="Arial Narrow" w:cs="Calibri"/>
          <w:sz w:val="22"/>
          <w:szCs w:val="22"/>
        </w:rPr>
        <w:t>dále:</w:t>
      </w:r>
    </w:p>
    <w:p w:rsidR="00605BB6" w:rsidRDefault="00605BB6" w:rsidP="00605BB6">
      <w:pPr>
        <w:pStyle w:val="Style20"/>
        <w:widowControl/>
        <w:numPr>
          <w:ilvl w:val="0"/>
          <w:numId w:val="42"/>
        </w:numPr>
        <w:spacing w:before="120" w:line="240" w:lineRule="auto"/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605BB6" w:rsidRDefault="00605BB6" w:rsidP="00605BB6">
      <w:pPr>
        <w:pStyle w:val="Style20"/>
        <w:widowControl/>
        <w:numPr>
          <w:ilvl w:val="0"/>
          <w:numId w:val="42"/>
        </w:numPr>
        <w:spacing w:before="120" w:line="240" w:lineRule="auto"/>
        <w:rPr>
          <w:rStyle w:val="FontStyle39"/>
          <w:rFonts w:ascii="Arial Narrow" w:hAnsi="Arial Narrow" w:cs="Calibri"/>
          <w:sz w:val="22"/>
        </w:rPr>
      </w:pPr>
      <w:r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605BB6" w:rsidRDefault="00605BB6" w:rsidP="00605BB6">
      <w:pPr>
        <w:pStyle w:val="Style20"/>
        <w:numPr>
          <w:ilvl w:val="0"/>
          <w:numId w:val="42"/>
        </w:numPr>
        <w:spacing w:before="120" w:line="240" w:lineRule="auto"/>
        <w:ind w:left="714" w:hanging="357"/>
        <w:rPr>
          <w:rStyle w:val="FontStyle39"/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Arial"/>
          <w:sz w:val="22"/>
        </w:rPr>
        <w:t xml:space="preserve">dodání dokladů, které jsou potřebné pro používání zboží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</w:t>
      </w:r>
      <w:r>
        <w:rPr>
          <w:rFonts w:ascii="Arial Narrow" w:hAnsi="Arial Narrow" w:cs="Arial"/>
          <w:sz w:val="22"/>
        </w:rPr>
        <w:lastRenderedPageBreak/>
        <w:t xml:space="preserve">ČSN, kopii prohlášení o shodě (CE </w:t>
      </w:r>
      <w:proofErr w:type="spellStart"/>
      <w:r>
        <w:rPr>
          <w:rFonts w:ascii="Arial Narrow" w:hAnsi="Arial Narrow" w:cs="Arial"/>
          <w:sz w:val="22"/>
        </w:rPr>
        <w:t>declaration</w:t>
      </w:r>
      <w:proofErr w:type="spellEnd"/>
      <w:r>
        <w:rPr>
          <w:rFonts w:ascii="Arial Narrow" w:hAnsi="Arial Narrow" w:cs="Arial"/>
          <w:sz w:val="22"/>
        </w:rPr>
        <w:t xml:space="preserve">) a další dle zákona č. 268/2014 Sb. ve znění pozdějších </w:t>
      </w:r>
      <w:proofErr w:type="spellStart"/>
      <w:r>
        <w:rPr>
          <w:rFonts w:ascii="Arial Narrow" w:hAnsi="Arial Narrow" w:cs="Arial"/>
          <w:sz w:val="22"/>
        </w:rPr>
        <w:t>předpisů</w:t>
      </w:r>
      <w:r>
        <w:rPr>
          <w:rStyle w:val="FontStyle39"/>
          <w:rFonts w:ascii="Arial Narrow" w:hAnsi="Arial Narrow" w:cs="Calibri"/>
          <w:sz w:val="22"/>
        </w:rPr>
        <w:t>protokolární</w:t>
      </w:r>
      <w:proofErr w:type="spellEnd"/>
      <w:r>
        <w:rPr>
          <w:rStyle w:val="FontStyle39"/>
          <w:rFonts w:ascii="Arial Narrow" w:hAnsi="Arial Narrow" w:cs="Calibri"/>
          <w:sz w:val="22"/>
        </w:rPr>
        <w:t xml:space="preserve">  instruktáž dle klasifikační třídy zdravotnického prostředku obsluhy </w:t>
      </w:r>
      <w:r>
        <w:rPr>
          <w:rFonts w:ascii="Arial Narrow" w:hAnsi="Arial Narrow" w:cs="Calibri"/>
        </w:rPr>
        <w:t xml:space="preserve">a pověřeného technického pracovníka odboru biomedicínského inženýrství </w:t>
      </w:r>
      <w:r>
        <w:rPr>
          <w:rStyle w:val="FontStyle39"/>
          <w:rFonts w:ascii="Arial Narrow" w:hAnsi="Arial Narrow" w:cs="Calibri"/>
          <w:sz w:val="22"/>
        </w:rPr>
        <w:t>dle § 61 zákona č. 268/2014 Sb.,</w:t>
      </w:r>
    </w:p>
    <w:p w:rsidR="006E3A64" w:rsidRPr="00364A77" w:rsidRDefault="00605BB6" w:rsidP="00605BB6">
      <w:pPr>
        <w:autoSpaceDE w:val="0"/>
        <w:autoSpaceDN w:val="0"/>
        <w:adjustRightInd w:val="0"/>
        <w:spacing w:before="120" w:after="0" w:line="240" w:lineRule="auto"/>
        <w:jc w:val="both"/>
        <w:rPr>
          <w:rStyle w:val="FontStyle39"/>
          <w:rFonts w:ascii="Arial Narrow" w:hAnsi="Arial Narrow" w:cs="Calibri"/>
          <w:sz w:val="22"/>
        </w:rPr>
      </w:pPr>
      <w:r>
        <w:rPr>
          <w:rStyle w:val="FontStyle39"/>
          <w:rFonts w:ascii="Arial Narrow" w:hAnsi="Arial Narrow" w:cs="Calibri"/>
        </w:rPr>
        <w:t>poskytování bezplatného záručního servisu a bezplatné zajišťování periodických bezpečnostně technických prohlídek, revizí elektro, ZDS a předepsaných kontrol dle výrobce, popř. dalších dle zákona 268/2014 Sb. a zákona 18/1997 Sb. v platném znění po dobu záruční lhůty</w:t>
      </w:r>
      <w:r w:rsidR="006E3A64" w:rsidRPr="00364A77">
        <w:rPr>
          <w:rStyle w:val="FontStyle39"/>
          <w:rFonts w:ascii="Arial Narrow" w:hAnsi="Arial Narrow" w:cs="Calibri"/>
          <w:sz w:val="22"/>
        </w:rPr>
        <w:t>,</w:t>
      </w:r>
    </w:p>
    <w:p w:rsidR="00D331F5" w:rsidRPr="000F4E19" w:rsidRDefault="00D331F5" w:rsidP="000F4E19">
      <w:pPr>
        <w:pStyle w:val="Style20"/>
        <w:widowControl/>
        <w:numPr>
          <w:ilvl w:val="0"/>
          <w:numId w:val="39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4E19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D331F5" w:rsidRDefault="00D331F5" w:rsidP="005426EC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D331F5" w:rsidRPr="004D1C64" w:rsidRDefault="00D331F5" w:rsidP="005426EC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D331F5" w:rsidRDefault="00D331F5" w:rsidP="005426EC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</w:t>
      </w:r>
      <w:proofErr w:type="gramStart"/>
      <w:r>
        <w:rPr>
          <w:rFonts w:ascii="Arial Narrow" w:hAnsi="Arial Narrow" w:cs="Calibri"/>
          <w:bCs/>
        </w:rPr>
        <w:t>zakázkách</w:t>
      </w:r>
      <w:proofErr w:type="gramEnd"/>
      <w:r>
        <w:rPr>
          <w:rFonts w:ascii="Arial Narrow" w:hAnsi="Arial Narrow" w:cs="Calibri"/>
          <w:bCs/>
        </w:rPr>
        <w:t xml:space="preserve">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D331F5" w:rsidRDefault="00D331F5" w:rsidP="005426EC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D331F5" w:rsidRPr="006C7100" w:rsidRDefault="00D331F5" w:rsidP="005426EC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tbl>
      <w:tblPr>
        <w:tblW w:w="652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00"/>
        <w:gridCol w:w="2440"/>
        <w:gridCol w:w="1180"/>
      </w:tblGrid>
      <w:tr w:rsidR="00D331F5" w:rsidRPr="00486D67" w:rsidTr="00C020F0">
        <w:trPr>
          <w:trHeight w:val="255"/>
        </w:trPr>
        <w:tc>
          <w:tcPr>
            <w:tcW w:w="2900" w:type="dxa"/>
            <w:shd w:val="clear" w:color="auto" w:fill="E0E0E0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486D67">
              <w:rPr>
                <w:rFonts w:ascii="Arial Narrow" w:hAnsi="Arial Narrow" w:cs="Calibri"/>
                <w:b/>
                <w:bCs/>
                <w:lang w:eastAsia="cs-CZ"/>
              </w:rPr>
              <w:t>název</w:t>
            </w:r>
          </w:p>
        </w:tc>
        <w:tc>
          <w:tcPr>
            <w:tcW w:w="2440" w:type="dxa"/>
            <w:shd w:val="clear" w:color="auto" w:fill="E0E0E0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486D67">
              <w:rPr>
                <w:rFonts w:ascii="Arial Narrow" w:hAnsi="Arial Narrow" w:cs="Calibri"/>
                <w:b/>
                <w:bCs/>
                <w:lang w:eastAsia="cs-CZ"/>
              </w:rPr>
              <w:t>specifikace</w:t>
            </w:r>
          </w:p>
        </w:tc>
        <w:tc>
          <w:tcPr>
            <w:tcW w:w="1180" w:type="dxa"/>
            <w:shd w:val="clear" w:color="auto" w:fill="E0E0E0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b/>
                <w:bCs/>
                <w:lang w:eastAsia="cs-CZ"/>
              </w:rPr>
            </w:pPr>
            <w:r w:rsidRPr="00486D67">
              <w:rPr>
                <w:rFonts w:ascii="Arial Narrow" w:hAnsi="Arial Narrow" w:cs="Calibri"/>
                <w:b/>
                <w:bCs/>
                <w:lang w:eastAsia="cs-CZ"/>
              </w:rPr>
              <w:t>počet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Střevní svorka </w:t>
            </w: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atraumat.Stilák</w:t>
            </w:r>
            <w:proofErr w:type="spellEnd"/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rovná 23cm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Disektor jemný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14,5cm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Disektor jemný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25cm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Jehelec </w:t>
            </w: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Autofix</w:t>
            </w:r>
            <w:proofErr w:type="spellEnd"/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21cm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25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Jehelec  cévní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18cm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Jehelec  cévní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Jehelec  cévní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23cm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Jehelec  cévní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26cm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Lopata břišní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23cm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6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Peán preparační jemný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15cm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Peán zahnutý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16cm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Peán rovný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16cm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Kochr</w:t>
            </w:r>
            <w:proofErr w:type="spellEnd"/>
            <w:r w:rsidRPr="00486D67">
              <w:rPr>
                <w:rFonts w:ascii="Arial Narrow" w:hAnsi="Arial Narrow" w:cs="Calibri"/>
                <w:lang w:eastAsia="cs-CZ"/>
              </w:rPr>
              <w:t xml:space="preserve"> rovný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16cm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Peán zahnutý </w:t>
            </w: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moskyto</w:t>
            </w:r>
            <w:proofErr w:type="spellEnd"/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12cm jemný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Nůžky </w:t>
            </w: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tupotupé</w:t>
            </w:r>
            <w:proofErr w:type="spellEnd"/>
            <w:r w:rsidRPr="00486D67">
              <w:rPr>
                <w:rFonts w:ascii="Arial Narrow" w:hAnsi="Arial Narrow" w:cs="Calibri"/>
                <w:lang w:eastAsia="cs-CZ"/>
              </w:rPr>
              <w:t xml:space="preserve"> </w:t>
            </w: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chir</w:t>
            </w:r>
            <w:proofErr w:type="spellEnd"/>
            <w:r w:rsidRPr="00486D67">
              <w:rPr>
                <w:rFonts w:ascii="Arial Narrow" w:hAnsi="Arial Narrow" w:cs="Calibri"/>
                <w:lang w:eastAsia="cs-CZ"/>
              </w:rPr>
              <w:t>. zahnuté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16cm jemné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Nůžky preparační TC jemné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18cm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Nůžky preparační TC jemné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23cm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Nůžky preparační TC jemné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25cm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Cévní pinzeta </w:t>
            </w:r>
            <w:smartTag w:uri="urn:schemas-microsoft-com:office:smarttags" w:element="metricconverter">
              <w:smartTagPr>
                <w:attr w:name="ProductID" w:val="1.5 mm"/>
              </w:smartTagPr>
              <w:r w:rsidRPr="00486D67">
                <w:rPr>
                  <w:rFonts w:ascii="Arial Narrow" w:hAnsi="Arial Narrow" w:cs="Calibri"/>
                  <w:lang w:eastAsia="cs-CZ"/>
                </w:rPr>
                <w:t>1.5 mm</w:t>
              </w:r>
            </w:smartTag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16cm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Cévní pinzeta </w:t>
            </w:r>
            <w:smartTag w:uri="urn:schemas-microsoft-com:office:smarttags" w:element="metricconverter">
              <w:smartTagPr>
                <w:attr w:name="ProductID" w:val="1.5 mm"/>
              </w:smartTagPr>
              <w:r w:rsidRPr="00486D67">
                <w:rPr>
                  <w:rFonts w:ascii="Arial Narrow" w:hAnsi="Arial Narrow" w:cs="Calibri"/>
                  <w:lang w:eastAsia="cs-CZ"/>
                </w:rPr>
                <w:t>1.5 mm</w:t>
              </w:r>
            </w:smartTag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Pinzeta </w:t>
            </w:r>
            <w:proofErr w:type="gramStart"/>
            <w:r w:rsidRPr="00486D67">
              <w:rPr>
                <w:rFonts w:ascii="Arial Narrow" w:hAnsi="Arial Narrow" w:cs="Calibri"/>
                <w:lang w:eastAsia="cs-CZ"/>
              </w:rPr>
              <w:t>chirurgická  jemná</w:t>
            </w:r>
            <w:proofErr w:type="gramEnd"/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20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Cévní pinzeta 2mm</w:t>
            </w:r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24cm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6</w:t>
            </w:r>
          </w:p>
        </w:tc>
      </w:tr>
      <w:tr w:rsidR="00D331F5" w:rsidRPr="00486D67" w:rsidTr="00C020F0">
        <w:trPr>
          <w:trHeight w:val="255"/>
        </w:trPr>
        <w:tc>
          <w:tcPr>
            <w:tcW w:w="2900" w:type="dxa"/>
            <w:noWrap/>
            <w:vAlign w:val="bottom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 xml:space="preserve">Hák </w:t>
            </w:r>
            <w:proofErr w:type="spellStart"/>
            <w:r w:rsidRPr="00486D67">
              <w:rPr>
                <w:rFonts w:ascii="Arial Narrow" w:hAnsi="Arial Narrow" w:cs="Calibri"/>
                <w:lang w:eastAsia="cs-CZ"/>
              </w:rPr>
              <w:t>Bruner</w:t>
            </w:r>
            <w:proofErr w:type="spellEnd"/>
          </w:p>
        </w:tc>
        <w:tc>
          <w:tcPr>
            <w:tcW w:w="244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140x25x250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4</w:t>
            </w:r>
          </w:p>
        </w:tc>
      </w:tr>
      <w:tr w:rsidR="00D331F5" w:rsidRPr="00486D67" w:rsidTr="00C020F0">
        <w:trPr>
          <w:trHeight w:val="510"/>
        </w:trPr>
        <w:tc>
          <w:tcPr>
            <w:tcW w:w="290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Kontejnery na nástroje</w:t>
            </w:r>
          </w:p>
        </w:tc>
        <w:tc>
          <w:tcPr>
            <w:tcW w:w="2440" w:type="dxa"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t>typ ventilový</w:t>
            </w:r>
            <w:r w:rsidR="00D15C7A">
              <w:rPr>
                <w:rFonts w:ascii="Arial Narrow" w:hAnsi="Arial Narrow" w:cs="Calibri"/>
                <w:lang w:eastAsia="cs-CZ"/>
              </w:rPr>
              <w:t xml:space="preserve"> nebo s filtrovou bariétou</w:t>
            </w:r>
            <w:r w:rsidRPr="00486D67">
              <w:rPr>
                <w:rFonts w:ascii="Arial Narrow" w:hAnsi="Arial Narrow" w:cs="Calibri"/>
                <w:lang w:eastAsia="cs-CZ"/>
              </w:rPr>
              <w:t xml:space="preserve"> 600/300/160 se </w:t>
            </w:r>
            <w:r w:rsidRPr="00486D67">
              <w:rPr>
                <w:rFonts w:ascii="Arial Narrow" w:hAnsi="Arial Narrow" w:cs="Calibri"/>
                <w:lang w:eastAsia="cs-CZ"/>
              </w:rPr>
              <w:lastRenderedPageBreak/>
              <w:t>sítem na nástroje</w:t>
            </w:r>
          </w:p>
        </w:tc>
        <w:tc>
          <w:tcPr>
            <w:tcW w:w="1180" w:type="dxa"/>
            <w:noWrap/>
            <w:vAlign w:val="center"/>
          </w:tcPr>
          <w:p w:rsidR="00D331F5" w:rsidRPr="00486D67" w:rsidRDefault="00D331F5" w:rsidP="00053907">
            <w:pPr>
              <w:spacing w:after="0" w:line="240" w:lineRule="auto"/>
              <w:jc w:val="center"/>
              <w:rPr>
                <w:rFonts w:ascii="Arial Narrow" w:hAnsi="Arial Narrow" w:cs="Calibri"/>
                <w:lang w:eastAsia="cs-CZ"/>
              </w:rPr>
            </w:pPr>
            <w:r w:rsidRPr="00486D67">
              <w:rPr>
                <w:rFonts w:ascii="Arial Narrow" w:hAnsi="Arial Narrow" w:cs="Calibri"/>
                <w:lang w:eastAsia="cs-CZ"/>
              </w:rPr>
              <w:lastRenderedPageBreak/>
              <w:t>1</w:t>
            </w:r>
          </w:p>
        </w:tc>
      </w:tr>
    </w:tbl>
    <w:p w:rsidR="00D331F5" w:rsidRDefault="00D331F5" w:rsidP="00486D67">
      <w:pPr>
        <w:rPr>
          <w:rFonts w:cs="Calibri"/>
          <w:u w:val="single"/>
        </w:rPr>
      </w:pPr>
    </w:p>
    <w:p w:rsidR="00D331F5" w:rsidRPr="00486D67" w:rsidRDefault="00D331F5" w:rsidP="00486D67">
      <w:pPr>
        <w:rPr>
          <w:rFonts w:ascii="Arial Narrow" w:hAnsi="Arial Narrow" w:cs="Calibri"/>
          <w:b/>
          <w:u w:val="single"/>
        </w:rPr>
      </w:pPr>
      <w:r w:rsidRPr="00486D67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D331F5" w:rsidRPr="00486D67" w:rsidRDefault="00D331F5" w:rsidP="00486D67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86D67">
        <w:rPr>
          <w:rFonts w:ascii="Arial Narrow" w:hAnsi="Arial Narrow" w:cs="Calibri"/>
        </w:rPr>
        <w:t>Zadavatel požaduje instalaci p</w:t>
      </w:r>
      <w:r w:rsidRPr="00486D67">
        <w:rPr>
          <w:rFonts w:ascii="Arial Narrow" w:eastAsia="TimesNewRoman" w:hAnsi="Arial Narrow" w:cs="Calibri"/>
        </w:rPr>
        <w:t>ř</w:t>
      </w:r>
      <w:r w:rsidRPr="00486D67">
        <w:rPr>
          <w:rFonts w:ascii="Arial Narrow" w:hAnsi="Arial Narrow" w:cs="Calibri"/>
        </w:rPr>
        <w:t>ístroje a jeho uvedení do provozu v</w:t>
      </w:r>
      <w:r w:rsidRPr="00486D67">
        <w:rPr>
          <w:rFonts w:ascii="Arial Narrow" w:eastAsia="TimesNewRoman" w:hAnsi="Arial Narrow" w:cs="Calibri"/>
        </w:rPr>
        <w:t>č</w:t>
      </w:r>
      <w:r w:rsidRPr="00486D67">
        <w:rPr>
          <w:rFonts w:ascii="Arial Narrow" w:hAnsi="Arial Narrow" w:cs="Calibri"/>
        </w:rPr>
        <w:t>etn</w:t>
      </w:r>
      <w:r w:rsidRPr="00486D67">
        <w:rPr>
          <w:rFonts w:ascii="Arial Narrow" w:eastAsia="TimesNewRoman" w:hAnsi="Arial Narrow" w:cs="Calibri"/>
        </w:rPr>
        <w:t xml:space="preserve">ě </w:t>
      </w:r>
      <w:r w:rsidRPr="00486D67">
        <w:rPr>
          <w:rFonts w:ascii="Arial Narrow" w:hAnsi="Arial Narrow" w:cs="Calibri"/>
        </w:rPr>
        <w:t>ov</w:t>
      </w:r>
      <w:r w:rsidRPr="00486D67">
        <w:rPr>
          <w:rFonts w:ascii="Arial Narrow" w:eastAsia="TimesNewRoman" w:hAnsi="Arial Narrow" w:cs="Calibri"/>
        </w:rPr>
        <w:t>ěř</w:t>
      </w:r>
      <w:r w:rsidRPr="00486D67">
        <w:rPr>
          <w:rFonts w:ascii="Arial Narrow" w:hAnsi="Arial Narrow" w:cs="Calibri"/>
        </w:rPr>
        <w:t>ení jeho funk</w:t>
      </w:r>
      <w:r w:rsidRPr="00486D67">
        <w:rPr>
          <w:rFonts w:ascii="Arial Narrow" w:eastAsia="TimesNewRoman" w:hAnsi="Arial Narrow" w:cs="Calibri"/>
        </w:rPr>
        <w:t>č</w:t>
      </w:r>
      <w:r w:rsidRPr="00486D67">
        <w:rPr>
          <w:rFonts w:ascii="Arial Narrow" w:hAnsi="Arial Narrow" w:cs="Calibri"/>
        </w:rPr>
        <w:t>nosti, provedení všech p</w:t>
      </w:r>
      <w:r w:rsidRPr="00486D67">
        <w:rPr>
          <w:rFonts w:ascii="Arial Narrow" w:eastAsia="TimesNewRoman" w:hAnsi="Arial Narrow" w:cs="Calibri"/>
        </w:rPr>
        <w:t>ř</w:t>
      </w:r>
      <w:r w:rsidRPr="00486D67">
        <w:rPr>
          <w:rFonts w:ascii="Arial Narrow" w:hAnsi="Arial Narrow" w:cs="Calibri"/>
        </w:rPr>
        <w:t>edepsaných přejímacích zkoušek a test</w:t>
      </w:r>
      <w:r w:rsidRPr="00486D67">
        <w:rPr>
          <w:rFonts w:ascii="Arial Narrow" w:eastAsia="TimesNewRoman" w:hAnsi="Arial Narrow" w:cs="Calibri"/>
        </w:rPr>
        <w:t xml:space="preserve">ů (výchozí </w:t>
      </w:r>
      <w:proofErr w:type="spellStart"/>
      <w:r w:rsidRPr="00486D67">
        <w:rPr>
          <w:rFonts w:ascii="Arial Narrow" w:eastAsia="TimesNewRoman" w:hAnsi="Arial Narrow" w:cs="Calibri"/>
        </w:rPr>
        <w:t>elektrorevize</w:t>
      </w:r>
      <w:proofErr w:type="spellEnd"/>
      <w:r w:rsidRPr="00486D67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486D67">
        <w:rPr>
          <w:rFonts w:ascii="Arial Narrow" w:eastAsia="TimesNewRoman" w:hAnsi="Arial Narrow" w:cs="Calibri"/>
        </w:rPr>
        <w:t>)</w:t>
      </w:r>
      <w:r w:rsidRPr="00486D67">
        <w:rPr>
          <w:rFonts w:ascii="Arial Narrow" w:hAnsi="Arial Narrow" w:cs="Calibri"/>
        </w:rPr>
        <w:t>, ov</w:t>
      </w:r>
      <w:r w:rsidRPr="00486D67">
        <w:rPr>
          <w:rFonts w:ascii="Arial Narrow" w:eastAsia="TimesNewRoman" w:hAnsi="Arial Narrow" w:cs="Calibri"/>
        </w:rPr>
        <w:t>ěř</w:t>
      </w:r>
      <w:r w:rsidRPr="00486D67">
        <w:rPr>
          <w:rFonts w:ascii="Arial Narrow" w:hAnsi="Arial Narrow" w:cs="Calibri"/>
        </w:rPr>
        <w:t>ení deklarovaných technických parametr</w:t>
      </w:r>
      <w:r>
        <w:rPr>
          <w:rFonts w:ascii="Arial Narrow" w:eastAsia="TimesNewRoman" w:hAnsi="Arial Narrow" w:cs="Calibri"/>
        </w:rPr>
        <w:t>ů.</w:t>
      </w:r>
      <w:r w:rsidRPr="00486D67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486D67">
        <w:rPr>
          <w:rFonts w:ascii="Arial Narrow" w:eastAsia="TimesNewRoman" w:hAnsi="Arial Narrow" w:cs="Calibri"/>
        </w:rPr>
        <w:t>ř</w:t>
      </w:r>
      <w:r w:rsidRPr="00486D67">
        <w:rPr>
          <w:rFonts w:ascii="Arial Narrow" w:hAnsi="Arial Narrow" w:cs="Calibri"/>
        </w:rPr>
        <w:t>edm</w:t>
      </w:r>
      <w:r w:rsidRPr="00486D67">
        <w:rPr>
          <w:rFonts w:ascii="Arial Narrow" w:eastAsia="TimesNewRoman" w:hAnsi="Arial Narrow" w:cs="Calibri"/>
        </w:rPr>
        <w:t>ě</w:t>
      </w:r>
      <w:r w:rsidRPr="00486D67">
        <w:rPr>
          <w:rFonts w:ascii="Arial Narrow" w:hAnsi="Arial Narrow" w:cs="Calibri"/>
        </w:rPr>
        <w:t>t ve</w:t>
      </w:r>
      <w:r w:rsidRPr="00486D67">
        <w:rPr>
          <w:rFonts w:ascii="Arial Narrow" w:eastAsia="TimesNewRoman" w:hAnsi="Arial Narrow" w:cs="Calibri"/>
        </w:rPr>
        <w:t>ř</w:t>
      </w:r>
      <w:r w:rsidRPr="00486D67">
        <w:rPr>
          <w:rFonts w:ascii="Arial Narrow" w:hAnsi="Arial Narrow" w:cs="Calibri"/>
        </w:rPr>
        <w:t>ejné zakázky musí spl</w:t>
      </w:r>
      <w:r w:rsidRPr="00486D67">
        <w:rPr>
          <w:rFonts w:ascii="Arial Narrow" w:eastAsia="TimesNewRoman" w:hAnsi="Arial Narrow" w:cs="Calibri"/>
        </w:rPr>
        <w:t>ň</w:t>
      </w:r>
      <w:r w:rsidRPr="00486D67">
        <w:rPr>
          <w:rFonts w:ascii="Arial Narrow" w:hAnsi="Arial Narrow" w:cs="Calibri"/>
        </w:rPr>
        <w:t>ovat veškeré požadavky na n</w:t>
      </w:r>
      <w:r w:rsidRPr="00486D67">
        <w:rPr>
          <w:rFonts w:ascii="Arial Narrow" w:eastAsia="TimesNewRoman" w:hAnsi="Arial Narrow" w:cs="Calibri"/>
        </w:rPr>
        <w:t>ě</w:t>
      </w:r>
      <w:r w:rsidRPr="00486D67">
        <w:rPr>
          <w:rFonts w:ascii="Arial Narrow" w:hAnsi="Arial Narrow" w:cs="Calibri"/>
        </w:rPr>
        <w:t>j kladené zákonnými p</w:t>
      </w:r>
      <w:r w:rsidRPr="00486D67">
        <w:rPr>
          <w:rFonts w:ascii="Arial Narrow" w:eastAsia="TimesNewRoman" w:hAnsi="Arial Narrow" w:cs="Calibri"/>
        </w:rPr>
        <w:t>ř</w:t>
      </w:r>
      <w:r w:rsidRPr="00486D67">
        <w:rPr>
          <w:rFonts w:ascii="Arial Narrow" w:hAnsi="Arial Narrow" w:cs="Calibri"/>
        </w:rPr>
        <w:t xml:space="preserve">edpisy </w:t>
      </w:r>
      <w:r w:rsidRPr="00486D67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D331F5" w:rsidRPr="00486D67" w:rsidRDefault="00D331F5" w:rsidP="00486D67">
      <w:pPr>
        <w:pStyle w:val="Odstavecseseznamem1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486D67">
        <w:rPr>
          <w:rFonts w:ascii="Arial Narrow" w:hAnsi="Arial Narrow" w:cs="Calibri"/>
        </w:rPr>
        <w:t xml:space="preserve">Zadavatel požaduje </w:t>
      </w:r>
      <w:r w:rsidR="00A8587C">
        <w:rPr>
          <w:rFonts w:ascii="Arial Narrow" w:hAnsi="Arial Narrow" w:cs="Calibri"/>
        </w:rPr>
        <w:t>instruktáž</w:t>
      </w:r>
      <w:r w:rsidRPr="00486D67">
        <w:rPr>
          <w:rFonts w:ascii="Arial Narrow" w:hAnsi="Arial Narrow" w:cs="Calibri"/>
        </w:rPr>
        <w:t xml:space="preserve"> zaměstnanců</w:t>
      </w:r>
      <w:r w:rsidRPr="00486D67">
        <w:rPr>
          <w:rFonts w:ascii="Arial Narrow" w:eastAsia="TimesNewRoman" w:hAnsi="Arial Narrow" w:cs="Calibri"/>
        </w:rPr>
        <w:t xml:space="preserve"> </w:t>
      </w:r>
      <w:r w:rsidRPr="00486D67">
        <w:rPr>
          <w:rFonts w:ascii="Arial Narrow" w:hAnsi="Arial Narrow" w:cs="Calibri"/>
        </w:rPr>
        <w:t xml:space="preserve">zadavatele pro plné uživatelské užívání </w:t>
      </w:r>
      <w:r w:rsidRPr="00486D67">
        <w:rPr>
          <w:rFonts w:ascii="Arial Narrow" w:eastAsia="TimesNewRoman" w:hAnsi="Arial Narrow" w:cs="Calibri"/>
        </w:rPr>
        <w:t>přístroje</w:t>
      </w:r>
      <w:r w:rsidRPr="00486D67">
        <w:rPr>
          <w:rFonts w:ascii="Arial Narrow" w:hAnsi="Arial Narrow" w:cs="Calibri"/>
        </w:rPr>
        <w:t xml:space="preserve"> a pro prová</w:t>
      </w:r>
      <w:r w:rsidRPr="00486D67">
        <w:rPr>
          <w:rFonts w:ascii="Arial Narrow" w:eastAsia="TimesNewRoman" w:hAnsi="Arial Narrow" w:cs="Calibri"/>
        </w:rPr>
        <w:t>dě</w:t>
      </w:r>
      <w:r w:rsidRPr="00486D67">
        <w:rPr>
          <w:rFonts w:ascii="Arial Narrow" w:hAnsi="Arial Narrow" w:cs="Calibri"/>
        </w:rPr>
        <w:t>ní instruktáží dalších pracovní</w:t>
      </w:r>
      <w:r w:rsidRPr="00486D67">
        <w:rPr>
          <w:rFonts w:ascii="Arial Narrow" w:eastAsia="TimesNewRoman" w:hAnsi="Arial Narrow" w:cs="Calibri"/>
        </w:rPr>
        <w:t xml:space="preserve">ků </w:t>
      </w:r>
      <w:r w:rsidRPr="00486D67">
        <w:rPr>
          <w:rFonts w:ascii="Arial Narrow" w:hAnsi="Arial Narrow" w:cs="Calibri"/>
        </w:rPr>
        <w:t xml:space="preserve">zadavatele. </w:t>
      </w:r>
    </w:p>
    <w:p w:rsidR="00D331F5" w:rsidRPr="00486D67" w:rsidRDefault="00D331F5" w:rsidP="00486D67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86D67">
        <w:rPr>
          <w:rFonts w:ascii="Arial Narrow" w:hAnsi="Arial Narrow" w:cs="Calibri"/>
        </w:rPr>
        <w:t>Sou</w:t>
      </w:r>
      <w:r w:rsidRPr="00486D67">
        <w:rPr>
          <w:rFonts w:ascii="Arial Narrow" w:eastAsia="TimesNewRoman" w:hAnsi="Arial Narrow" w:cs="Calibri"/>
        </w:rPr>
        <w:t>č</w:t>
      </w:r>
      <w:r w:rsidRPr="00486D67">
        <w:rPr>
          <w:rFonts w:ascii="Arial Narrow" w:hAnsi="Arial Narrow" w:cs="Calibri"/>
        </w:rPr>
        <w:t xml:space="preserve">ástí dodávky musí být </w:t>
      </w:r>
      <w:r w:rsidRPr="00486D67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486D67">
        <w:rPr>
          <w:rFonts w:ascii="Arial Narrow" w:eastAsia="TimesNewRoman" w:hAnsi="Arial Narrow" w:cs="Calibri"/>
        </w:rPr>
        <w:t>declaration</w:t>
      </w:r>
      <w:proofErr w:type="spellEnd"/>
      <w:r w:rsidRPr="00486D67">
        <w:rPr>
          <w:rFonts w:ascii="Arial Narrow" w:eastAsia="TimesNewRoman" w:hAnsi="Arial Narrow" w:cs="Calibri"/>
        </w:rPr>
        <w:t>) a další dle zákona</w:t>
      </w:r>
      <w:r w:rsidR="00EC6819">
        <w:rPr>
          <w:rFonts w:ascii="Arial Narrow" w:eastAsia="TimesNewRoman" w:hAnsi="Arial Narrow" w:cs="Calibri"/>
        </w:rPr>
        <w:t xml:space="preserve"> č.</w:t>
      </w:r>
      <w:r w:rsidRPr="00486D67">
        <w:rPr>
          <w:rFonts w:ascii="Arial Narrow" w:eastAsia="TimesNewRoman" w:hAnsi="Arial Narrow" w:cs="Calibri"/>
        </w:rPr>
        <w:t xml:space="preserve"> </w:t>
      </w:r>
      <w:r w:rsidR="00EC6819">
        <w:rPr>
          <w:rFonts w:ascii="Arial Narrow" w:eastAsia="TimesNewRoman" w:hAnsi="Arial Narrow" w:cs="Calibri"/>
        </w:rPr>
        <w:t>268</w:t>
      </w:r>
      <w:r w:rsidRPr="00486D67">
        <w:rPr>
          <w:rFonts w:ascii="Arial Narrow" w:eastAsia="TimesNewRoman" w:hAnsi="Arial Narrow" w:cs="Calibri"/>
        </w:rPr>
        <w:t>/20</w:t>
      </w:r>
      <w:r w:rsidR="00EC6819">
        <w:rPr>
          <w:rFonts w:ascii="Arial Narrow" w:eastAsia="TimesNewRoman" w:hAnsi="Arial Narrow" w:cs="Calibri"/>
        </w:rPr>
        <w:t>14</w:t>
      </w:r>
      <w:r w:rsidRPr="00486D67">
        <w:rPr>
          <w:rFonts w:ascii="Arial Narrow" w:eastAsia="TimesNewRoman" w:hAnsi="Arial Narrow" w:cs="Calibri"/>
        </w:rPr>
        <w:t xml:space="preserve"> Sb. ve znění pozdějších předpisů, v případě zařízení se zdroji ion. </w:t>
      </w:r>
      <w:proofErr w:type="gramStart"/>
      <w:r w:rsidRPr="00486D67">
        <w:rPr>
          <w:rFonts w:ascii="Arial Narrow" w:eastAsia="TimesNewRoman" w:hAnsi="Arial Narrow" w:cs="Calibri"/>
        </w:rPr>
        <w:t>záření</w:t>
      </w:r>
      <w:proofErr w:type="gramEnd"/>
      <w:r w:rsidRPr="00486D67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486D67">
        <w:rPr>
          <w:rFonts w:ascii="Arial Narrow" w:eastAsia="TimesNewRoman" w:hAnsi="Arial Narrow" w:cs="Calibri"/>
        </w:rPr>
        <w:t>vyhl</w:t>
      </w:r>
      <w:proofErr w:type="spellEnd"/>
      <w:r w:rsidRPr="00486D67">
        <w:rPr>
          <w:rFonts w:ascii="Arial Narrow" w:eastAsia="TimesNewRoman" w:hAnsi="Arial Narrow" w:cs="Calibri"/>
        </w:rPr>
        <w:t xml:space="preserve">. č.307/2002 v posledním znění. </w:t>
      </w:r>
    </w:p>
    <w:p w:rsidR="00D331F5" w:rsidRPr="00486D67" w:rsidRDefault="00D331F5" w:rsidP="00486D67">
      <w:pPr>
        <w:pStyle w:val="Odstavecseseznamem1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486D67">
        <w:rPr>
          <w:rFonts w:ascii="Arial Narrow" w:hAnsi="Arial Narrow" w:cs="Calibri"/>
        </w:rPr>
        <w:t>Záruční doba v trvání min. 36 měsíců</w:t>
      </w:r>
    </w:p>
    <w:p w:rsidR="00D331F5" w:rsidRPr="00486D67" w:rsidRDefault="00D331F5" w:rsidP="0074264E">
      <w:pPr>
        <w:pStyle w:val="Default"/>
        <w:spacing w:before="120"/>
        <w:outlineLvl w:val="0"/>
        <w:rPr>
          <w:rFonts w:ascii="Arial Narrow" w:hAnsi="Arial Narrow"/>
          <w:bCs/>
          <w:iCs/>
          <w:sz w:val="22"/>
          <w:szCs w:val="22"/>
          <w:u w:val="single"/>
        </w:rPr>
      </w:pPr>
    </w:p>
    <w:sectPr w:rsidR="00D331F5" w:rsidRPr="00486D67" w:rsidSect="00C020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8CD" w:rsidRDefault="004D18CD" w:rsidP="0094187F">
      <w:pPr>
        <w:spacing w:after="0" w:line="240" w:lineRule="auto"/>
      </w:pPr>
      <w:r>
        <w:separator/>
      </w:r>
    </w:p>
  </w:endnote>
  <w:endnote w:type="continuationSeparator" w:id="0">
    <w:p w:rsidR="004D18CD" w:rsidRDefault="004D18CD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8CD" w:rsidRDefault="004D18CD" w:rsidP="0094187F">
      <w:pPr>
        <w:spacing w:after="0" w:line="240" w:lineRule="auto"/>
      </w:pPr>
      <w:r>
        <w:separator/>
      </w:r>
    </w:p>
  </w:footnote>
  <w:footnote w:type="continuationSeparator" w:id="0">
    <w:p w:rsidR="004D18CD" w:rsidRDefault="004D18CD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1F5" w:rsidRDefault="006E3A64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8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8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1"/>
  </w:num>
  <w:num w:numId="3">
    <w:abstractNumId w:val="2"/>
  </w:num>
  <w:num w:numId="4">
    <w:abstractNumId w:val="9"/>
  </w:num>
  <w:num w:numId="5">
    <w:abstractNumId w:val="8"/>
  </w:num>
  <w:num w:numId="6">
    <w:abstractNumId w:val="33"/>
  </w:num>
  <w:num w:numId="7">
    <w:abstractNumId w:val="13"/>
  </w:num>
  <w:num w:numId="8">
    <w:abstractNumId w:val="11"/>
  </w:num>
  <w:num w:numId="9">
    <w:abstractNumId w:val="36"/>
  </w:num>
  <w:num w:numId="10">
    <w:abstractNumId w:val="35"/>
  </w:num>
  <w:num w:numId="11">
    <w:abstractNumId w:val="25"/>
  </w:num>
  <w:num w:numId="12">
    <w:abstractNumId w:val="17"/>
  </w:num>
  <w:num w:numId="13">
    <w:abstractNumId w:val="15"/>
  </w:num>
  <w:num w:numId="14">
    <w:abstractNumId w:val="24"/>
  </w:num>
  <w:num w:numId="15">
    <w:abstractNumId w:val="3"/>
  </w:num>
  <w:num w:numId="16">
    <w:abstractNumId w:val="16"/>
  </w:num>
  <w:num w:numId="17">
    <w:abstractNumId w:val="34"/>
  </w:num>
  <w:num w:numId="18">
    <w:abstractNumId w:val="6"/>
  </w:num>
  <w:num w:numId="19">
    <w:abstractNumId w:val="22"/>
  </w:num>
  <w:num w:numId="20">
    <w:abstractNumId w:val="23"/>
  </w:num>
  <w:num w:numId="21">
    <w:abstractNumId w:val="5"/>
  </w:num>
  <w:num w:numId="22">
    <w:abstractNumId w:val="4"/>
  </w:num>
  <w:num w:numId="23">
    <w:abstractNumId w:val="38"/>
  </w:num>
  <w:num w:numId="24">
    <w:abstractNumId w:val="0"/>
  </w:num>
  <w:num w:numId="25">
    <w:abstractNumId w:val="29"/>
  </w:num>
  <w:num w:numId="26">
    <w:abstractNumId w:val="21"/>
  </w:num>
  <w:num w:numId="27">
    <w:abstractNumId w:val="27"/>
  </w:num>
  <w:num w:numId="28">
    <w:abstractNumId w:val="26"/>
  </w:num>
  <w:num w:numId="29">
    <w:abstractNumId w:val="28"/>
  </w:num>
  <w:num w:numId="30">
    <w:abstractNumId w:val="10"/>
  </w:num>
  <w:num w:numId="31">
    <w:abstractNumId w:val="37"/>
  </w:num>
  <w:num w:numId="32">
    <w:abstractNumId w:val="32"/>
  </w:num>
  <w:num w:numId="33">
    <w:abstractNumId w:val="30"/>
  </w:num>
  <w:num w:numId="34">
    <w:abstractNumId w:val="39"/>
  </w:num>
  <w:num w:numId="35">
    <w:abstractNumId w:val="12"/>
  </w:num>
  <w:num w:numId="36">
    <w:abstractNumId w:val="19"/>
  </w:num>
  <w:num w:numId="37">
    <w:abstractNumId w:val="20"/>
  </w:num>
  <w:num w:numId="38">
    <w:abstractNumId w:val="14"/>
  </w:num>
  <w:num w:numId="39">
    <w:abstractNumId w:val="40"/>
  </w:num>
  <w:num w:numId="40">
    <w:abstractNumId w:val="1"/>
  </w:num>
  <w:num w:numId="41">
    <w:abstractNumId w:val="18"/>
  </w:num>
  <w:num w:numId="4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53907"/>
    <w:rsid w:val="00080A7C"/>
    <w:rsid w:val="00080E7A"/>
    <w:rsid w:val="00084930"/>
    <w:rsid w:val="000912F4"/>
    <w:rsid w:val="0009281D"/>
    <w:rsid w:val="000A0AD7"/>
    <w:rsid w:val="000C672A"/>
    <w:rsid w:val="000E6647"/>
    <w:rsid w:val="000F30F9"/>
    <w:rsid w:val="000F4E19"/>
    <w:rsid w:val="00100F9F"/>
    <w:rsid w:val="00110C1E"/>
    <w:rsid w:val="00115D57"/>
    <w:rsid w:val="00120A5B"/>
    <w:rsid w:val="00130476"/>
    <w:rsid w:val="00132405"/>
    <w:rsid w:val="001436C2"/>
    <w:rsid w:val="00147AE8"/>
    <w:rsid w:val="0015553C"/>
    <w:rsid w:val="001615AF"/>
    <w:rsid w:val="00163CD4"/>
    <w:rsid w:val="0018316A"/>
    <w:rsid w:val="00190409"/>
    <w:rsid w:val="001963C7"/>
    <w:rsid w:val="001A0406"/>
    <w:rsid w:val="001D63E4"/>
    <w:rsid w:val="001E0DD6"/>
    <w:rsid w:val="00204C9A"/>
    <w:rsid w:val="00205D05"/>
    <w:rsid w:val="00235ACD"/>
    <w:rsid w:val="00237EA7"/>
    <w:rsid w:val="00242FBA"/>
    <w:rsid w:val="002507D9"/>
    <w:rsid w:val="00283300"/>
    <w:rsid w:val="00296982"/>
    <w:rsid w:val="002A47B8"/>
    <w:rsid w:val="002B6598"/>
    <w:rsid w:val="002B6D33"/>
    <w:rsid w:val="002D7CF4"/>
    <w:rsid w:val="002E35B1"/>
    <w:rsid w:val="002E474D"/>
    <w:rsid w:val="002F2620"/>
    <w:rsid w:val="002F656C"/>
    <w:rsid w:val="00334D27"/>
    <w:rsid w:val="00363E62"/>
    <w:rsid w:val="003744B6"/>
    <w:rsid w:val="00383955"/>
    <w:rsid w:val="00390C8E"/>
    <w:rsid w:val="003A76C0"/>
    <w:rsid w:val="003B45CE"/>
    <w:rsid w:val="003B75E9"/>
    <w:rsid w:val="003C7E59"/>
    <w:rsid w:val="004012AD"/>
    <w:rsid w:val="00407119"/>
    <w:rsid w:val="00425DD3"/>
    <w:rsid w:val="00460C24"/>
    <w:rsid w:val="00486D67"/>
    <w:rsid w:val="004B45F0"/>
    <w:rsid w:val="004C16EB"/>
    <w:rsid w:val="004C5585"/>
    <w:rsid w:val="004C6531"/>
    <w:rsid w:val="004D18CD"/>
    <w:rsid w:val="004D1C64"/>
    <w:rsid w:val="004F6CCA"/>
    <w:rsid w:val="00500D5E"/>
    <w:rsid w:val="005126C5"/>
    <w:rsid w:val="005426EC"/>
    <w:rsid w:val="00544049"/>
    <w:rsid w:val="00563015"/>
    <w:rsid w:val="0056407D"/>
    <w:rsid w:val="0058727B"/>
    <w:rsid w:val="005879CF"/>
    <w:rsid w:val="005A5F72"/>
    <w:rsid w:val="005B7833"/>
    <w:rsid w:val="005C108D"/>
    <w:rsid w:val="005C2ADC"/>
    <w:rsid w:val="005C6F85"/>
    <w:rsid w:val="005F782D"/>
    <w:rsid w:val="00605BB6"/>
    <w:rsid w:val="00605C53"/>
    <w:rsid w:val="0064450E"/>
    <w:rsid w:val="00681D9D"/>
    <w:rsid w:val="0068310C"/>
    <w:rsid w:val="0068761D"/>
    <w:rsid w:val="006B0A65"/>
    <w:rsid w:val="006B40A7"/>
    <w:rsid w:val="006C7100"/>
    <w:rsid w:val="006D79C7"/>
    <w:rsid w:val="006E3A64"/>
    <w:rsid w:val="00726AF4"/>
    <w:rsid w:val="00735064"/>
    <w:rsid w:val="0073561B"/>
    <w:rsid w:val="0074264E"/>
    <w:rsid w:val="00760990"/>
    <w:rsid w:val="00770464"/>
    <w:rsid w:val="00770B56"/>
    <w:rsid w:val="007820D6"/>
    <w:rsid w:val="00792641"/>
    <w:rsid w:val="00793B73"/>
    <w:rsid w:val="00794187"/>
    <w:rsid w:val="007A1AAA"/>
    <w:rsid w:val="007D07EE"/>
    <w:rsid w:val="007D0E2A"/>
    <w:rsid w:val="007D4F3B"/>
    <w:rsid w:val="007E5354"/>
    <w:rsid w:val="007F4F9C"/>
    <w:rsid w:val="00807D25"/>
    <w:rsid w:val="0083015A"/>
    <w:rsid w:val="008434C0"/>
    <w:rsid w:val="00852140"/>
    <w:rsid w:val="00863568"/>
    <w:rsid w:val="0086678B"/>
    <w:rsid w:val="008B143B"/>
    <w:rsid w:val="008D2A07"/>
    <w:rsid w:val="008E145D"/>
    <w:rsid w:val="008F45EB"/>
    <w:rsid w:val="009103C7"/>
    <w:rsid w:val="00921A86"/>
    <w:rsid w:val="00924F0B"/>
    <w:rsid w:val="00931B1A"/>
    <w:rsid w:val="0094187F"/>
    <w:rsid w:val="00950DB3"/>
    <w:rsid w:val="00951D5B"/>
    <w:rsid w:val="00957BBC"/>
    <w:rsid w:val="009A35AE"/>
    <w:rsid w:val="009A3768"/>
    <w:rsid w:val="009B4CAC"/>
    <w:rsid w:val="009F1406"/>
    <w:rsid w:val="009F63A2"/>
    <w:rsid w:val="00A03B2F"/>
    <w:rsid w:val="00A15075"/>
    <w:rsid w:val="00A32883"/>
    <w:rsid w:val="00A359AF"/>
    <w:rsid w:val="00A37531"/>
    <w:rsid w:val="00A42CE3"/>
    <w:rsid w:val="00A42DD7"/>
    <w:rsid w:val="00A53717"/>
    <w:rsid w:val="00A8587C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57452"/>
    <w:rsid w:val="00B8121A"/>
    <w:rsid w:val="00BA5971"/>
    <w:rsid w:val="00BC0D12"/>
    <w:rsid w:val="00BF7520"/>
    <w:rsid w:val="00C020F0"/>
    <w:rsid w:val="00C15353"/>
    <w:rsid w:val="00C2257E"/>
    <w:rsid w:val="00C2470D"/>
    <w:rsid w:val="00C264F0"/>
    <w:rsid w:val="00C521D9"/>
    <w:rsid w:val="00C53084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15C7A"/>
    <w:rsid w:val="00D20CAC"/>
    <w:rsid w:val="00D331F5"/>
    <w:rsid w:val="00D419D0"/>
    <w:rsid w:val="00D47E5E"/>
    <w:rsid w:val="00D54EF5"/>
    <w:rsid w:val="00D6360E"/>
    <w:rsid w:val="00D63D0A"/>
    <w:rsid w:val="00D669E7"/>
    <w:rsid w:val="00D74E38"/>
    <w:rsid w:val="00D833A0"/>
    <w:rsid w:val="00D948E2"/>
    <w:rsid w:val="00DA3AE4"/>
    <w:rsid w:val="00DB27DD"/>
    <w:rsid w:val="00DC1745"/>
    <w:rsid w:val="00DF53E1"/>
    <w:rsid w:val="00E16BDB"/>
    <w:rsid w:val="00E227D5"/>
    <w:rsid w:val="00E31009"/>
    <w:rsid w:val="00E57333"/>
    <w:rsid w:val="00E8776D"/>
    <w:rsid w:val="00E97797"/>
    <w:rsid w:val="00EC6819"/>
    <w:rsid w:val="00EE00F9"/>
    <w:rsid w:val="00F219EB"/>
    <w:rsid w:val="00F2746C"/>
    <w:rsid w:val="00F327F1"/>
    <w:rsid w:val="00F32F78"/>
    <w:rsid w:val="00F44BA3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F4E19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F4E19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F4E19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F4E19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F4E19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F4E19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F4E19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F4E19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F4E19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0E57F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F4E19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0E57F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0E57F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0E57F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0E57F3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0E57F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0E57F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0E57F3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63E62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5426EC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486D67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486D67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0F4E19"/>
    <w:pPr>
      <w:keepNext/>
      <w:keepLines/>
      <w:numPr>
        <w:numId w:val="40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0F4E19"/>
    <w:pPr>
      <w:keepNext/>
      <w:keepLines/>
      <w:numPr>
        <w:ilvl w:val="1"/>
        <w:numId w:val="40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0F4E19"/>
    <w:pPr>
      <w:keepNext/>
      <w:keepLines/>
      <w:numPr>
        <w:ilvl w:val="2"/>
        <w:numId w:val="40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0F4E19"/>
    <w:pPr>
      <w:keepNext/>
      <w:keepLines/>
      <w:numPr>
        <w:ilvl w:val="3"/>
        <w:numId w:val="40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0F4E19"/>
    <w:pPr>
      <w:keepNext/>
      <w:keepLines/>
      <w:numPr>
        <w:ilvl w:val="4"/>
        <w:numId w:val="40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0F4E19"/>
    <w:pPr>
      <w:keepNext/>
      <w:keepLines/>
      <w:numPr>
        <w:ilvl w:val="5"/>
        <w:numId w:val="40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F4E19"/>
    <w:pPr>
      <w:keepNext/>
      <w:keepLines/>
      <w:numPr>
        <w:ilvl w:val="6"/>
        <w:numId w:val="40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0F4E19"/>
    <w:pPr>
      <w:keepNext/>
      <w:keepLines/>
      <w:numPr>
        <w:ilvl w:val="7"/>
        <w:numId w:val="40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F4E19"/>
    <w:pPr>
      <w:keepNext/>
      <w:keepLines/>
      <w:numPr>
        <w:ilvl w:val="8"/>
        <w:numId w:val="40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0E57F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0F4E19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0E57F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0E57F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0E57F3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0E57F3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0E57F3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0E57F3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0E57F3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363E62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5426EC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486D67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486D67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0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887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kucera</cp:lastModifiedBy>
  <cp:revision>4</cp:revision>
  <dcterms:created xsi:type="dcterms:W3CDTF">2015-08-27T07:11:00Z</dcterms:created>
  <dcterms:modified xsi:type="dcterms:W3CDTF">2015-08-31T08:43:00Z</dcterms:modified>
</cp:coreProperties>
</file>