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8F941C" w14:textId="05E14C4B" w:rsidR="00932EB1" w:rsidRPr="00983824" w:rsidRDefault="00AC0587" w:rsidP="0085105B">
      <w:pPr>
        <w:autoSpaceDE w:val="0"/>
        <w:autoSpaceDN w:val="0"/>
        <w:adjustRightInd w:val="0"/>
        <w:spacing w:after="0"/>
        <w:jc w:val="center"/>
        <w:rPr>
          <w:rFonts w:cstheme="minorHAnsi"/>
          <w:b/>
          <w:bCs/>
          <w:sz w:val="36"/>
          <w:szCs w:val="36"/>
        </w:rPr>
      </w:pPr>
      <w:r>
        <w:rPr>
          <w:rFonts w:cstheme="minorHAnsi"/>
          <w:b/>
          <w:bCs/>
          <w:sz w:val="36"/>
          <w:szCs w:val="36"/>
        </w:rPr>
        <w:t>Chirurgický holmi</w:t>
      </w:r>
      <w:r w:rsidR="00C800DE">
        <w:rPr>
          <w:rFonts w:cstheme="minorHAnsi"/>
          <w:b/>
          <w:bCs/>
          <w:sz w:val="36"/>
          <w:szCs w:val="36"/>
        </w:rPr>
        <w:t>um</w:t>
      </w:r>
      <w:r w:rsidR="00983824" w:rsidRPr="00983824">
        <w:rPr>
          <w:rFonts w:cstheme="minorHAnsi"/>
          <w:b/>
          <w:bCs/>
          <w:sz w:val="36"/>
          <w:szCs w:val="36"/>
        </w:rPr>
        <w:t xml:space="preserve"> laser</w:t>
      </w:r>
      <w:r w:rsidR="00C800DE">
        <w:rPr>
          <w:rFonts w:cstheme="minorHAnsi"/>
          <w:b/>
          <w:bCs/>
          <w:sz w:val="36"/>
          <w:szCs w:val="36"/>
        </w:rPr>
        <w:t>ový systém</w:t>
      </w:r>
      <w:r w:rsidR="00983824" w:rsidRPr="00983824">
        <w:rPr>
          <w:rFonts w:cstheme="minorHAnsi"/>
          <w:b/>
          <w:bCs/>
          <w:sz w:val="36"/>
          <w:szCs w:val="36"/>
        </w:rPr>
        <w:t xml:space="preserve"> pro JEPL MNUL</w:t>
      </w:r>
    </w:p>
    <w:p w14:paraId="347DE0FF" w14:textId="77777777" w:rsidR="00C71FBF" w:rsidRDefault="00983824" w:rsidP="0085105B">
      <w:pPr>
        <w:spacing w:after="0"/>
        <w:jc w:val="both"/>
        <w:rPr>
          <w:rFonts w:cstheme="minorHAnsi"/>
          <w:sz w:val="28"/>
          <w:szCs w:val="28"/>
          <w:u w:val="single"/>
        </w:rPr>
      </w:pPr>
      <w:r w:rsidRPr="00CE6C45">
        <w:rPr>
          <w:rFonts w:cstheme="minorHAnsi"/>
          <w:sz w:val="28"/>
          <w:szCs w:val="28"/>
          <w:u w:val="single"/>
        </w:rPr>
        <w:t>Popis:</w:t>
      </w:r>
    </w:p>
    <w:p w14:paraId="33198C86" w14:textId="72E12EFB" w:rsidR="00F8728A" w:rsidRDefault="00313BA1" w:rsidP="0085105B">
      <w:pPr>
        <w:spacing w:after="0"/>
        <w:jc w:val="both"/>
        <w:rPr>
          <w:rFonts w:cstheme="minorHAnsi"/>
        </w:rPr>
      </w:pPr>
      <w:r>
        <w:rPr>
          <w:rFonts w:cstheme="minorHAnsi"/>
        </w:rPr>
        <w:t xml:space="preserve">          </w:t>
      </w:r>
      <w:r w:rsidR="00C71FBF" w:rsidRPr="00AA2C11">
        <w:rPr>
          <w:rFonts w:cstheme="minorHAnsi"/>
        </w:rPr>
        <w:t>Chirurgický holmiový laser</w:t>
      </w:r>
      <w:r w:rsidR="00AE59B8" w:rsidRPr="00AA2C11">
        <w:rPr>
          <w:rFonts w:cstheme="minorHAnsi"/>
        </w:rPr>
        <w:t xml:space="preserve"> </w:t>
      </w:r>
      <w:r w:rsidR="00F8728A">
        <w:rPr>
          <w:rFonts w:cstheme="minorHAnsi"/>
        </w:rPr>
        <w:t>určený pro</w:t>
      </w:r>
      <w:r w:rsidR="00AE59B8" w:rsidRPr="00AA2C11">
        <w:rPr>
          <w:rFonts w:cstheme="minorHAnsi"/>
        </w:rPr>
        <w:t xml:space="preserve"> urologické</w:t>
      </w:r>
      <w:r w:rsidR="000350B6">
        <w:rPr>
          <w:rFonts w:cstheme="minorHAnsi"/>
        </w:rPr>
        <w:t xml:space="preserve"> výkony na</w:t>
      </w:r>
      <w:r w:rsidR="00AE59B8" w:rsidRPr="00AA2C11">
        <w:rPr>
          <w:rFonts w:cstheme="minorHAnsi"/>
        </w:rPr>
        <w:t xml:space="preserve"> oddělení</w:t>
      </w:r>
      <w:r w:rsidR="00F8728A">
        <w:rPr>
          <w:rFonts w:cstheme="minorHAnsi"/>
        </w:rPr>
        <w:t xml:space="preserve"> JEPL</w:t>
      </w:r>
      <w:r w:rsidR="00AE59B8" w:rsidRPr="00AA2C11">
        <w:rPr>
          <w:rFonts w:cstheme="minorHAnsi"/>
        </w:rPr>
        <w:t xml:space="preserve"> Krajské zdravotní, a.s. – Masarykova nemocnice Ústí nad Labem, o.z.</w:t>
      </w:r>
      <w:r w:rsidR="00485280">
        <w:rPr>
          <w:rFonts w:cstheme="minorHAnsi"/>
        </w:rPr>
        <w:t xml:space="preserve"> </w:t>
      </w:r>
      <w:r w:rsidR="00C71FBF" w:rsidRPr="00AA2C11">
        <w:rPr>
          <w:rFonts w:cstheme="minorHAnsi"/>
        </w:rPr>
        <w:t>k</w:t>
      </w:r>
      <w:r w:rsidR="00F8728A">
        <w:rPr>
          <w:rFonts w:cstheme="minorHAnsi"/>
        </w:rPr>
        <w:t> </w:t>
      </w:r>
      <w:r w:rsidR="00C71FBF" w:rsidRPr="00AA2C11">
        <w:rPr>
          <w:rFonts w:cstheme="minorHAnsi"/>
        </w:rPr>
        <w:t>provádění</w:t>
      </w:r>
      <w:r w:rsidR="00F8728A">
        <w:rPr>
          <w:rFonts w:cstheme="minorHAnsi"/>
        </w:rPr>
        <w:t xml:space="preserve"> miniinvazivních</w:t>
      </w:r>
      <w:r w:rsidR="00C71FBF" w:rsidRPr="00AA2C11">
        <w:rPr>
          <w:rFonts w:cstheme="minorHAnsi"/>
        </w:rPr>
        <w:t xml:space="preserve"> endochirurgických </w:t>
      </w:r>
      <w:r w:rsidR="00485280">
        <w:rPr>
          <w:rFonts w:cstheme="minorHAnsi"/>
        </w:rPr>
        <w:t>výkonů</w:t>
      </w:r>
      <w:r w:rsidR="00F8728A">
        <w:rPr>
          <w:rFonts w:cstheme="minorHAnsi"/>
        </w:rPr>
        <w:t xml:space="preserve">. </w:t>
      </w:r>
      <w:r w:rsidR="00485280">
        <w:rPr>
          <w:rFonts w:cstheme="minorHAnsi"/>
        </w:rPr>
        <w:t>Je v</w:t>
      </w:r>
      <w:r w:rsidR="00F8728A">
        <w:rPr>
          <w:rFonts w:cstheme="minorHAnsi"/>
        </w:rPr>
        <w:t>yužíván zejména</w:t>
      </w:r>
      <w:r w:rsidR="00AE59B8" w:rsidRPr="00AA2C11">
        <w:rPr>
          <w:rFonts w:cstheme="minorHAnsi"/>
        </w:rPr>
        <w:t xml:space="preserve"> </w:t>
      </w:r>
      <w:r w:rsidR="00F8728A" w:rsidRPr="00F8728A">
        <w:rPr>
          <w:rFonts w:cstheme="minorHAnsi"/>
        </w:rPr>
        <w:t>pro enukleaci prostaty metodou HoLEP, léčbu močových kamenů a endoskopické řešení litiázy či nádorů močových cest.</w:t>
      </w:r>
      <w:r w:rsidR="0085105B">
        <w:rPr>
          <w:rFonts w:cstheme="minorHAnsi"/>
        </w:rPr>
        <w:t xml:space="preserve"> </w:t>
      </w:r>
      <w:r w:rsidR="00F8728A" w:rsidRPr="00F8728A">
        <w:rPr>
          <w:rFonts w:cstheme="minorHAnsi"/>
        </w:rPr>
        <w:t>Laser pracuje na principu aktivního prostředí Ho:YAG</w:t>
      </w:r>
      <w:r w:rsidR="00485280">
        <w:rPr>
          <w:rFonts w:cstheme="minorHAnsi"/>
        </w:rPr>
        <w:t xml:space="preserve"> </w:t>
      </w:r>
      <w:r w:rsidR="00485280" w:rsidRPr="00485280">
        <w:rPr>
          <w:rFonts w:cstheme="minorHAnsi"/>
        </w:rPr>
        <w:t>(holmium: yttrium</w:t>
      </w:r>
      <w:r w:rsidR="00485280" w:rsidRPr="00485280">
        <w:rPr>
          <w:rFonts w:ascii="Cambria Math" w:hAnsi="Cambria Math" w:cs="Cambria Math"/>
        </w:rPr>
        <w:t>‑</w:t>
      </w:r>
      <w:r w:rsidR="00485280" w:rsidRPr="00485280">
        <w:rPr>
          <w:rFonts w:cstheme="minorHAnsi"/>
        </w:rPr>
        <w:t>aluminium</w:t>
      </w:r>
      <w:r w:rsidR="00485280" w:rsidRPr="00485280">
        <w:rPr>
          <w:rFonts w:ascii="Cambria Math" w:hAnsi="Cambria Math" w:cs="Cambria Math"/>
        </w:rPr>
        <w:t>‑</w:t>
      </w:r>
      <w:r w:rsidR="00485280" w:rsidRPr="00485280">
        <w:rPr>
          <w:rFonts w:cstheme="minorHAnsi"/>
        </w:rPr>
        <w:t>garnet)</w:t>
      </w:r>
      <w:r w:rsidR="00F8728A" w:rsidRPr="00F8728A">
        <w:rPr>
          <w:rFonts w:cstheme="minorHAnsi"/>
        </w:rPr>
        <w:t xml:space="preserve"> a umožňuje </w:t>
      </w:r>
      <w:r w:rsidR="00485280">
        <w:rPr>
          <w:rFonts w:cstheme="minorHAnsi"/>
        </w:rPr>
        <w:t>použití</w:t>
      </w:r>
      <w:r w:rsidR="00F8728A" w:rsidRPr="00F8728A">
        <w:rPr>
          <w:rFonts w:cstheme="minorHAnsi"/>
        </w:rPr>
        <w:t xml:space="preserve"> flexibilních vláken </w:t>
      </w:r>
      <w:r w:rsidR="00A511A9">
        <w:rPr>
          <w:rFonts w:cstheme="minorHAnsi"/>
        </w:rPr>
        <w:t xml:space="preserve">při </w:t>
      </w:r>
      <w:r w:rsidR="00F8728A" w:rsidRPr="00F8728A">
        <w:rPr>
          <w:rFonts w:cstheme="minorHAnsi"/>
        </w:rPr>
        <w:t>antegrádním i retrográdním přístup</w:t>
      </w:r>
      <w:r w:rsidR="00A511A9">
        <w:rPr>
          <w:rFonts w:cstheme="minorHAnsi"/>
        </w:rPr>
        <w:t>u</w:t>
      </w:r>
      <w:r w:rsidR="00F8728A" w:rsidRPr="00F8728A">
        <w:rPr>
          <w:rFonts w:cstheme="minorHAnsi"/>
        </w:rPr>
        <w:t>. Jeho fyzikální vlastnosti zajišťují přesné působení na biologické tkáně i pevné struktury s minimální hloubkou účinku, což</w:t>
      </w:r>
      <w:r w:rsidR="00A511A9" w:rsidRPr="00A511A9">
        <w:t xml:space="preserve"> </w:t>
      </w:r>
      <w:r w:rsidR="00A511A9" w:rsidRPr="00A511A9">
        <w:rPr>
          <w:rFonts w:cstheme="minorHAnsi"/>
        </w:rPr>
        <w:t>omezuje riziko poškození okolních tkání a umožňuje vysokou míru kontroly.</w:t>
      </w:r>
    </w:p>
    <w:p w14:paraId="39E20C74" w14:textId="77777777" w:rsidR="00F8728A" w:rsidRDefault="00F8728A" w:rsidP="0085105B">
      <w:pPr>
        <w:spacing w:after="0"/>
        <w:jc w:val="both"/>
        <w:rPr>
          <w:rFonts w:cstheme="minorHAnsi"/>
        </w:rPr>
      </w:pPr>
    </w:p>
    <w:p w14:paraId="3FB7D4B3" w14:textId="7E6B27E1" w:rsidR="00CD67E0" w:rsidRPr="00C71FBF" w:rsidRDefault="00CD67E0" w:rsidP="00CD67E0">
      <w:pPr>
        <w:spacing w:after="0" w:line="360" w:lineRule="auto"/>
        <w:jc w:val="both"/>
        <w:rPr>
          <w:rFonts w:cstheme="minorHAnsi"/>
          <w:sz w:val="28"/>
          <w:szCs w:val="28"/>
          <w:u w:val="single"/>
        </w:rPr>
      </w:pPr>
      <w:r>
        <w:rPr>
          <w:rFonts w:cstheme="minorHAnsi"/>
          <w:sz w:val="28"/>
          <w:szCs w:val="28"/>
          <w:u w:val="single"/>
        </w:rPr>
        <w:t>Požadovaný předmět plnění:</w:t>
      </w:r>
    </w:p>
    <w:p w14:paraId="2DEE7B75" w14:textId="42397520" w:rsidR="00C71FBF" w:rsidRPr="00C71FBF" w:rsidRDefault="00C71FBF" w:rsidP="0085105B">
      <w:pPr>
        <w:pStyle w:val="Odstavecseseznamem"/>
        <w:numPr>
          <w:ilvl w:val="0"/>
          <w:numId w:val="12"/>
        </w:numPr>
        <w:autoSpaceDE w:val="0"/>
        <w:autoSpaceDN w:val="0"/>
        <w:adjustRightInd w:val="0"/>
        <w:spacing w:after="0"/>
        <w:rPr>
          <w:rFonts w:ascii="Calibri" w:hAnsi="Calibri" w:cs="Calibri"/>
        </w:rPr>
      </w:pPr>
      <w:r w:rsidRPr="00C71FBF">
        <w:rPr>
          <w:rFonts w:ascii="Calibri" w:hAnsi="Calibri" w:cs="Calibri"/>
        </w:rPr>
        <w:t xml:space="preserve">1 ks .............. </w:t>
      </w:r>
      <w:r w:rsidR="000A3D38">
        <w:rPr>
          <w:rFonts w:ascii="Calibri" w:hAnsi="Calibri" w:cs="Calibri"/>
        </w:rPr>
        <w:t>h</w:t>
      </w:r>
      <w:r w:rsidRPr="00C71FBF">
        <w:rPr>
          <w:rFonts w:ascii="Calibri" w:hAnsi="Calibri" w:cs="Calibri"/>
        </w:rPr>
        <w:t>olmiový laser</w:t>
      </w:r>
    </w:p>
    <w:p w14:paraId="6A2ACEB5" w14:textId="77777777" w:rsidR="00C71FBF" w:rsidRPr="00C71FBF" w:rsidRDefault="00C71FBF" w:rsidP="0085105B">
      <w:pPr>
        <w:spacing w:after="0"/>
        <w:jc w:val="both"/>
        <w:rPr>
          <w:rFonts w:ascii="Calibri" w:hAnsi="Calibri" w:cs="Calibri"/>
          <w:sz w:val="24"/>
          <w:szCs w:val="24"/>
        </w:rPr>
      </w:pPr>
    </w:p>
    <w:p w14:paraId="77870FF4" w14:textId="5F357D23" w:rsidR="00983824" w:rsidRPr="00CE6C45" w:rsidRDefault="00983824" w:rsidP="0085105B">
      <w:pPr>
        <w:spacing w:after="0"/>
        <w:jc w:val="both"/>
        <w:rPr>
          <w:rFonts w:cstheme="minorHAnsi"/>
          <w:sz w:val="28"/>
          <w:szCs w:val="28"/>
          <w:u w:val="single"/>
        </w:rPr>
      </w:pPr>
      <w:r w:rsidRPr="00CE6C45">
        <w:rPr>
          <w:rFonts w:cstheme="minorHAnsi"/>
          <w:sz w:val="28"/>
          <w:szCs w:val="28"/>
          <w:u w:val="single"/>
        </w:rPr>
        <w:t>Požadované minimální technické a uživatelské parametry a vlastnosti:</w:t>
      </w:r>
    </w:p>
    <w:p w14:paraId="112CBCF7" w14:textId="77777777" w:rsidR="00C71FBF" w:rsidRPr="0085105B" w:rsidRDefault="00C71FBF" w:rsidP="00DF0666">
      <w:pPr>
        <w:autoSpaceDE w:val="0"/>
        <w:autoSpaceDN w:val="0"/>
        <w:adjustRightInd w:val="0"/>
        <w:spacing w:after="0"/>
        <w:ind w:left="228" w:firstLine="57"/>
        <w:jc w:val="both"/>
        <w:rPr>
          <w:rFonts w:cstheme="minorHAnsi"/>
          <w:b/>
          <w:bCs/>
          <w:sz w:val="24"/>
          <w:szCs w:val="24"/>
        </w:rPr>
      </w:pPr>
      <w:r w:rsidRPr="0085105B">
        <w:rPr>
          <w:rFonts w:cstheme="minorHAnsi"/>
          <w:b/>
          <w:bCs/>
          <w:sz w:val="24"/>
          <w:szCs w:val="24"/>
        </w:rPr>
        <w:t>Holmiový laser</w:t>
      </w:r>
    </w:p>
    <w:p w14:paraId="2B8CF7E5" w14:textId="1C8C936A" w:rsidR="005548A5" w:rsidRDefault="00A511A9" w:rsidP="0085105B">
      <w:pPr>
        <w:pStyle w:val="Odstavecseseznamem"/>
        <w:numPr>
          <w:ilvl w:val="0"/>
          <w:numId w:val="13"/>
        </w:numPr>
        <w:autoSpaceDE w:val="0"/>
        <w:autoSpaceDN w:val="0"/>
        <w:adjustRightInd w:val="0"/>
        <w:spacing w:after="0"/>
        <w:jc w:val="both"/>
        <w:rPr>
          <w:rFonts w:cstheme="minorHAnsi"/>
        </w:rPr>
      </w:pPr>
      <w:r>
        <w:rPr>
          <w:rFonts w:cstheme="minorHAnsi"/>
        </w:rPr>
        <w:t>U</w:t>
      </w:r>
      <w:r w:rsidR="005548A5" w:rsidRPr="005548A5">
        <w:rPr>
          <w:rFonts w:cstheme="minorHAnsi"/>
        </w:rPr>
        <w:t xml:space="preserve">rčen k endoskopickým výkonům v urologii, zejména k </w:t>
      </w:r>
      <w:r w:rsidR="00663606" w:rsidRPr="00663606">
        <w:rPr>
          <w:rFonts w:cstheme="minorHAnsi"/>
        </w:rPr>
        <w:t xml:space="preserve">litotrypsii (fragmentace a </w:t>
      </w:r>
      <w:r w:rsidR="00485280">
        <w:rPr>
          <w:rFonts w:cstheme="minorHAnsi"/>
        </w:rPr>
        <w:t>dusting</w:t>
      </w:r>
      <w:r w:rsidR="00663606" w:rsidRPr="00663606">
        <w:rPr>
          <w:rFonts w:cstheme="minorHAnsi"/>
        </w:rPr>
        <w:t>)</w:t>
      </w:r>
      <w:r w:rsidR="005548A5" w:rsidRPr="005548A5">
        <w:rPr>
          <w:rFonts w:cstheme="minorHAnsi"/>
        </w:rPr>
        <w:t>, ablačním a koagulačním výkonům a metodě HoLEP</w:t>
      </w:r>
      <w:r w:rsidR="00663606">
        <w:rPr>
          <w:rFonts w:cstheme="minorHAnsi"/>
        </w:rPr>
        <w:t xml:space="preserve"> </w:t>
      </w:r>
      <w:r w:rsidR="00663606" w:rsidRPr="00663606">
        <w:rPr>
          <w:rFonts w:cstheme="minorHAnsi"/>
        </w:rPr>
        <w:t>(enukleace prostaty).</w:t>
      </w:r>
    </w:p>
    <w:p w14:paraId="135174B1" w14:textId="63BACAEF" w:rsidR="00663606" w:rsidRDefault="00663606" w:rsidP="0085105B">
      <w:pPr>
        <w:pStyle w:val="Odstavecseseznamem"/>
        <w:numPr>
          <w:ilvl w:val="0"/>
          <w:numId w:val="13"/>
        </w:numPr>
        <w:autoSpaceDE w:val="0"/>
        <w:autoSpaceDN w:val="0"/>
        <w:adjustRightInd w:val="0"/>
        <w:spacing w:after="0"/>
        <w:jc w:val="both"/>
        <w:rPr>
          <w:rFonts w:cstheme="minorHAnsi"/>
        </w:rPr>
      </w:pPr>
      <w:r w:rsidRPr="00663606">
        <w:rPr>
          <w:rFonts w:cstheme="minorHAnsi"/>
        </w:rPr>
        <w:t>Laserový systém typu Ho:YAG (holmium: yttrium</w:t>
      </w:r>
      <w:r w:rsidRPr="00663606">
        <w:rPr>
          <w:rFonts w:ascii="Cambria Math" w:hAnsi="Cambria Math" w:cs="Cambria Math"/>
        </w:rPr>
        <w:t>‑</w:t>
      </w:r>
      <w:r w:rsidRPr="00663606">
        <w:rPr>
          <w:rFonts w:cstheme="minorHAnsi"/>
        </w:rPr>
        <w:t>aluminium</w:t>
      </w:r>
      <w:r w:rsidRPr="00663606">
        <w:rPr>
          <w:rFonts w:ascii="Cambria Math" w:hAnsi="Cambria Math" w:cs="Cambria Math"/>
        </w:rPr>
        <w:t>‑</w:t>
      </w:r>
      <w:r w:rsidRPr="00663606">
        <w:rPr>
          <w:rFonts w:cstheme="minorHAnsi"/>
        </w:rPr>
        <w:t>garnet</w:t>
      </w:r>
      <w:r>
        <w:rPr>
          <w:rFonts w:cstheme="minorHAnsi"/>
        </w:rPr>
        <w:t>ový krystal</w:t>
      </w:r>
      <w:r w:rsidRPr="00663606">
        <w:rPr>
          <w:rFonts w:cstheme="minorHAnsi"/>
        </w:rPr>
        <w:t>), pracuj</w:t>
      </w:r>
      <w:r w:rsidRPr="00663606">
        <w:rPr>
          <w:rFonts w:ascii="Calibri" w:hAnsi="Calibri" w:cs="Calibri"/>
        </w:rPr>
        <w:t>í</w:t>
      </w:r>
      <w:r w:rsidRPr="00663606">
        <w:rPr>
          <w:rFonts w:cstheme="minorHAnsi"/>
        </w:rPr>
        <w:t>c</w:t>
      </w:r>
      <w:r w:rsidRPr="00663606">
        <w:rPr>
          <w:rFonts w:ascii="Calibri" w:hAnsi="Calibri" w:cs="Calibri"/>
        </w:rPr>
        <w:t>í</w:t>
      </w:r>
      <w:r w:rsidRPr="00663606">
        <w:rPr>
          <w:rFonts w:cstheme="minorHAnsi"/>
        </w:rPr>
        <w:t xml:space="preserve"> v pulzn</w:t>
      </w:r>
      <w:r w:rsidRPr="00663606">
        <w:rPr>
          <w:rFonts w:ascii="Calibri" w:hAnsi="Calibri" w:cs="Calibri"/>
        </w:rPr>
        <w:t>í</w:t>
      </w:r>
      <w:r w:rsidRPr="00663606">
        <w:rPr>
          <w:rFonts w:cstheme="minorHAnsi"/>
        </w:rPr>
        <w:t>m re</w:t>
      </w:r>
      <w:r w:rsidRPr="00663606">
        <w:rPr>
          <w:rFonts w:ascii="Calibri" w:hAnsi="Calibri" w:cs="Calibri"/>
        </w:rPr>
        <w:t>ž</w:t>
      </w:r>
      <w:r w:rsidRPr="00663606">
        <w:rPr>
          <w:rFonts w:cstheme="minorHAnsi"/>
        </w:rPr>
        <w:t>imu s kr</w:t>
      </w:r>
      <w:r w:rsidRPr="00663606">
        <w:rPr>
          <w:rFonts w:ascii="Calibri" w:hAnsi="Calibri" w:cs="Calibri"/>
        </w:rPr>
        <w:t>á</w:t>
      </w:r>
      <w:r w:rsidRPr="00663606">
        <w:rPr>
          <w:rFonts w:cstheme="minorHAnsi"/>
        </w:rPr>
        <w:t>tk</w:t>
      </w:r>
      <w:r w:rsidRPr="00663606">
        <w:rPr>
          <w:rFonts w:ascii="Calibri" w:hAnsi="Calibri" w:cs="Calibri"/>
        </w:rPr>
        <w:t>ý</w:t>
      </w:r>
      <w:r w:rsidRPr="00663606">
        <w:rPr>
          <w:rFonts w:cstheme="minorHAnsi"/>
        </w:rPr>
        <w:t>mi energetick</w:t>
      </w:r>
      <w:r w:rsidRPr="00663606">
        <w:rPr>
          <w:rFonts w:ascii="Calibri" w:hAnsi="Calibri" w:cs="Calibri"/>
        </w:rPr>
        <w:t>ý</w:t>
      </w:r>
      <w:r w:rsidRPr="00663606">
        <w:rPr>
          <w:rFonts w:cstheme="minorHAnsi"/>
        </w:rPr>
        <w:t>mi pulzy vhodn</w:t>
      </w:r>
      <w:r w:rsidRPr="00663606">
        <w:rPr>
          <w:rFonts w:ascii="Calibri" w:hAnsi="Calibri" w:cs="Calibri"/>
        </w:rPr>
        <w:t>ý</w:t>
      </w:r>
      <w:r w:rsidRPr="00663606">
        <w:rPr>
          <w:rFonts w:cstheme="minorHAnsi"/>
        </w:rPr>
        <w:t>mi pro p</w:t>
      </w:r>
      <w:r w:rsidRPr="00663606">
        <w:rPr>
          <w:rFonts w:ascii="Calibri" w:hAnsi="Calibri" w:cs="Calibri"/>
        </w:rPr>
        <w:t>ř</w:t>
      </w:r>
      <w:r w:rsidRPr="00663606">
        <w:rPr>
          <w:rFonts w:cstheme="minorHAnsi"/>
        </w:rPr>
        <w:t>esn</w:t>
      </w:r>
      <w:r w:rsidRPr="00663606">
        <w:rPr>
          <w:rFonts w:ascii="Calibri" w:hAnsi="Calibri" w:cs="Calibri"/>
        </w:rPr>
        <w:t>é</w:t>
      </w:r>
      <w:r w:rsidRPr="00663606">
        <w:rPr>
          <w:rFonts w:cstheme="minorHAnsi"/>
        </w:rPr>
        <w:t xml:space="preserve"> chirurgick</w:t>
      </w:r>
      <w:r w:rsidRPr="00663606">
        <w:rPr>
          <w:rFonts w:ascii="Calibri" w:hAnsi="Calibri" w:cs="Calibri"/>
        </w:rPr>
        <w:t>é</w:t>
      </w:r>
      <w:r w:rsidRPr="00663606">
        <w:rPr>
          <w:rFonts w:cstheme="minorHAnsi"/>
        </w:rPr>
        <w:t xml:space="preserve"> aplikace.</w:t>
      </w:r>
    </w:p>
    <w:p w14:paraId="7111AECE" w14:textId="22929B2F" w:rsidR="00C71FBF" w:rsidRDefault="00663606" w:rsidP="0085105B">
      <w:pPr>
        <w:pStyle w:val="Odstavecseseznamem"/>
        <w:numPr>
          <w:ilvl w:val="0"/>
          <w:numId w:val="13"/>
        </w:numPr>
        <w:autoSpaceDE w:val="0"/>
        <w:autoSpaceDN w:val="0"/>
        <w:adjustRightInd w:val="0"/>
        <w:spacing w:after="0"/>
        <w:jc w:val="both"/>
        <w:rPr>
          <w:rFonts w:cstheme="minorHAnsi"/>
        </w:rPr>
      </w:pPr>
      <w:r>
        <w:rPr>
          <w:rFonts w:cstheme="minorHAnsi"/>
        </w:rPr>
        <w:t>Zařízení pracuje na v</w:t>
      </w:r>
      <w:r w:rsidR="00C71FBF" w:rsidRPr="00C71FBF">
        <w:rPr>
          <w:rFonts w:cstheme="minorHAnsi"/>
        </w:rPr>
        <w:t>lnov</w:t>
      </w:r>
      <w:r>
        <w:rPr>
          <w:rFonts w:cstheme="minorHAnsi"/>
        </w:rPr>
        <w:t>é</w:t>
      </w:r>
      <w:r w:rsidR="00C71FBF" w:rsidRPr="00C71FBF">
        <w:rPr>
          <w:rFonts w:cstheme="minorHAnsi"/>
        </w:rPr>
        <w:t xml:space="preserve"> dél</w:t>
      </w:r>
      <w:r w:rsidR="000350B6">
        <w:rPr>
          <w:rFonts w:cstheme="minorHAnsi"/>
        </w:rPr>
        <w:t>ce</w:t>
      </w:r>
      <w:r w:rsidR="00C71FBF" w:rsidRPr="00C71FBF">
        <w:rPr>
          <w:rFonts w:cstheme="minorHAnsi"/>
        </w:rPr>
        <w:t xml:space="preserve"> 2100 </w:t>
      </w:r>
      <w:r w:rsidR="00EA0F8C">
        <w:rPr>
          <w:rFonts w:cstheme="minorHAnsi"/>
        </w:rPr>
        <w:t>nm.</w:t>
      </w:r>
    </w:p>
    <w:p w14:paraId="7815B2B9" w14:textId="6D5811D2" w:rsidR="001A4BC6" w:rsidRDefault="001A4BC6" w:rsidP="0085105B">
      <w:pPr>
        <w:pStyle w:val="Odstavecseseznamem"/>
        <w:numPr>
          <w:ilvl w:val="0"/>
          <w:numId w:val="13"/>
        </w:numPr>
        <w:autoSpaceDE w:val="0"/>
        <w:autoSpaceDN w:val="0"/>
        <w:adjustRightInd w:val="0"/>
        <w:spacing w:after="0"/>
        <w:jc w:val="both"/>
        <w:rPr>
          <w:rFonts w:cstheme="minorHAnsi"/>
        </w:rPr>
      </w:pPr>
      <w:r w:rsidRPr="001A4BC6">
        <w:rPr>
          <w:rFonts w:cstheme="minorHAnsi"/>
        </w:rPr>
        <w:t xml:space="preserve">Výstupní pulsní energie v rozsahu </w:t>
      </w:r>
      <w:r w:rsidR="00DE3248">
        <w:rPr>
          <w:rFonts w:cstheme="minorHAnsi"/>
        </w:rPr>
        <w:t>0,</w:t>
      </w:r>
      <w:r w:rsidR="003A6C3C" w:rsidRPr="003A6C3C">
        <w:rPr>
          <w:rFonts w:cstheme="minorHAnsi"/>
        </w:rPr>
        <w:t>5</w:t>
      </w:r>
      <w:r w:rsidR="003A6C3C">
        <w:rPr>
          <w:rFonts w:cstheme="minorHAnsi"/>
        </w:rPr>
        <w:t xml:space="preserve"> </w:t>
      </w:r>
      <w:r w:rsidR="003A6C3C" w:rsidRPr="003A6C3C">
        <w:rPr>
          <w:rFonts w:cstheme="minorHAnsi"/>
        </w:rPr>
        <w:t>–</w:t>
      </w:r>
      <w:r w:rsidR="003A6C3C">
        <w:rPr>
          <w:rFonts w:cstheme="minorHAnsi"/>
        </w:rPr>
        <w:t xml:space="preserve"> </w:t>
      </w:r>
      <w:r w:rsidR="00661EA0">
        <w:rPr>
          <w:rFonts w:cstheme="minorHAnsi"/>
        </w:rPr>
        <w:t>5,0</w:t>
      </w:r>
      <w:r w:rsidR="003A6C3C" w:rsidRPr="003A6C3C">
        <w:rPr>
          <w:rFonts w:cstheme="minorHAnsi"/>
        </w:rPr>
        <w:t xml:space="preserve"> J</w:t>
      </w:r>
      <w:r w:rsidR="003A6C3C">
        <w:rPr>
          <w:rFonts w:cstheme="minorHAnsi"/>
        </w:rPr>
        <w:t>.</w:t>
      </w:r>
    </w:p>
    <w:p w14:paraId="4DAEDA5A" w14:textId="66B08485" w:rsidR="001A4BC6" w:rsidRDefault="001A4BC6" w:rsidP="0085105B">
      <w:pPr>
        <w:pStyle w:val="Odstavecseseznamem"/>
        <w:numPr>
          <w:ilvl w:val="0"/>
          <w:numId w:val="13"/>
        </w:numPr>
        <w:autoSpaceDE w:val="0"/>
        <w:autoSpaceDN w:val="0"/>
        <w:adjustRightInd w:val="0"/>
        <w:spacing w:after="0"/>
        <w:jc w:val="both"/>
        <w:rPr>
          <w:rFonts w:cstheme="minorHAnsi"/>
        </w:rPr>
      </w:pPr>
      <w:r w:rsidRPr="001A4BC6">
        <w:rPr>
          <w:rFonts w:cstheme="minorHAnsi"/>
        </w:rPr>
        <w:t>Pulsní frekvence v rozsahu 5</w:t>
      </w:r>
      <w:r w:rsidR="00BE6739">
        <w:rPr>
          <w:rFonts w:cstheme="minorHAnsi"/>
        </w:rPr>
        <w:t xml:space="preserve"> </w:t>
      </w:r>
      <w:r w:rsidRPr="001A4BC6">
        <w:rPr>
          <w:rFonts w:cstheme="minorHAnsi"/>
        </w:rPr>
        <w:t>–</w:t>
      </w:r>
      <w:r w:rsidR="00BE6739">
        <w:rPr>
          <w:rFonts w:cstheme="minorHAnsi"/>
        </w:rPr>
        <w:t xml:space="preserve"> </w:t>
      </w:r>
      <w:r w:rsidR="008F6FDE">
        <w:rPr>
          <w:rFonts w:cstheme="minorHAnsi"/>
        </w:rPr>
        <w:t>8</w:t>
      </w:r>
      <w:r w:rsidRPr="001A4BC6">
        <w:rPr>
          <w:rFonts w:cstheme="minorHAnsi"/>
        </w:rPr>
        <w:t>0 Hz.</w:t>
      </w:r>
    </w:p>
    <w:p w14:paraId="1BBB284D" w14:textId="4EFBD3AF" w:rsidR="00661EA0" w:rsidRDefault="00BE6739" w:rsidP="003C27A7">
      <w:pPr>
        <w:pStyle w:val="Odstavecseseznamem"/>
        <w:numPr>
          <w:ilvl w:val="0"/>
          <w:numId w:val="13"/>
        </w:numPr>
        <w:autoSpaceDE w:val="0"/>
        <w:autoSpaceDN w:val="0"/>
        <w:adjustRightInd w:val="0"/>
        <w:spacing w:after="0"/>
        <w:jc w:val="both"/>
        <w:rPr>
          <w:rFonts w:cstheme="minorHAnsi"/>
        </w:rPr>
      </w:pPr>
      <w:r w:rsidRPr="00661EA0">
        <w:rPr>
          <w:rFonts w:cstheme="minorHAnsi"/>
        </w:rPr>
        <w:t xml:space="preserve">Délka pulsu </w:t>
      </w:r>
      <w:r w:rsidR="009B6120" w:rsidRPr="00661EA0">
        <w:rPr>
          <w:rFonts w:cstheme="minorHAnsi"/>
        </w:rPr>
        <w:t>v rozmezí 50</w:t>
      </w:r>
      <w:r w:rsidR="00350A8E">
        <w:rPr>
          <w:rFonts w:cstheme="minorHAnsi"/>
        </w:rPr>
        <w:t>0</w:t>
      </w:r>
      <w:r w:rsidR="009B6120" w:rsidRPr="00661EA0">
        <w:rPr>
          <w:rFonts w:cstheme="minorHAnsi"/>
        </w:rPr>
        <w:t xml:space="preserve"> – </w:t>
      </w:r>
      <w:r w:rsidR="00792991">
        <w:rPr>
          <w:rFonts w:cstheme="minorHAnsi"/>
        </w:rPr>
        <w:t>11</w:t>
      </w:r>
      <w:r w:rsidR="009B6120" w:rsidRPr="00661EA0">
        <w:rPr>
          <w:rFonts w:cstheme="minorHAnsi"/>
        </w:rPr>
        <w:t>00 µs.</w:t>
      </w:r>
    </w:p>
    <w:p w14:paraId="71DEC6BD" w14:textId="5EFCA2FF" w:rsidR="00AF7865" w:rsidRPr="00661EA0" w:rsidRDefault="00A511A9" w:rsidP="003C27A7">
      <w:pPr>
        <w:pStyle w:val="Odstavecseseznamem"/>
        <w:numPr>
          <w:ilvl w:val="0"/>
          <w:numId w:val="13"/>
        </w:numPr>
        <w:autoSpaceDE w:val="0"/>
        <w:autoSpaceDN w:val="0"/>
        <w:adjustRightInd w:val="0"/>
        <w:spacing w:after="0"/>
        <w:jc w:val="both"/>
        <w:rPr>
          <w:rFonts w:cstheme="minorHAnsi"/>
        </w:rPr>
      </w:pPr>
      <w:r>
        <w:rPr>
          <w:rFonts w:cstheme="minorHAnsi"/>
        </w:rPr>
        <w:t>Maximální p</w:t>
      </w:r>
      <w:r w:rsidR="00DF3614">
        <w:rPr>
          <w:rFonts w:cstheme="minorHAnsi"/>
        </w:rPr>
        <w:t>ulsní v</w:t>
      </w:r>
      <w:r w:rsidR="00AF7865" w:rsidRPr="00661EA0">
        <w:rPr>
          <w:rFonts w:cstheme="minorHAnsi"/>
        </w:rPr>
        <w:t xml:space="preserve">ýkon dosahuje </w:t>
      </w:r>
      <w:r w:rsidR="003D74B9">
        <w:rPr>
          <w:rFonts w:cstheme="minorHAnsi"/>
        </w:rPr>
        <w:t>minimálně</w:t>
      </w:r>
      <w:r w:rsidR="00AF7865" w:rsidRPr="00661EA0">
        <w:rPr>
          <w:rFonts w:cstheme="minorHAnsi"/>
        </w:rPr>
        <w:t xml:space="preserve"> </w:t>
      </w:r>
      <w:r w:rsidR="00545F85" w:rsidRPr="00661EA0">
        <w:rPr>
          <w:rFonts w:cstheme="minorHAnsi"/>
        </w:rPr>
        <w:t>10</w:t>
      </w:r>
      <w:r w:rsidR="00AF7865" w:rsidRPr="00661EA0">
        <w:rPr>
          <w:rFonts w:cstheme="minorHAnsi"/>
        </w:rPr>
        <w:t>0 W.</w:t>
      </w:r>
    </w:p>
    <w:p w14:paraId="6113E34D" w14:textId="5303FE40" w:rsidR="00350A8E" w:rsidRDefault="00350A8E" w:rsidP="0085105B">
      <w:pPr>
        <w:pStyle w:val="Odstavecseseznamem"/>
        <w:numPr>
          <w:ilvl w:val="0"/>
          <w:numId w:val="13"/>
        </w:numPr>
        <w:autoSpaceDE w:val="0"/>
        <w:autoSpaceDN w:val="0"/>
        <w:adjustRightInd w:val="0"/>
        <w:spacing w:after="0"/>
        <w:jc w:val="both"/>
        <w:rPr>
          <w:rFonts w:cstheme="minorHAnsi"/>
        </w:rPr>
      </w:pPr>
      <w:r w:rsidRPr="00350A8E">
        <w:rPr>
          <w:rFonts w:cstheme="minorHAnsi"/>
        </w:rPr>
        <w:t>Parametr špičkového výkonu v pulzním režimu musí být alespoň 10 kW, pokud jej výrobce uvádí.</w:t>
      </w:r>
    </w:p>
    <w:p w14:paraId="5B496804" w14:textId="1BF6AB3C" w:rsidR="00485280" w:rsidRDefault="00485280" w:rsidP="0085105B">
      <w:pPr>
        <w:pStyle w:val="Odstavecseseznamem"/>
        <w:numPr>
          <w:ilvl w:val="0"/>
          <w:numId w:val="13"/>
        </w:numPr>
        <w:autoSpaceDE w:val="0"/>
        <w:autoSpaceDN w:val="0"/>
        <w:adjustRightInd w:val="0"/>
        <w:spacing w:after="0"/>
        <w:jc w:val="both"/>
        <w:rPr>
          <w:rFonts w:cstheme="minorHAnsi"/>
        </w:rPr>
      </w:pPr>
      <w:r w:rsidRPr="00485280">
        <w:rPr>
          <w:rFonts w:cstheme="minorHAnsi"/>
        </w:rPr>
        <w:t>Přenos energie prostřednictvím</w:t>
      </w:r>
      <w:r>
        <w:rPr>
          <w:rFonts w:cstheme="minorHAnsi"/>
        </w:rPr>
        <w:t xml:space="preserve"> světlovodných</w:t>
      </w:r>
      <w:r w:rsidRPr="00485280">
        <w:rPr>
          <w:rFonts w:cstheme="minorHAnsi"/>
        </w:rPr>
        <w:t xml:space="preserve"> vláken doporučených výrobcem (dle </w:t>
      </w:r>
      <w:r w:rsidR="000350B6">
        <w:rPr>
          <w:rFonts w:cstheme="minorHAnsi"/>
        </w:rPr>
        <w:t>návodu použití</w:t>
      </w:r>
      <w:r w:rsidRPr="00485280">
        <w:rPr>
          <w:rFonts w:cstheme="minorHAnsi"/>
        </w:rPr>
        <w:t>).</w:t>
      </w:r>
    </w:p>
    <w:p w14:paraId="1220CC94" w14:textId="663BFE27" w:rsidR="00BB74AB" w:rsidRDefault="00AF7865" w:rsidP="0085105B">
      <w:pPr>
        <w:pStyle w:val="Odstavecseseznamem"/>
        <w:numPr>
          <w:ilvl w:val="0"/>
          <w:numId w:val="13"/>
        </w:numPr>
        <w:autoSpaceDE w:val="0"/>
        <w:autoSpaceDN w:val="0"/>
        <w:adjustRightInd w:val="0"/>
        <w:spacing w:after="0"/>
        <w:jc w:val="both"/>
        <w:rPr>
          <w:rFonts w:cstheme="minorHAnsi"/>
        </w:rPr>
      </w:pPr>
      <w:r w:rsidRPr="00C71FCE">
        <w:rPr>
          <w:rFonts w:cstheme="minorHAnsi"/>
        </w:rPr>
        <w:t xml:space="preserve">Pomocný naváděcí paprsek </w:t>
      </w:r>
      <w:r w:rsidR="00663606">
        <w:rPr>
          <w:rFonts w:cstheme="minorHAnsi"/>
        </w:rPr>
        <w:t>pracuje na</w:t>
      </w:r>
      <w:r w:rsidRPr="00C71FCE">
        <w:rPr>
          <w:rFonts w:cstheme="minorHAnsi"/>
        </w:rPr>
        <w:t xml:space="preserve"> vlnov</w:t>
      </w:r>
      <w:r w:rsidR="00663606">
        <w:rPr>
          <w:rFonts w:cstheme="minorHAnsi"/>
        </w:rPr>
        <w:t>é</w:t>
      </w:r>
      <w:r w:rsidRPr="00C71FCE">
        <w:rPr>
          <w:rFonts w:cstheme="minorHAnsi"/>
        </w:rPr>
        <w:t xml:space="preserve"> dél</w:t>
      </w:r>
      <w:r w:rsidR="00663606">
        <w:rPr>
          <w:rFonts w:cstheme="minorHAnsi"/>
        </w:rPr>
        <w:t>ce</w:t>
      </w:r>
      <w:r w:rsidRPr="00C71FCE">
        <w:rPr>
          <w:rFonts w:cstheme="minorHAnsi"/>
        </w:rPr>
        <w:t xml:space="preserve"> 532 nm (zelené světlo)</w:t>
      </w:r>
      <w:r w:rsidR="005548A5" w:rsidRPr="00C71FCE">
        <w:rPr>
          <w:rFonts w:cstheme="minorHAnsi"/>
        </w:rPr>
        <w:t xml:space="preserve"> a jeho výkon</w:t>
      </w:r>
      <w:r w:rsidRPr="00C71FCE">
        <w:rPr>
          <w:rFonts w:cstheme="minorHAnsi"/>
        </w:rPr>
        <w:t xml:space="preserve"> je nastavitelný a</w:t>
      </w:r>
      <w:r w:rsidR="004E6D51">
        <w:rPr>
          <w:rFonts w:cstheme="minorHAnsi"/>
        </w:rPr>
        <w:t>lespoň</w:t>
      </w:r>
      <w:r w:rsidRPr="00C71FCE">
        <w:rPr>
          <w:rFonts w:cstheme="minorHAnsi"/>
        </w:rPr>
        <w:t xml:space="preserve"> do hodnoty 4 mW.</w:t>
      </w:r>
    </w:p>
    <w:p w14:paraId="54DADDE5" w14:textId="7AC3B035" w:rsidR="007E28AF" w:rsidRDefault="00663606" w:rsidP="00026411">
      <w:pPr>
        <w:pStyle w:val="Odstavecseseznamem"/>
        <w:numPr>
          <w:ilvl w:val="0"/>
          <w:numId w:val="13"/>
        </w:numPr>
        <w:autoSpaceDE w:val="0"/>
        <w:autoSpaceDN w:val="0"/>
        <w:adjustRightInd w:val="0"/>
        <w:spacing w:after="0"/>
        <w:jc w:val="both"/>
        <w:rPr>
          <w:rFonts w:cstheme="minorHAnsi"/>
        </w:rPr>
      </w:pPr>
      <w:r>
        <w:rPr>
          <w:rFonts w:cstheme="minorHAnsi"/>
        </w:rPr>
        <w:t xml:space="preserve">Zařízení </w:t>
      </w:r>
      <w:r w:rsidR="00350A8E">
        <w:rPr>
          <w:rFonts w:cstheme="minorHAnsi"/>
        </w:rPr>
        <w:t>musí nabízet</w:t>
      </w:r>
      <w:r w:rsidR="00AF7865" w:rsidRPr="00BB74AB">
        <w:rPr>
          <w:rFonts w:cstheme="minorHAnsi"/>
        </w:rPr>
        <w:t xml:space="preserve"> </w:t>
      </w:r>
      <w:r w:rsidR="00350A8E">
        <w:rPr>
          <w:rFonts w:cstheme="minorHAnsi"/>
        </w:rPr>
        <w:t xml:space="preserve">minimálně </w:t>
      </w:r>
      <w:r w:rsidR="00AF7865" w:rsidRPr="00BB74AB">
        <w:rPr>
          <w:rFonts w:cstheme="minorHAnsi"/>
        </w:rPr>
        <w:t xml:space="preserve">dva </w:t>
      </w:r>
      <w:r w:rsidR="00485280">
        <w:rPr>
          <w:rFonts w:cstheme="minorHAnsi"/>
        </w:rPr>
        <w:t>pracovní režimy</w:t>
      </w:r>
      <w:r w:rsidR="00AF7865" w:rsidRPr="00BB74AB">
        <w:rPr>
          <w:rFonts w:cstheme="minorHAnsi"/>
        </w:rPr>
        <w:t xml:space="preserve"> </w:t>
      </w:r>
      <w:r>
        <w:rPr>
          <w:rFonts w:cstheme="minorHAnsi"/>
        </w:rPr>
        <w:t>litotrypse</w:t>
      </w:r>
      <w:r w:rsidR="00AF7865" w:rsidRPr="00BB74AB">
        <w:rPr>
          <w:rFonts w:cstheme="minorHAnsi"/>
        </w:rPr>
        <w:t>:</w:t>
      </w:r>
      <w:r w:rsidR="00BB74AB" w:rsidRPr="00BB74AB">
        <w:rPr>
          <w:rFonts w:cstheme="minorHAnsi"/>
        </w:rPr>
        <w:t xml:space="preserve"> </w:t>
      </w:r>
      <w:r w:rsidR="00AF7865" w:rsidRPr="00BB74AB">
        <w:rPr>
          <w:rFonts w:cstheme="minorHAnsi"/>
        </w:rPr>
        <w:t>dusting</w:t>
      </w:r>
      <w:r w:rsidR="00485280">
        <w:rPr>
          <w:rFonts w:cstheme="minorHAnsi"/>
        </w:rPr>
        <w:t xml:space="preserve"> (</w:t>
      </w:r>
      <w:r w:rsidR="00485280" w:rsidRPr="00BB74AB">
        <w:rPr>
          <w:rFonts w:cstheme="minorHAnsi"/>
        </w:rPr>
        <w:t>rozprášení</w:t>
      </w:r>
      <w:r w:rsidR="00AF7865" w:rsidRPr="00BB74AB">
        <w:rPr>
          <w:rFonts w:cstheme="minorHAnsi"/>
        </w:rPr>
        <w:t>)</w:t>
      </w:r>
      <w:r w:rsidR="00BB74AB" w:rsidRPr="00BB74AB">
        <w:rPr>
          <w:rFonts w:cstheme="minorHAnsi"/>
        </w:rPr>
        <w:t xml:space="preserve"> a </w:t>
      </w:r>
      <w:r w:rsidR="00AF7865" w:rsidRPr="00BB74AB">
        <w:rPr>
          <w:rFonts w:cstheme="minorHAnsi"/>
        </w:rPr>
        <w:t>fragmentac</w:t>
      </w:r>
      <w:r>
        <w:rPr>
          <w:rFonts w:cstheme="minorHAnsi"/>
        </w:rPr>
        <w:t>e</w:t>
      </w:r>
      <w:r w:rsidR="00C71FCE" w:rsidRPr="00BB74AB">
        <w:rPr>
          <w:rFonts w:cstheme="minorHAnsi"/>
        </w:rPr>
        <w:t>.</w:t>
      </w:r>
    </w:p>
    <w:p w14:paraId="1D04EC51" w14:textId="27A77CFF" w:rsidR="00026411" w:rsidRPr="00485280" w:rsidRDefault="007E28AF" w:rsidP="00026411">
      <w:pPr>
        <w:pStyle w:val="Odstavecseseznamem"/>
        <w:numPr>
          <w:ilvl w:val="0"/>
          <w:numId w:val="13"/>
        </w:numPr>
        <w:autoSpaceDE w:val="0"/>
        <w:autoSpaceDN w:val="0"/>
        <w:adjustRightInd w:val="0"/>
        <w:spacing w:after="0"/>
        <w:jc w:val="both"/>
        <w:rPr>
          <w:rFonts w:cstheme="minorHAnsi"/>
        </w:rPr>
      </w:pPr>
      <w:r w:rsidRPr="007E28AF">
        <w:rPr>
          <w:rFonts w:cstheme="minorHAnsi"/>
        </w:rPr>
        <w:t>Součástí systému je technologie pro redukci retropulzace,</w:t>
      </w:r>
      <w:r>
        <w:rPr>
          <w:rFonts w:cstheme="minorHAnsi"/>
        </w:rPr>
        <w:t xml:space="preserve"> </w:t>
      </w:r>
      <w:r w:rsidR="00026411" w:rsidRPr="007E28AF">
        <w:rPr>
          <w:rFonts w:cstheme="minorHAnsi"/>
        </w:rPr>
        <w:t>založen</w:t>
      </w:r>
      <w:r>
        <w:rPr>
          <w:rFonts w:cstheme="minorHAnsi"/>
        </w:rPr>
        <w:t>á</w:t>
      </w:r>
      <w:r w:rsidR="00026411" w:rsidRPr="007E28AF">
        <w:rPr>
          <w:rFonts w:cstheme="minorHAnsi"/>
        </w:rPr>
        <w:t xml:space="preserve"> na modulaci laserového pulzu (např. změna intenzity, tvaru nebo časového průběhu pulzu), která prokazatelně snižuje pohyb konkrementu během litotrypse. Konkrétní implementace může být dle výrobce</w:t>
      </w:r>
      <w:r w:rsidRPr="007E28AF">
        <w:rPr>
          <w:rFonts w:cstheme="minorHAnsi"/>
        </w:rPr>
        <w:t xml:space="preserve"> a </w:t>
      </w:r>
      <w:r w:rsidR="00026411" w:rsidRPr="007E28AF">
        <w:rPr>
          <w:rFonts w:cstheme="minorHAnsi"/>
        </w:rPr>
        <w:t>musí být kompatibilní se všemi typy vláken doporučenými v</w:t>
      </w:r>
      <w:r w:rsidR="000350B6">
        <w:rPr>
          <w:rFonts w:cstheme="minorHAnsi"/>
        </w:rPr>
        <w:t> návodu použití</w:t>
      </w:r>
      <w:r w:rsidR="00026411" w:rsidRPr="007E28AF">
        <w:rPr>
          <w:rFonts w:cstheme="minorHAnsi"/>
        </w:rPr>
        <w:t>.</w:t>
      </w:r>
    </w:p>
    <w:p w14:paraId="046D404B" w14:textId="2A9A80AF" w:rsidR="00AF7865" w:rsidRDefault="00BB74AB" w:rsidP="0085105B">
      <w:pPr>
        <w:pStyle w:val="Odstavecseseznamem"/>
        <w:numPr>
          <w:ilvl w:val="0"/>
          <w:numId w:val="13"/>
        </w:numPr>
        <w:autoSpaceDE w:val="0"/>
        <w:autoSpaceDN w:val="0"/>
        <w:adjustRightInd w:val="0"/>
        <w:spacing w:after="0"/>
        <w:jc w:val="both"/>
        <w:rPr>
          <w:rFonts w:cstheme="minorHAnsi"/>
        </w:rPr>
      </w:pPr>
      <w:r>
        <w:rPr>
          <w:rFonts w:cstheme="minorHAnsi"/>
        </w:rPr>
        <w:t>U</w:t>
      </w:r>
      <w:r w:rsidR="00AF7865" w:rsidRPr="00AF7865">
        <w:rPr>
          <w:rFonts w:cstheme="minorHAnsi"/>
        </w:rPr>
        <w:t>možňuje uživatelskou volbu provozních režimů s interním nastavením délky pulzu.</w:t>
      </w:r>
    </w:p>
    <w:p w14:paraId="1C7565ED" w14:textId="19888EA1" w:rsidR="00457BCE" w:rsidRDefault="00457BCE" w:rsidP="0085105B">
      <w:pPr>
        <w:pStyle w:val="Odstavecseseznamem"/>
        <w:numPr>
          <w:ilvl w:val="0"/>
          <w:numId w:val="13"/>
        </w:numPr>
        <w:autoSpaceDE w:val="0"/>
        <w:autoSpaceDN w:val="0"/>
        <w:adjustRightInd w:val="0"/>
        <w:spacing w:after="0"/>
        <w:jc w:val="both"/>
        <w:rPr>
          <w:rFonts w:cstheme="minorHAnsi"/>
        </w:rPr>
      </w:pPr>
      <w:r w:rsidRPr="00457BCE">
        <w:rPr>
          <w:rFonts w:cstheme="minorHAnsi"/>
        </w:rPr>
        <w:t xml:space="preserve">Laser umožňuje použití standardních jednorázových nebo vícenásobně použitelných vláken dle </w:t>
      </w:r>
      <w:r>
        <w:rPr>
          <w:rFonts w:cstheme="minorHAnsi"/>
        </w:rPr>
        <w:t>pokynů</w:t>
      </w:r>
      <w:r w:rsidRPr="00457BCE">
        <w:rPr>
          <w:rFonts w:cstheme="minorHAnsi"/>
        </w:rPr>
        <w:t xml:space="preserve"> výrobce.</w:t>
      </w:r>
    </w:p>
    <w:p w14:paraId="41FD9BB8" w14:textId="393F9DBA" w:rsidR="004169D7" w:rsidRPr="00350A8E" w:rsidRDefault="004169D7" w:rsidP="0085105B">
      <w:pPr>
        <w:pStyle w:val="Odstavecseseznamem"/>
        <w:numPr>
          <w:ilvl w:val="0"/>
          <w:numId w:val="13"/>
        </w:numPr>
        <w:autoSpaceDE w:val="0"/>
        <w:autoSpaceDN w:val="0"/>
        <w:adjustRightInd w:val="0"/>
        <w:spacing w:after="0"/>
        <w:jc w:val="both"/>
        <w:rPr>
          <w:rFonts w:cstheme="minorHAnsi"/>
          <w:color w:val="FF0000"/>
        </w:rPr>
      </w:pPr>
      <w:r w:rsidRPr="00E20F35">
        <w:rPr>
          <w:rFonts w:cstheme="minorHAnsi"/>
        </w:rPr>
        <w:lastRenderedPageBreak/>
        <w:t>Automatická detekce poškození nebo přerušení vlákna s okamžitým přerušením emise pro zajištění bezpečnosti.</w:t>
      </w:r>
      <w:r w:rsidR="00350A8E" w:rsidRPr="00E20F35">
        <w:rPr>
          <w:rFonts w:cstheme="minorHAnsi"/>
        </w:rPr>
        <w:t xml:space="preserve"> </w:t>
      </w:r>
      <w:r w:rsidR="002D78EE">
        <w:rPr>
          <w:rFonts w:cstheme="minorHAnsi"/>
          <w:i/>
          <w:iCs/>
        </w:rPr>
        <w:t xml:space="preserve">- </w:t>
      </w:r>
      <w:r w:rsidR="00E20F35" w:rsidRPr="002D78EE">
        <w:rPr>
          <w:rFonts w:cstheme="minorHAnsi"/>
          <w:i/>
          <w:iCs/>
        </w:rPr>
        <w:t xml:space="preserve">Nesplnění tohoto požadavku </w:t>
      </w:r>
      <w:r w:rsidR="002D78EE">
        <w:rPr>
          <w:rFonts w:cstheme="minorHAnsi"/>
          <w:i/>
          <w:iCs/>
        </w:rPr>
        <w:t>není</w:t>
      </w:r>
      <w:r w:rsidR="00E20F35" w:rsidRPr="002D78EE">
        <w:rPr>
          <w:rFonts w:cstheme="minorHAnsi"/>
          <w:i/>
          <w:iCs/>
        </w:rPr>
        <w:t xml:space="preserve"> důvodem k vyřazení nabídky</w:t>
      </w:r>
      <w:r w:rsidR="002D78EE">
        <w:rPr>
          <w:rFonts w:cstheme="minorHAnsi"/>
          <w:i/>
          <w:iCs/>
        </w:rPr>
        <w:t>. P</w:t>
      </w:r>
      <w:r w:rsidR="00E20F35" w:rsidRPr="002D78EE">
        <w:rPr>
          <w:rFonts w:cstheme="minorHAnsi"/>
          <w:i/>
          <w:iCs/>
        </w:rPr>
        <w:t>arametr bude předmětem hodnocení.</w:t>
      </w:r>
    </w:p>
    <w:p w14:paraId="3E474B98" w14:textId="1CF36F32" w:rsidR="00C71FCE" w:rsidRDefault="00C71FCE" w:rsidP="0085105B">
      <w:pPr>
        <w:pStyle w:val="Odstavecseseznamem"/>
        <w:numPr>
          <w:ilvl w:val="0"/>
          <w:numId w:val="13"/>
        </w:numPr>
        <w:autoSpaceDE w:val="0"/>
        <w:autoSpaceDN w:val="0"/>
        <w:adjustRightInd w:val="0"/>
        <w:spacing w:after="0"/>
        <w:jc w:val="both"/>
        <w:rPr>
          <w:rFonts w:cstheme="minorHAnsi"/>
        </w:rPr>
      </w:pPr>
      <w:r w:rsidRPr="00C71FCE">
        <w:rPr>
          <w:rFonts w:cstheme="minorHAnsi"/>
        </w:rPr>
        <w:t>Ovládání přístroje je realizováno prostřednictvím barevné dotykové obrazovky o úhlopříčce minimálně 10“, která zobrazuje aktuálně nastavené parametry včetně pulzní energie, špičkového výkonu a doby trvání pulzu</w:t>
      </w:r>
      <w:r w:rsidR="00E60F84">
        <w:rPr>
          <w:rFonts w:cstheme="minorHAnsi"/>
        </w:rPr>
        <w:t>.</w:t>
      </w:r>
    </w:p>
    <w:p w14:paraId="7B95F1BC" w14:textId="77777777" w:rsidR="00110096" w:rsidRDefault="000350B6" w:rsidP="000350B6">
      <w:pPr>
        <w:pStyle w:val="Odstavecseseznamem"/>
        <w:numPr>
          <w:ilvl w:val="0"/>
          <w:numId w:val="13"/>
        </w:numPr>
        <w:autoSpaceDE w:val="0"/>
        <w:autoSpaceDN w:val="0"/>
        <w:adjustRightInd w:val="0"/>
        <w:spacing w:after="0"/>
        <w:jc w:val="both"/>
        <w:rPr>
          <w:rFonts w:cstheme="minorHAnsi"/>
        </w:rPr>
      </w:pPr>
      <w:r w:rsidRPr="000350B6">
        <w:rPr>
          <w:rFonts w:cstheme="minorHAnsi"/>
        </w:rPr>
        <w:t>Ovládání laseru je zajištěno nožním pedálem se dvěma funkčními stupni, z nichž každý aktivuje jiný režim laseru.</w:t>
      </w:r>
    </w:p>
    <w:p w14:paraId="35F3C4C8" w14:textId="318FFAD1" w:rsidR="000350B6" w:rsidRDefault="000350B6" w:rsidP="00110096">
      <w:pPr>
        <w:pStyle w:val="Odstavecseseznamem"/>
        <w:numPr>
          <w:ilvl w:val="1"/>
          <w:numId w:val="13"/>
        </w:numPr>
        <w:autoSpaceDE w:val="0"/>
        <w:autoSpaceDN w:val="0"/>
        <w:adjustRightInd w:val="0"/>
        <w:spacing w:after="0"/>
        <w:jc w:val="both"/>
        <w:rPr>
          <w:rFonts w:cstheme="minorHAnsi"/>
        </w:rPr>
      </w:pPr>
      <w:r w:rsidRPr="000350B6">
        <w:rPr>
          <w:rFonts w:cstheme="minorHAnsi"/>
        </w:rPr>
        <w:t>Pedál je vybaven třemi tlačítky pro změnu parametrů a aktivaci režimu Stand</w:t>
      </w:r>
      <w:r w:rsidRPr="000350B6">
        <w:rPr>
          <w:rFonts w:ascii="Cambria Math" w:hAnsi="Cambria Math" w:cs="Cambria Math"/>
        </w:rPr>
        <w:t>‑</w:t>
      </w:r>
      <w:r w:rsidRPr="000350B6">
        <w:rPr>
          <w:rFonts w:cstheme="minorHAnsi"/>
        </w:rPr>
        <w:t>by.</w:t>
      </w:r>
    </w:p>
    <w:p w14:paraId="43D07D6A" w14:textId="44C53AAD" w:rsidR="00C71FCE" w:rsidRDefault="00DE6F70" w:rsidP="0085105B">
      <w:pPr>
        <w:pStyle w:val="Odstavecseseznamem"/>
        <w:numPr>
          <w:ilvl w:val="0"/>
          <w:numId w:val="13"/>
        </w:numPr>
        <w:autoSpaceDE w:val="0"/>
        <w:autoSpaceDN w:val="0"/>
        <w:adjustRightInd w:val="0"/>
        <w:spacing w:after="0"/>
        <w:jc w:val="both"/>
        <w:rPr>
          <w:rFonts w:cstheme="minorHAnsi"/>
        </w:rPr>
      </w:pPr>
      <w:r w:rsidRPr="00DE6F70">
        <w:rPr>
          <w:rFonts w:cstheme="minorHAnsi"/>
        </w:rPr>
        <w:t>Přístroj je vybaven programovatelnou pamětí umožňující uchování minimálně pěti uživatelských nastavení</w:t>
      </w:r>
      <w:r w:rsidR="00C71FCE" w:rsidRPr="00C71FCE">
        <w:rPr>
          <w:rFonts w:cstheme="minorHAnsi"/>
        </w:rPr>
        <w:t>.</w:t>
      </w:r>
    </w:p>
    <w:p w14:paraId="6D86C4DD" w14:textId="5529ACC6" w:rsidR="00C71FCE" w:rsidRDefault="00BB74AB" w:rsidP="0085105B">
      <w:pPr>
        <w:pStyle w:val="Odstavecseseznamem"/>
        <w:numPr>
          <w:ilvl w:val="0"/>
          <w:numId w:val="13"/>
        </w:numPr>
        <w:autoSpaceDE w:val="0"/>
        <w:autoSpaceDN w:val="0"/>
        <w:adjustRightInd w:val="0"/>
        <w:spacing w:after="0"/>
        <w:jc w:val="both"/>
        <w:rPr>
          <w:rFonts w:cstheme="minorHAnsi"/>
        </w:rPr>
      </w:pPr>
      <w:r>
        <w:rPr>
          <w:rFonts w:cstheme="minorHAnsi"/>
        </w:rPr>
        <w:t>J</w:t>
      </w:r>
      <w:r w:rsidR="00C71FCE" w:rsidRPr="00C75E30">
        <w:rPr>
          <w:rFonts w:cstheme="minorHAnsi"/>
        </w:rPr>
        <w:t>e vybaven integrovaným aktivním chlazením, které umožňuje jeho použití i při dlouhodobých operacích a vysokých teplotách.</w:t>
      </w:r>
    </w:p>
    <w:p w14:paraId="07B88232" w14:textId="2CF9C4A7" w:rsidR="00C71FCE" w:rsidRDefault="00C71FCE" w:rsidP="0085105B">
      <w:pPr>
        <w:pStyle w:val="Odstavecseseznamem"/>
        <w:numPr>
          <w:ilvl w:val="0"/>
          <w:numId w:val="13"/>
        </w:numPr>
        <w:autoSpaceDE w:val="0"/>
        <w:autoSpaceDN w:val="0"/>
        <w:adjustRightInd w:val="0"/>
        <w:spacing w:after="0"/>
        <w:jc w:val="both"/>
        <w:rPr>
          <w:rFonts w:cstheme="minorHAnsi"/>
        </w:rPr>
      </w:pPr>
      <w:r w:rsidRPr="00C71FCE">
        <w:rPr>
          <w:rFonts w:cstheme="minorHAnsi"/>
        </w:rPr>
        <w:t>Chlazení je zajištěno interním systémem, bez nutnosti připojení externího zdroje tekutiny.</w:t>
      </w:r>
    </w:p>
    <w:p w14:paraId="05BE55C3" w14:textId="374242E3" w:rsidR="00C71FCE" w:rsidRDefault="00C71FCE" w:rsidP="0085105B">
      <w:pPr>
        <w:pStyle w:val="Odstavecseseznamem"/>
        <w:numPr>
          <w:ilvl w:val="0"/>
          <w:numId w:val="13"/>
        </w:numPr>
        <w:autoSpaceDE w:val="0"/>
        <w:autoSpaceDN w:val="0"/>
        <w:adjustRightInd w:val="0"/>
        <w:spacing w:after="0"/>
        <w:jc w:val="both"/>
        <w:rPr>
          <w:rFonts w:cstheme="minorHAnsi"/>
        </w:rPr>
      </w:pPr>
      <w:r w:rsidRPr="0053305D">
        <w:rPr>
          <w:rFonts w:cstheme="minorHAnsi"/>
        </w:rPr>
        <w:t>Napájení je zajištěno ze sítě 230 V</w:t>
      </w:r>
      <w:r>
        <w:rPr>
          <w:rFonts w:cstheme="minorHAnsi"/>
        </w:rPr>
        <w:t xml:space="preserve"> / 50 Hz</w:t>
      </w:r>
      <w:r w:rsidRPr="0053305D">
        <w:rPr>
          <w:rFonts w:cstheme="minorHAnsi"/>
        </w:rPr>
        <w:t xml:space="preserve"> AC.</w:t>
      </w:r>
    </w:p>
    <w:p w14:paraId="04F9FF28" w14:textId="07FD4FCF" w:rsidR="00C71FCE" w:rsidRDefault="00C71FCE" w:rsidP="0085105B">
      <w:pPr>
        <w:pStyle w:val="Odstavecseseznamem"/>
        <w:numPr>
          <w:ilvl w:val="0"/>
          <w:numId w:val="13"/>
        </w:numPr>
        <w:autoSpaceDE w:val="0"/>
        <w:autoSpaceDN w:val="0"/>
        <w:adjustRightInd w:val="0"/>
        <w:spacing w:after="0"/>
        <w:jc w:val="both"/>
        <w:rPr>
          <w:rFonts w:cstheme="minorHAnsi"/>
        </w:rPr>
      </w:pPr>
      <w:r w:rsidRPr="00C71FCE">
        <w:rPr>
          <w:rFonts w:cstheme="minorHAnsi"/>
        </w:rPr>
        <w:t xml:space="preserve">Rozměry přístroje </w:t>
      </w:r>
      <w:r>
        <w:rPr>
          <w:rFonts w:cstheme="minorHAnsi"/>
        </w:rPr>
        <w:t>jsou maximálně</w:t>
      </w:r>
      <w:r w:rsidRPr="00C71FCE">
        <w:rPr>
          <w:rFonts w:cstheme="minorHAnsi"/>
        </w:rPr>
        <w:t xml:space="preserve"> 1</w:t>
      </w:r>
      <w:r w:rsidR="00DF3614">
        <w:rPr>
          <w:rFonts w:cstheme="minorHAnsi"/>
        </w:rPr>
        <w:t>5</w:t>
      </w:r>
      <w:r w:rsidRPr="00C71FCE">
        <w:rPr>
          <w:rFonts w:cstheme="minorHAnsi"/>
        </w:rPr>
        <w:t>0</w:t>
      </w:r>
      <w:r>
        <w:rPr>
          <w:rFonts w:cstheme="minorHAnsi"/>
        </w:rPr>
        <w:t xml:space="preserve"> cm</w:t>
      </w:r>
      <w:r w:rsidRPr="00C71FCE">
        <w:rPr>
          <w:rFonts w:cstheme="minorHAnsi"/>
        </w:rPr>
        <w:t xml:space="preserve"> </w:t>
      </w:r>
      <w:r>
        <w:rPr>
          <w:rFonts w:cstheme="minorHAnsi"/>
        </w:rPr>
        <w:t xml:space="preserve">(v) x </w:t>
      </w:r>
      <w:r w:rsidR="00D11C34">
        <w:rPr>
          <w:rFonts w:cstheme="minorHAnsi"/>
        </w:rPr>
        <w:t>6</w:t>
      </w:r>
      <w:r w:rsidRPr="00C71FCE">
        <w:rPr>
          <w:rFonts w:cstheme="minorHAnsi"/>
        </w:rPr>
        <w:t xml:space="preserve">0 cm </w:t>
      </w:r>
      <w:r>
        <w:rPr>
          <w:rFonts w:cstheme="minorHAnsi"/>
        </w:rPr>
        <w:t>(š) x</w:t>
      </w:r>
      <w:r w:rsidRPr="00C71FCE">
        <w:rPr>
          <w:rFonts w:cstheme="minorHAnsi"/>
        </w:rPr>
        <w:t xml:space="preserve"> 120 cm </w:t>
      </w:r>
      <w:r>
        <w:rPr>
          <w:rFonts w:cstheme="minorHAnsi"/>
        </w:rPr>
        <w:t>(h).</w:t>
      </w:r>
    </w:p>
    <w:p w14:paraId="0B08565F" w14:textId="40DCFED5" w:rsidR="00C71FCE" w:rsidRDefault="00C71FCE" w:rsidP="0085105B">
      <w:pPr>
        <w:pStyle w:val="Odstavecseseznamem"/>
        <w:numPr>
          <w:ilvl w:val="0"/>
          <w:numId w:val="13"/>
        </w:numPr>
        <w:autoSpaceDE w:val="0"/>
        <w:autoSpaceDN w:val="0"/>
        <w:adjustRightInd w:val="0"/>
        <w:spacing w:after="0"/>
        <w:jc w:val="both"/>
        <w:rPr>
          <w:rFonts w:cstheme="minorHAnsi"/>
        </w:rPr>
      </w:pPr>
      <w:r>
        <w:rPr>
          <w:rFonts w:cstheme="minorHAnsi"/>
        </w:rPr>
        <w:t xml:space="preserve">Hmotnost přístroje </w:t>
      </w:r>
      <w:r w:rsidR="00DE6F70">
        <w:rPr>
          <w:rFonts w:cstheme="minorHAnsi"/>
        </w:rPr>
        <w:t>nepřesahuje</w:t>
      </w:r>
      <w:r>
        <w:rPr>
          <w:rFonts w:cstheme="minorHAnsi"/>
        </w:rPr>
        <w:t xml:space="preserve"> 300 kg.</w:t>
      </w:r>
    </w:p>
    <w:p w14:paraId="3A5B44F2" w14:textId="1F4F5E2C" w:rsidR="003657A3" w:rsidRDefault="009B6120" w:rsidP="009B6120">
      <w:pPr>
        <w:pStyle w:val="Odstavecseseznamem"/>
        <w:numPr>
          <w:ilvl w:val="0"/>
          <w:numId w:val="13"/>
        </w:numPr>
        <w:autoSpaceDE w:val="0"/>
        <w:autoSpaceDN w:val="0"/>
        <w:adjustRightInd w:val="0"/>
        <w:spacing w:after="0"/>
        <w:jc w:val="both"/>
        <w:rPr>
          <w:rFonts w:cstheme="minorHAnsi"/>
        </w:rPr>
      </w:pPr>
      <w:r w:rsidRPr="009B6120">
        <w:rPr>
          <w:rFonts w:cstheme="minorHAnsi"/>
        </w:rPr>
        <w:t xml:space="preserve">Pro snadný transport je vybaven čtyřmi kolečky s brzdou a dvěma transportními </w:t>
      </w:r>
      <w:r w:rsidR="00661EA0">
        <w:rPr>
          <w:rFonts w:cstheme="minorHAnsi"/>
        </w:rPr>
        <w:t>držadly</w:t>
      </w:r>
      <w:r w:rsidRPr="009B6120">
        <w:rPr>
          <w:rFonts w:cstheme="minorHAnsi"/>
        </w:rPr>
        <w:t>.</w:t>
      </w:r>
    </w:p>
    <w:p w14:paraId="42DC83BE" w14:textId="645E8916" w:rsidR="00583742" w:rsidRDefault="00583742" w:rsidP="009B6120">
      <w:pPr>
        <w:pStyle w:val="Odstavecseseznamem"/>
        <w:numPr>
          <w:ilvl w:val="0"/>
          <w:numId w:val="13"/>
        </w:numPr>
        <w:autoSpaceDE w:val="0"/>
        <w:autoSpaceDN w:val="0"/>
        <w:adjustRightInd w:val="0"/>
        <w:spacing w:after="0"/>
        <w:jc w:val="both"/>
        <w:rPr>
          <w:rFonts w:cstheme="minorHAnsi"/>
        </w:rPr>
      </w:pPr>
      <w:r w:rsidRPr="00583742">
        <w:rPr>
          <w:rFonts w:cstheme="minorHAnsi"/>
        </w:rPr>
        <w:t>Zařízení je určeno pro nepřetržitý provoz během dlouhých operací.</w:t>
      </w:r>
    </w:p>
    <w:p w14:paraId="19BE0E20" w14:textId="09026477" w:rsidR="00E06BC9" w:rsidRDefault="00E06BC9" w:rsidP="009B6120">
      <w:pPr>
        <w:pStyle w:val="Odstavecseseznamem"/>
        <w:numPr>
          <w:ilvl w:val="0"/>
          <w:numId w:val="13"/>
        </w:numPr>
        <w:autoSpaceDE w:val="0"/>
        <w:autoSpaceDN w:val="0"/>
        <w:adjustRightInd w:val="0"/>
        <w:spacing w:after="0"/>
        <w:jc w:val="both"/>
        <w:rPr>
          <w:rFonts w:cstheme="minorHAnsi"/>
        </w:rPr>
      </w:pPr>
      <w:r w:rsidRPr="00E06BC9">
        <w:rPr>
          <w:rFonts w:cstheme="minorHAnsi"/>
        </w:rPr>
        <w:t>Pokud má přístroj instalovaný operační systém musí být po celou dobu životního cyklu podporovaný a aktuální. Přístroj tedy musí být způsobilý k aktualizacím operačního systému, případně dalším bezpečnostním aktualizacím.</w:t>
      </w:r>
    </w:p>
    <w:p w14:paraId="4EA2F565" w14:textId="2D2CC820" w:rsidR="00194913" w:rsidRDefault="00194913" w:rsidP="00194913">
      <w:pPr>
        <w:autoSpaceDE w:val="0"/>
        <w:autoSpaceDN w:val="0"/>
        <w:adjustRightInd w:val="0"/>
        <w:spacing w:after="0"/>
        <w:jc w:val="both"/>
        <w:rPr>
          <w:rFonts w:cstheme="minorHAnsi"/>
        </w:rPr>
      </w:pPr>
    </w:p>
    <w:p w14:paraId="2A0646A6" w14:textId="4DD10BAC" w:rsidR="00194913" w:rsidRDefault="00194913" w:rsidP="00194913">
      <w:pPr>
        <w:autoSpaceDE w:val="0"/>
        <w:autoSpaceDN w:val="0"/>
        <w:adjustRightInd w:val="0"/>
        <w:spacing w:after="0"/>
        <w:jc w:val="both"/>
        <w:rPr>
          <w:rFonts w:cstheme="minorHAnsi"/>
        </w:rPr>
      </w:pPr>
    </w:p>
    <w:p w14:paraId="677D448A" w14:textId="5E144074" w:rsidR="00194913" w:rsidRPr="00194913" w:rsidRDefault="00194913" w:rsidP="00194913">
      <w:pPr>
        <w:autoSpaceDE w:val="0"/>
        <w:autoSpaceDN w:val="0"/>
        <w:adjustRightInd w:val="0"/>
        <w:spacing w:after="0"/>
        <w:jc w:val="both"/>
        <w:rPr>
          <w:rFonts w:cstheme="minorHAnsi"/>
          <w:sz w:val="24"/>
          <w:szCs w:val="24"/>
          <w:u w:val="single"/>
        </w:rPr>
      </w:pPr>
      <w:r w:rsidRPr="00686615">
        <w:rPr>
          <w:rFonts w:cstheme="minorHAnsi"/>
          <w:sz w:val="24"/>
          <w:szCs w:val="24"/>
          <w:u w:val="single"/>
        </w:rPr>
        <w:t>Příslušenství nebo spotřební materiál:</w:t>
      </w:r>
    </w:p>
    <w:p w14:paraId="4BBB56F2" w14:textId="3027BC08" w:rsidR="00194913" w:rsidRDefault="00194913" w:rsidP="00194913">
      <w:pPr>
        <w:pStyle w:val="Odstavecseseznamem"/>
        <w:numPr>
          <w:ilvl w:val="0"/>
          <w:numId w:val="20"/>
        </w:numPr>
        <w:autoSpaceDE w:val="0"/>
        <w:autoSpaceDN w:val="0"/>
        <w:adjustRightInd w:val="0"/>
        <w:spacing w:after="0"/>
        <w:jc w:val="both"/>
        <w:rPr>
          <w:rFonts w:cstheme="minorHAnsi"/>
        </w:rPr>
      </w:pPr>
      <w:r w:rsidRPr="005B33BC">
        <w:rPr>
          <w:rFonts w:cstheme="minorHAnsi"/>
        </w:rPr>
        <w:t xml:space="preserve">1 ks ............... dvojpedálový </w:t>
      </w:r>
      <w:r w:rsidR="00970721">
        <w:rPr>
          <w:rFonts w:cstheme="minorHAnsi"/>
        </w:rPr>
        <w:t xml:space="preserve">nožní </w:t>
      </w:r>
      <w:r w:rsidRPr="005B33BC">
        <w:rPr>
          <w:rFonts w:cstheme="minorHAnsi"/>
        </w:rPr>
        <w:t>ovladač</w:t>
      </w:r>
    </w:p>
    <w:p w14:paraId="6D036292" w14:textId="4443C3FD" w:rsidR="00194913" w:rsidRDefault="00194913" w:rsidP="00194913">
      <w:pPr>
        <w:pStyle w:val="Odstavecseseznamem"/>
        <w:numPr>
          <w:ilvl w:val="0"/>
          <w:numId w:val="20"/>
        </w:numPr>
        <w:autoSpaceDE w:val="0"/>
        <w:autoSpaceDN w:val="0"/>
        <w:adjustRightInd w:val="0"/>
        <w:spacing w:after="0"/>
        <w:jc w:val="both"/>
        <w:rPr>
          <w:rFonts w:cstheme="minorHAnsi"/>
        </w:rPr>
      </w:pPr>
      <w:r w:rsidRPr="005B33BC">
        <w:rPr>
          <w:rFonts w:cstheme="minorHAnsi"/>
        </w:rPr>
        <w:tab/>
        <w:t>4 ks ............... ochranné brýle</w:t>
      </w:r>
      <w:r w:rsidR="00970721">
        <w:rPr>
          <w:rFonts w:cstheme="minorHAnsi"/>
        </w:rPr>
        <w:t xml:space="preserve"> </w:t>
      </w:r>
      <w:r w:rsidR="00E63153" w:rsidRPr="00E63153">
        <w:rPr>
          <w:rFonts w:cstheme="minorHAnsi"/>
        </w:rPr>
        <w:t>kompatibilní s vlnovou délkou 2100 nm</w:t>
      </w:r>
    </w:p>
    <w:p w14:paraId="76C29F18" w14:textId="5A52C43A" w:rsidR="00667D42" w:rsidRPr="00667D42" w:rsidRDefault="000B4CAC" w:rsidP="00194913">
      <w:pPr>
        <w:pStyle w:val="Odstavecseseznamem"/>
        <w:numPr>
          <w:ilvl w:val="0"/>
          <w:numId w:val="20"/>
        </w:numPr>
        <w:autoSpaceDE w:val="0"/>
        <w:autoSpaceDN w:val="0"/>
        <w:adjustRightInd w:val="0"/>
        <w:spacing w:after="0"/>
        <w:jc w:val="both"/>
        <w:rPr>
          <w:rFonts w:cstheme="minorHAnsi"/>
        </w:rPr>
      </w:pPr>
      <w:r>
        <w:rPr>
          <w:rFonts w:cstheme="minorHAnsi"/>
        </w:rPr>
        <w:t>1</w:t>
      </w:r>
      <w:r w:rsidR="00667D42">
        <w:rPr>
          <w:rFonts w:cstheme="minorHAnsi"/>
        </w:rPr>
        <w:t xml:space="preserve"> </w:t>
      </w:r>
      <w:r w:rsidR="00667D42" w:rsidRPr="00667D42">
        <w:rPr>
          <w:rFonts w:cstheme="minorHAnsi"/>
        </w:rPr>
        <w:t>ks ............... opakovaně použitelné optické vlákno velikosti 2</w:t>
      </w:r>
      <w:r>
        <w:rPr>
          <w:rFonts w:cstheme="minorHAnsi"/>
        </w:rPr>
        <w:t xml:space="preserve">00 </w:t>
      </w:r>
      <w:r w:rsidRPr="003A6C3C">
        <w:rPr>
          <w:rFonts w:cstheme="minorHAnsi"/>
        </w:rPr>
        <w:t>–</w:t>
      </w:r>
      <w:r>
        <w:rPr>
          <w:rFonts w:cstheme="minorHAnsi"/>
        </w:rPr>
        <w:t xml:space="preserve"> 300</w:t>
      </w:r>
      <w:r w:rsidR="00667D42" w:rsidRPr="00667D42">
        <w:rPr>
          <w:rFonts w:cstheme="minorHAnsi"/>
        </w:rPr>
        <w:t xml:space="preserve"> µm, 10x použití</w:t>
      </w:r>
    </w:p>
    <w:p w14:paraId="0D8AF13D" w14:textId="00FD08AD" w:rsidR="00667D42" w:rsidRPr="00667D42" w:rsidRDefault="00667D42" w:rsidP="00194913">
      <w:pPr>
        <w:pStyle w:val="Odstavecseseznamem"/>
        <w:numPr>
          <w:ilvl w:val="0"/>
          <w:numId w:val="20"/>
        </w:numPr>
        <w:autoSpaceDE w:val="0"/>
        <w:autoSpaceDN w:val="0"/>
        <w:adjustRightInd w:val="0"/>
        <w:spacing w:after="0"/>
        <w:jc w:val="both"/>
        <w:rPr>
          <w:rFonts w:cstheme="minorHAnsi"/>
        </w:rPr>
      </w:pPr>
      <w:r w:rsidRPr="00667D42">
        <w:rPr>
          <w:rFonts w:cstheme="minorHAnsi"/>
        </w:rPr>
        <w:t>1 ks ............... opakovaně použitelné optické vlákno velikosti 365 µm, 10x použití</w:t>
      </w:r>
    </w:p>
    <w:p w14:paraId="44C2EF01" w14:textId="3865CA4A" w:rsidR="00B159E3" w:rsidRPr="00B159E3" w:rsidRDefault="00667D42" w:rsidP="00B159E3">
      <w:pPr>
        <w:pStyle w:val="Odstavecseseznamem"/>
        <w:numPr>
          <w:ilvl w:val="1"/>
          <w:numId w:val="20"/>
        </w:numPr>
        <w:autoSpaceDE w:val="0"/>
        <w:autoSpaceDN w:val="0"/>
        <w:adjustRightInd w:val="0"/>
        <w:spacing w:after="0"/>
        <w:jc w:val="both"/>
        <w:rPr>
          <w:rFonts w:cstheme="minorHAnsi"/>
        </w:rPr>
      </w:pPr>
      <w:r w:rsidRPr="00667D42">
        <w:rPr>
          <w:rFonts w:cstheme="minorHAnsi"/>
        </w:rPr>
        <w:t>Optická vlákna musí být dodána v souladu s návodem k použití výrobce a připravená k okamžitému použití (pre</w:t>
      </w:r>
      <w:r w:rsidRPr="00667D42">
        <w:rPr>
          <w:rFonts w:ascii="Cambria Math" w:hAnsi="Cambria Math" w:cs="Cambria Math"/>
        </w:rPr>
        <w:t>‑</w:t>
      </w:r>
      <w:r w:rsidRPr="00667D42">
        <w:rPr>
          <w:rFonts w:cstheme="minorHAnsi"/>
        </w:rPr>
        <w:t>stripped, pre</w:t>
      </w:r>
      <w:r w:rsidRPr="00667D42">
        <w:rPr>
          <w:rFonts w:ascii="Cambria Math" w:hAnsi="Cambria Math" w:cs="Cambria Math"/>
        </w:rPr>
        <w:t>‑</w:t>
      </w:r>
      <w:r w:rsidRPr="00667D42">
        <w:rPr>
          <w:rFonts w:cstheme="minorHAnsi"/>
        </w:rPr>
        <w:t>cleaved)</w:t>
      </w:r>
      <w:r w:rsidR="00B159E3">
        <w:rPr>
          <w:rFonts w:cstheme="minorHAnsi"/>
        </w:rPr>
        <w:t>. P</w:t>
      </w:r>
      <w:r w:rsidRPr="00667D42">
        <w:rPr>
          <w:rFonts w:cstheme="minorHAnsi"/>
        </w:rPr>
        <w:t>okud dodan</w:t>
      </w:r>
      <w:r w:rsidRPr="00667D42">
        <w:rPr>
          <w:rFonts w:ascii="Calibri" w:hAnsi="Calibri" w:cs="Calibri"/>
        </w:rPr>
        <w:t>á</w:t>
      </w:r>
      <w:r w:rsidRPr="00667D42">
        <w:rPr>
          <w:rFonts w:cstheme="minorHAnsi"/>
        </w:rPr>
        <w:t xml:space="preserve"> vl</w:t>
      </w:r>
      <w:r w:rsidRPr="00667D42">
        <w:rPr>
          <w:rFonts w:ascii="Calibri" w:hAnsi="Calibri" w:cs="Calibri"/>
        </w:rPr>
        <w:t>á</w:t>
      </w:r>
      <w:r w:rsidRPr="00667D42">
        <w:rPr>
          <w:rFonts w:cstheme="minorHAnsi"/>
        </w:rPr>
        <w:t>kna vy</w:t>
      </w:r>
      <w:r w:rsidRPr="00667D42">
        <w:rPr>
          <w:rFonts w:ascii="Calibri" w:hAnsi="Calibri" w:cs="Calibri"/>
        </w:rPr>
        <w:t>ž</w:t>
      </w:r>
      <w:r w:rsidRPr="00667D42">
        <w:rPr>
          <w:rFonts w:cstheme="minorHAnsi"/>
        </w:rPr>
        <w:t>aduj</w:t>
      </w:r>
      <w:r w:rsidRPr="00667D42">
        <w:rPr>
          <w:rFonts w:ascii="Calibri" w:hAnsi="Calibri" w:cs="Calibri"/>
        </w:rPr>
        <w:t>í</w:t>
      </w:r>
      <w:r w:rsidRPr="00667D42">
        <w:rPr>
          <w:rFonts w:cstheme="minorHAnsi"/>
        </w:rPr>
        <w:t xml:space="preserve"> p</w:t>
      </w:r>
      <w:r w:rsidRPr="00667D42">
        <w:rPr>
          <w:rFonts w:ascii="Calibri" w:hAnsi="Calibri" w:cs="Calibri"/>
        </w:rPr>
        <w:t>ří</w:t>
      </w:r>
      <w:r w:rsidRPr="00667D42">
        <w:rPr>
          <w:rFonts w:cstheme="minorHAnsi"/>
        </w:rPr>
        <w:t>pravu p</w:t>
      </w:r>
      <w:r w:rsidRPr="00667D42">
        <w:rPr>
          <w:rFonts w:ascii="Calibri" w:hAnsi="Calibri" w:cs="Calibri"/>
        </w:rPr>
        <w:t>ř</w:t>
      </w:r>
      <w:r w:rsidRPr="00667D42">
        <w:rPr>
          <w:rFonts w:cstheme="minorHAnsi"/>
        </w:rPr>
        <w:t>ed pou</w:t>
      </w:r>
      <w:r w:rsidRPr="00667D42">
        <w:rPr>
          <w:rFonts w:ascii="Calibri" w:hAnsi="Calibri" w:cs="Calibri"/>
        </w:rPr>
        <w:t>ž</w:t>
      </w:r>
      <w:r w:rsidRPr="00667D42">
        <w:rPr>
          <w:rFonts w:cstheme="minorHAnsi"/>
        </w:rPr>
        <w:t>it</w:t>
      </w:r>
      <w:r w:rsidRPr="00667D42">
        <w:rPr>
          <w:rFonts w:ascii="Calibri" w:hAnsi="Calibri" w:cs="Calibri"/>
        </w:rPr>
        <w:t>í</w:t>
      </w:r>
      <w:r w:rsidRPr="00667D42">
        <w:rPr>
          <w:rFonts w:cstheme="minorHAnsi"/>
        </w:rPr>
        <w:t>m, mus</w:t>
      </w:r>
      <w:r w:rsidRPr="00667D42">
        <w:rPr>
          <w:rFonts w:ascii="Calibri" w:hAnsi="Calibri" w:cs="Calibri"/>
        </w:rPr>
        <w:t>í</w:t>
      </w:r>
      <w:r w:rsidRPr="00667D42">
        <w:rPr>
          <w:rFonts w:cstheme="minorHAnsi"/>
        </w:rPr>
        <w:t xml:space="preserve"> b</w:t>
      </w:r>
      <w:r w:rsidRPr="00667D42">
        <w:rPr>
          <w:rFonts w:ascii="Calibri" w:hAnsi="Calibri" w:cs="Calibri"/>
        </w:rPr>
        <w:t>ý</w:t>
      </w:r>
      <w:r w:rsidRPr="00667D42">
        <w:rPr>
          <w:rFonts w:cstheme="minorHAnsi"/>
        </w:rPr>
        <w:t>t sou</w:t>
      </w:r>
      <w:r w:rsidRPr="00667D42">
        <w:rPr>
          <w:rFonts w:ascii="Calibri" w:hAnsi="Calibri" w:cs="Calibri"/>
        </w:rPr>
        <w:t>čá</w:t>
      </w:r>
      <w:r w:rsidRPr="00667D42">
        <w:rPr>
          <w:rFonts w:cstheme="minorHAnsi"/>
        </w:rPr>
        <w:t>st</w:t>
      </w:r>
      <w:r w:rsidRPr="00667D42">
        <w:rPr>
          <w:rFonts w:ascii="Calibri" w:hAnsi="Calibri" w:cs="Calibri"/>
        </w:rPr>
        <w:t>í</w:t>
      </w:r>
      <w:r w:rsidRPr="00667D42">
        <w:rPr>
          <w:rFonts w:cstheme="minorHAnsi"/>
        </w:rPr>
        <w:t xml:space="preserve"> dod</w:t>
      </w:r>
      <w:r w:rsidRPr="00667D42">
        <w:rPr>
          <w:rFonts w:ascii="Calibri" w:hAnsi="Calibri" w:cs="Calibri"/>
        </w:rPr>
        <w:t>á</w:t>
      </w:r>
      <w:r w:rsidRPr="00667D42">
        <w:rPr>
          <w:rFonts w:cstheme="minorHAnsi"/>
        </w:rPr>
        <w:t>vky tak</w:t>
      </w:r>
      <w:r w:rsidRPr="00667D42">
        <w:rPr>
          <w:rFonts w:ascii="Calibri" w:hAnsi="Calibri" w:cs="Calibri"/>
        </w:rPr>
        <w:t>é</w:t>
      </w:r>
      <w:r w:rsidRPr="00667D42">
        <w:rPr>
          <w:rFonts w:cstheme="minorHAnsi"/>
        </w:rPr>
        <w:t xml:space="preserve"> odpov</w:t>
      </w:r>
      <w:r w:rsidRPr="00667D42">
        <w:rPr>
          <w:rFonts w:ascii="Calibri" w:hAnsi="Calibri" w:cs="Calibri"/>
        </w:rPr>
        <w:t>í</w:t>
      </w:r>
      <w:r w:rsidRPr="00667D42">
        <w:rPr>
          <w:rFonts w:cstheme="minorHAnsi"/>
        </w:rPr>
        <w:t>daj</w:t>
      </w:r>
      <w:r w:rsidRPr="00667D42">
        <w:rPr>
          <w:rFonts w:ascii="Calibri" w:hAnsi="Calibri" w:cs="Calibri"/>
        </w:rPr>
        <w:t>í</w:t>
      </w:r>
      <w:r w:rsidRPr="00667D42">
        <w:rPr>
          <w:rFonts w:cstheme="minorHAnsi"/>
        </w:rPr>
        <w:t>c</w:t>
      </w:r>
      <w:r w:rsidRPr="00667D42">
        <w:rPr>
          <w:rFonts w:ascii="Calibri" w:hAnsi="Calibri" w:cs="Calibri"/>
        </w:rPr>
        <w:t>í</w:t>
      </w:r>
      <w:r w:rsidRPr="00667D42">
        <w:rPr>
          <w:rFonts w:cstheme="minorHAnsi"/>
        </w:rPr>
        <w:t xml:space="preserve"> n</w:t>
      </w:r>
      <w:r w:rsidRPr="00667D42">
        <w:rPr>
          <w:rFonts w:ascii="Calibri" w:hAnsi="Calibri" w:cs="Calibri"/>
        </w:rPr>
        <w:t>á</w:t>
      </w:r>
      <w:r w:rsidRPr="00667D42">
        <w:rPr>
          <w:rFonts w:cstheme="minorHAnsi"/>
        </w:rPr>
        <w:t>stroje (nap</w:t>
      </w:r>
      <w:r w:rsidRPr="00667D42">
        <w:rPr>
          <w:rFonts w:ascii="Calibri" w:hAnsi="Calibri" w:cs="Calibri"/>
        </w:rPr>
        <w:t>ř</w:t>
      </w:r>
      <w:r w:rsidRPr="00667D42">
        <w:rPr>
          <w:rFonts w:cstheme="minorHAnsi"/>
        </w:rPr>
        <w:t>. stripper, fiber cleaver) dle n</w:t>
      </w:r>
      <w:r w:rsidRPr="00667D42">
        <w:rPr>
          <w:rFonts w:ascii="Calibri" w:hAnsi="Calibri" w:cs="Calibri"/>
        </w:rPr>
        <w:t>á</w:t>
      </w:r>
      <w:r w:rsidRPr="00667D42">
        <w:rPr>
          <w:rFonts w:cstheme="minorHAnsi"/>
        </w:rPr>
        <w:t>vodu v</w:t>
      </w:r>
      <w:r w:rsidRPr="00667D42">
        <w:rPr>
          <w:rFonts w:ascii="Calibri" w:hAnsi="Calibri" w:cs="Calibri"/>
        </w:rPr>
        <w:t>ý</w:t>
      </w:r>
      <w:r w:rsidRPr="00667D42">
        <w:rPr>
          <w:rFonts w:cstheme="minorHAnsi"/>
        </w:rPr>
        <w:t>robce.</w:t>
      </w:r>
    </w:p>
    <w:sectPr w:rsidR="00B159E3" w:rsidRPr="00B159E3" w:rsidSect="00312AAE">
      <w:headerReference w:type="default" r:id="rId8"/>
      <w:footerReference w:type="default" r:id="rId9"/>
      <w:pgSz w:w="11906" w:h="16838"/>
      <w:pgMar w:top="2835" w:right="849" w:bottom="204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C960D5" w14:textId="77777777" w:rsidR="00CE6AF9" w:rsidRDefault="00CE6AF9" w:rsidP="004A044C">
      <w:pPr>
        <w:spacing w:line="240" w:lineRule="auto"/>
      </w:pPr>
      <w:r>
        <w:separator/>
      </w:r>
    </w:p>
  </w:endnote>
  <w:endnote w:type="continuationSeparator" w:id="0">
    <w:p w14:paraId="221DCEDA" w14:textId="77777777" w:rsidR="00CE6AF9" w:rsidRDefault="00CE6AF9" w:rsidP="004A044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David">
    <w:charset w:val="B1"/>
    <w:family w:val="swiss"/>
    <w:pitch w:val="variable"/>
    <w:sig w:usb0="00000803" w:usb1="00000000" w:usb2="00000000" w:usb3="00000000" w:csb0="0000002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entury Schoolbook">
    <w:panose1 w:val="02040604050505020304"/>
    <w:charset w:val="EE"/>
    <w:family w:val="roman"/>
    <w:pitch w:val="variable"/>
    <w:sig w:usb0="00000287" w:usb1="00000000" w:usb2="00000000" w:usb3="00000000" w:csb0="0000009F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72FB54" w14:textId="77777777" w:rsidR="00240FFA" w:rsidRDefault="00E77742" w:rsidP="00E01B24">
    <w:pPr>
      <w:pStyle w:val="Zpat"/>
      <w:ind w:left="709"/>
    </w:pPr>
    <w:r>
      <w:rPr>
        <w:noProof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66F52C03" wp14:editId="66A64E9F">
              <wp:simplePos x="0" y="0"/>
              <wp:positionH relativeFrom="column">
                <wp:posOffset>3803015</wp:posOffset>
              </wp:positionH>
              <wp:positionV relativeFrom="paragraph">
                <wp:posOffset>-242570</wp:posOffset>
              </wp:positionV>
              <wp:extent cx="1139825" cy="676275"/>
              <wp:effectExtent l="0" t="0" r="0" b="0"/>
              <wp:wrapNone/>
              <wp:docPr id="1515266188" name="Textové pole 13906632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39825" cy="67627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751FB0A" w14:textId="77777777" w:rsidR="00240FFA" w:rsidRPr="00240FFA" w:rsidRDefault="00240FFA" w:rsidP="00A26F55">
                          <w:pPr>
                            <w:pStyle w:val="textzapati"/>
                            <w:spacing w:after="0"/>
                          </w:pPr>
                          <w:r w:rsidRPr="00240FFA">
                            <w:t>IČO: 25488627</w:t>
                          </w:r>
                        </w:p>
                        <w:p w14:paraId="7F188A1E" w14:textId="77777777" w:rsidR="00240FFA" w:rsidRPr="00240FFA" w:rsidRDefault="00240FFA" w:rsidP="00A26F55">
                          <w:pPr>
                            <w:pStyle w:val="textzapati"/>
                            <w:spacing w:after="0"/>
                          </w:pPr>
                          <w:r w:rsidRPr="00240FFA">
                            <w:t>DIČ: CZ25488627</w:t>
                          </w:r>
                        </w:p>
                        <w:p w14:paraId="6B7798C8" w14:textId="77777777" w:rsidR="00240FFA" w:rsidRPr="00240FFA" w:rsidRDefault="00240FFA" w:rsidP="00240FFA">
                          <w:pPr>
                            <w:pStyle w:val="textzapati"/>
                          </w:pPr>
                          <w:r w:rsidRPr="00240FFA">
                            <w:t>ID DS: 5gueuef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6F52C03" id="_x0000_t202" coordsize="21600,21600" o:spt="202" path="m,l,21600r21600,l21600,xe">
              <v:stroke joinstyle="miter"/>
              <v:path gradientshapeok="t" o:connecttype="rect"/>
            </v:shapetype>
            <v:shape id="Textové pole 1390663214" o:spid="_x0000_s1026" type="#_x0000_t202" style="position:absolute;left:0;text-align:left;margin-left:299.45pt;margin-top:-19.1pt;width:89.75pt;height:53.25pt;z-index:25166848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" filled="f" stroked="f">
              <v:textbox>
                <w:txbxContent>
                  <w:p w14:paraId="5751FB0A" w14:textId="77777777" w:rsidR="00240FFA" w:rsidRPr="00240FFA" w:rsidRDefault="00240FFA" w:rsidP="00A26F55">
                    <w:pPr>
                      <w:pStyle w:val="textzapati"/>
                      <w:spacing w:after="0"/>
                    </w:pPr>
                    <w:r w:rsidRPr="00240FFA">
                      <w:t>IČO: 25488627</w:t>
                    </w:r>
                  </w:p>
                  <w:p w14:paraId="7F188A1E" w14:textId="77777777" w:rsidR="00240FFA" w:rsidRPr="00240FFA" w:rsidRDefault="00240FFA" w:rsidP="00A26F55">
                    <w:pPr>
                      <w:pStyle w:val="textzapati"/>
                      <w:spacing w:after="0"/>
                    </w:pPr>
                    <w:r w:rsidRPr="00240FFA">
                      <w:t>DIČ: CZ25488627</w:t>
                    </w:r>
                  </w:p>
                  <w:p w14:paraId="6B7798C8" w14:textId="77777777" w:rsidR="00240FFA" w:rsidRPr="00240FFA" w:rsidRDefault="00240FFA" w:rsidP="00240FFA">
                    <w:pPr>
                      <w:pStyle w:val="textzapati"/>
                    </w:pPr>
                    <w:r w:rsidRPr="00240FFA">
                      <w:t>ID DS: 5gueuef</w:t>
                    </w:r>
                  </w:p>
                </w:txbxContent>
              </v:textbox>
            </v:shape>
          </w:pict>
        </mc:Fallback>
      </mc:AlternateContent>
    </w:r>
    <w:r w:rsidR="006F2635">
      <w:rPr>
        <w:noProof/>
      </w:rPr>
      <mc:AlternateContent>
        <mc:Choice Requires="wps">
          <w:drawing>
            <wp:anchor distT="0" distB="0" distL="114300" distR="114300" simplePos="0" relativeHeight="251670528" behindDoc="0" locked="0" layoutInCell="1" allowOverlap="1" wp14:anchorId="15231A4F" wp14:editId="7EB4F56E">
              <wp:simplePos x="0" y="0"/>
              <wp:positionH relativeFrom="column">
                <wp:posOffset>3734104</wp:posOffset>
              </wp:positionH>
              <wp:positionV relativeFrom="paragraph">
                <wp:posOffset>-182880</wp:posOffset>
              </wp:positionV>
              <wp:extent cx="0" cy="497205"/>
              <wp:effectExtent l="0" t="0" r="38100" b="36195"/>
              <wp:wrapNone/>
              <wp:docPr id="1259062222" name="Přímá spojnice 163370552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497205"/>
                      </a:xfrm>
                      <a:prstGeom prst="line">
                        <a:avLst/>
                      </a:prstGeom>
                      <a:ln w="9525">
                        <a:solidFill>
                          <a:srgbClr val="00A7FF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52AB206B" id="Přímá spojnice 1633705525" o:spid="_x0000_s1026" style="position:absolute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94pt,-14.4pt" to="294pt,2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" strokecolor="#00a7ff"/>
          </w:pict>
        </mc:Fallback>
      </mc:AlternateContent>
    </w:r>
    <w:r w:rsidR="00AB233A">
      <w:rPr>
        <w:noProof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7F3867A8" wp14:editId="31ED8B0C">
              <wp:simplePos x="0" y="0"/>
              <wp:positionH relativeFrom="column">
                <wp:posOffset>-142820</wp:posOffset>
              </wp:positionH>
              <wp:positionV relativeFrom="paragraph">
                <wp:posOffset>-242901</wp:posOffset>
              </wp:positionV>
              <wp:extent cx="2462806" cy="621030"/>
              <wp:effectExtent l="0" t="0" r="0" b="0"/>
              <wp:wrapNone/>
              <wp:docPr id="1510442541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62806" cy="62103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C90527F" w14:textId="77777777" w:rsidR="00240FFA" w:rsidRPr="00E60F84" w:rsidRDefault="00240FFA" w:rsidP="00A26F55">
                          <w:pPr>
                            <w:pStyle w:val="textzapati"/>
                            <w:spacing w:after="0"/>
                            <w:rPr>
                              <w:szCs w:val="16"/>
                              <w:lang w:val="cs-CZ"/>
                            </w:rPr>
                          </w:pPr>
                          <w:r w:rsidRPr="00E60F84">
                            <w:rPr>
                              <w:szCs w:val="16"/>
                              <w:lang w:val="cs-CZ"/>
                            </w:rPr>
                            <w:t xml:space="preserve">Krajská zdravotní, a.s. </w:t>
                          </w:r>
                        </w:p>
                        <w:p w14:paraId="77B9CA78" w14:textId="77777777" w:rsidR="00AB233A" w:rsidRPr="00E60F84" w:rsidRDefault="00AB233A" w:rsidP="00A26F55">
                          <w:pPr>
                            <w:spacing w:after="0"/>
                            <w:rPr>
                              <w:sz w:val="16"/>
                              <w:szCs w:val="16"/>
                            </w:rPr>
                          </w:pPr>
                          <w:r w:rsidRPr="00E60F84">
                            <w:rPr>
                              <w:sz w:val="16"/>
                              <w:szCs w:val="16"/>
                            </w:rPr>
                            <w:t>Masarykova nemocnice v Ústí and Labem, o.z.</w:t>
                          </w:r>
                        </w:p>
                        <w:p w14:paraId="2D995302" w14:textId="77777777" w:rsidR="00240FFA" w:rsidRPr="00E60F84" w:rsidRDefault="00240FFA" w:rsidP="00240FFA">
                          <w:pPr>
                            <w:pStyle w:val="textzapati"/>
                            <w:rPr>
                              <w:szCs w:val="16"/>
                              <w:lang w:val="cs-CZ"/>
                            </w:rPr>
                          </w:pPr>
                          <w:r w:rsidRPr="00E60F84">
                            <w:rPr>
                              <w:szCs w:val="16"/>
                              <w:lang w:val="cs-CZ"/>
                            </w:rPr>
                            <w:t>Sociální péče 3316/12A</w:t>
                          </w:r>
                          <w:r w:rsidR="00AB233A" w:rsidRPr="00E60F84">
                            <w:rPr>
                              <w:szCs w:val="16"/>
                              <w:lang w:val="cs-CZ"/>
                            </w:rPr>
                            <w:t xml:space="preserve">, </w:t>
                          </w:r>
                          <w:r w:rsidRPr="00E60F84">
                            <w:rPr>
                              <w:szCs w:val="16"/>
                              <w:lang w:val="cs-CZ"/>
                            </w:rPr>
                            <w:t>401 13 Ústí nad Labem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 w14:anchorId="7F3867A8" id="Textové pole 2" o:spid="_x0000_s1027" type="#_x0000_t202" style="position:absolute;left:0;text-align:left;margin-left:-11.25pt;margin-top:-19.15pt;width:193.9pt;height:48.9pt;z-index:2516664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" filled="f" stroked="f">
              <v:textbox>
                <w:txbxContent>
                  <w:p w14:paraId="6C90527F" w14:textId="77777777" w:rsidR="00240FFA" w:rsidRPr="00E60F84" w:rsidRDefault="00240FFA" w:rsidP="00A26F55">
                    <w:pPr>
                      <w:pStyle w:val="textzapati"/>
                      <w:spacing w:after="0"/>
                      <w:rPr>
                        <w:szCs w:val="16"/>
                        <w:lang w:val="cs-CZ"/>
                      </w:rPr>
                    </w:pPr>
                    <w:r w:rsidRPr="00E60F84">
                      <w:rPr>
                        <w:szCs w:val="16"/>
                        <w:lang w:val="cs-CZ"/>
                      </w:rPr>
                      <w:t xml:space="preserve">Krajská zdravotní, a.s. </w:t>
                    </w:r>
                  </w:p>
                  <w:p w14:paraId="77B9CA78" w14:textId="77777777" w:rsidR="00AB233A" w:rsidRPr="00E60F84" w:rsidRDefault="00AB233A" w:rsidP="00A26F55">
                    <w:pPr>
                      <w:spacing w:after="0"/>
                      <w:rPr>
                        <w:sz w:val="16"/>
                        <w:szCs w:val="16"/>
                      </w:rPr>
                    </w:pPr>
                    <w:r w:rsidRPr="00E60F84">
                      <w:rPr>
                        <w:sz w:val="16"/>
                        <w:szCs w:val="16"/>
                      </w:rPr>
                      <w:t xml:space="preserve">Masarykova nemocnice v Ústí and Labem, </w:t>
                    </w:r>
                    <w:proofErr w:type="spellStart"/>
                    <w:r w:rsidRPr="00E60F84">
                      <w:rPr>
                        <w:sz w:val="16"/>
                        <w:szCs w:val="16"/>
                      </w:rPr>
                      <w:t>o.z</w:t>
                    </w:r>
                    <w:proofErr w:type="spellEnd"/>
                    <w:r w:rsidRPr="00E60F84">
                      <w:rPr>
                        <w:sz w:val="16"/>
                        <w:szCs w:val="16"/>
                      </w:rPr>
                      <w:t>.</w:t>
                    </w:r>
                  </w:p>
                  <w:p w14:paraId="2D995302" w14:textId="77777777" w:rsidR="00240FFA" w:rsidRPr="00E60F84" w:rsidRDefault="00240FFA" w:rsidP="00240FFA">
                    <w:pPr>
                      <w:pStyle w:val="textzapati"/>
                      <w:rPr>
                        <w:szCs w:val="16"/>
                        <w:lang w:val="cs-CZ"/>
                      </w:rPr>
                    </w:pPr>
                    <w:r w:rsidRPr="00E60F84">
                      <w:rPr>
                        <w:szCs w:val="16"/>
                        <w:lang w:val="cs-CZ"/>
                      </w:rPr>
                      <w:t>Sociální péče 3316/</w:t>
                    </w:r>
                    <w:proofErr w:type="gramStart"/>
                    <w:r w:rsidRPr="00E60F84">
                      <w:rPr>
                        <w:szCs w:val="16"/>
                        <w:lang w:val="cs-CZ"/>
                      </w:rPr>
                      <w:t>12A</w:t>
                    </w:r>
                    <w:proofErr w:type="gramEnd"/>
                    <w:r w:rsidR="00AB233A" w:rsidRPr="00E60F84">
                      <w:rPr>
                        <w:szCs w:val="16"/>
                        <w:lang w:val="cs-CZ"/>
                      </w:rPr>
                      <w:t xml:space="preserve">, </w:t>
                    </w:r>
                    <w:r w:rsidRPr="00E60F84">
                      <w:rPr>
                        <w:szCs w:val="16"/>
                        <w:lang w:val="cs-CZ"/>
                      </w:rPr>
                      <w:t>401 13 Ústí nad Labem</w:t>
                    </w:r>
                  </w:p>
                </w:txbxContent>
              </v:textbox>
            </v:shape>
          </w:pict>
        </mc:Fallback>
      </mc:AlternateContent>
    </w:r>
    <w:r w:rsidR="00AB233A">
      <w:rPr>
        <w:noProof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00FC1E4F" wp14:editId="63237318">
              <wp:simplePos x="0" y="0"/>
              <wp:positionH relativeFrom="column">
                <wp:posOffset>2463800</wp:posOffset>
              </wp:positionH>
              <wp:positionV relativeFrom="paragraph">
                <wp:posOffset>-241300</wp:posOffset>
              </wp:positionV>
              <wp:extent cx="1243330" cy="657860"/>
              <wp:effectExtent l="0" t="0" r="0" b="0"/>
              <wp:wrapNone/>
              <wp:docPr id="561628036" name="Textové pole 97664809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43330" cy="65786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D1A1DA9" w14:textId="77777777" w:rsidR="00240FFA" w:rsidRPr="00240FFA" w:rsidRDefault="00240FFA" w:rsidP="00A26F55">
                          <w:pPr>
                            <w:pStyle w:val="textzapati"/>
                            <w:spacing w:after="0"/>
                          </w:pPr>
                          <w:r w:rsidRPr="00240FFA">
                            <w:t xml:space="preserve">+420 </w:t>
                          </w:r>
                          <w:r w:rsidRPr="00540947">
                            <w:t>477</w:t>
                          </w:r>
                          <w:r w:rsidRPr="00240FFA">
                            <w:t xml:space="preserve"> 11</w:t>
                          </w:r>
                          <w:r w:rsidR="00B34585">
                            <w:t>4</w:t>
                          </w:r>
                          <w:r w:rsidRPr="00240FFA">
                            <w:t xml:space="preserve"> 11</w:t>
                          </w:r>
                          <w:r w:rsidR="00B34585">
                            <w:t>0</w:t>
                          </w:r>
                        </w:p>
                        <w:p w14:paraId="7DF0BD6C" w14:textId="77777777" w:rsidR="00240FFA" w:rsidRPr="00240FFA" w:rsidRDefault="00240FFA" w:rsidP="00A26F55">
                          <w:pPr>
                            <w:pStyle w:val="textzapati"/>
                            <w:spacing w:after="0"/>
                          </w:pPr>
                          <w:r w:rsidRPr="00240FFA">
                            <w:t>ePodatelna@kzcr.eu</w:t>
                          </w:r>
                        </w:p>
                        <w:p w14:paraId="179FE10E" w14:textId="77777777" w:rsidR="00240FFA" w:rsidRPr="00240FFA" w:rsidRDefault="00D47E6C" w:rsidP="00240FFA">
                          <w:pPr>
                            <w:pStyle w:val="textzapati"/>
                          </w:pPr>
                          <w:r>
                            <w:t xml:space="preserve">č.ú.: </w:t>
                          </w:r>
                          <w:r w:rsidR="00240FFA" w:rsidRPr="00240FFA">
                            <w:t>216686400/0300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00FC1E4F" id="Textové pole 976648098" o:spid="_x0000_s1028" type="#_x0000_t202" style="position:absolute;left:0;text-align:left;margin-left:194pt;margin-top:-19pt;width:97.9pt;height:51.8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" filled="f" stroked="f">
              <v:textbox>
                <w:txbxContent>
                  <w:p w14:paraId="4D1A1DA9" w14:textId="77777777" w:rsidR="00240FFA" w:rsidRPr="00240FFA" w:rsidRDefault="00240FFA" w:rsidP="00A26F55">
                    <w:pPr>
                      <w:pStyle w:val="textzapati"/>
                      <w:spacing w:after="0"/>
                    </w:pPr>
                    <w:r w:rsidRPr="00240FFA">
                      <w:t xml:space="preserve">+420 </w:t>
                    </w:r>
                    <w:r w:rsidRPr="00540947">
                      <w:t>477</w:t>
                    </w:r>
                    <w:r w:rsidRPr="00240FFA">
                      <w:t xml:space="preserve"> 11</w:t>
                    </w:r>
                    <w:r w:rsidR="00B34585">
                      <w:t>4</w:t>
                    </w:r>
                    <w:r w:rsidRPr="00240FFA">
                      <w:t xml:space="preserve"> 11</w:t>
                    </w:r>
                    <w:r w:rsidR="00B34585">
                      <w:t>0</w:t>
                    </w:r>
                  </w:p>
                  <w:p w14:paraId="7DF0BD6C" w14:textId="77777777" w:rsidR="00240FFA" w:rsidRPr="00240FFA" w:rsidRDefault="00240FFA" w:rsidP="00A26F55">
                    <w:pPr>
                      <w:pStyle w:val="textzapati"/>
                      <w:spacing w:after="0"/>
                    </w:pPr>
                    <w:r w:rsidRPr="00240FFA">
                      <w:t>ePodatelna@kzcr.eu</w:t>
                    </w:r>
                  </w:p>
                  <w:p w14:paraId="179FE10E" w14:textId="77777777" w:rsidR="00240FFA" w:rsidRPr="00240FFA" w:rsidRDefault="00D47E6C" w:rsidP="00240FFA">
                    <w:pPr>
                      <w:pStyle w:val="textzapati"/>
                    </w:pPr>
                    <w:proofErr w:type="spellStart"/>
                    <w:r>
                      <w:t>č.ú</w:t>
                    </w:r>
                    <w:proofErr w:type="spellEnd"/>
                    <w:r>
                      <w:t xml:space="preserve">.: </w:t>
                    </w:r>
                    <w:r w:rsidR="00240FFA" w:rsidRPr="00240FFA">
                      <w:t>216686400/0300</w:t>
                    </w:r>
                  </w:p>
                </w:txbxContent>
              </v:textbox>
            </v:shape>
          </w:pict>
        </mc:Fallback>
      </mc:AlternateContent>
    </w:r>
    <w:r w:rsidR="00AB233A">
      <w:rPr>
        <w:noProof/>
      </w:rPr>
      <mc:AlternateContent>
        <mc:Choice Requires="wps">
          <w:drawing>
            <wp:anchor distT="0" distB="0" distL="114300" distR="114300" simplePos="0" relativeHeight="251669504" behindDoc="0" locked="0" layoutInCell="1" allowOverlap="1" wp14:anchorId="62035AFA" wp14:editId="35C60668">
              <wp:simplePos x="0" y="0"/>
              <wp:positionH relativeFrom="column">
                <wp:posOffset>2377771</wp:posOffset>
              </wp:positionH>
              <wp:positionV relativeFrom="paragraph">
                <wp:posOffset>-175895</wp:posOffset>
              </wp:positionV>
              <wp:extent cx="0" cy="497205"/>
              <wp:effectExtent l="0" t="0" r="38100" b="36195"/>
              <wp:wrapNone/>
              <wp:docPr id="1493211819" name="Přímá spojnice 120716088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497205"/>
                      </a:xfrm>
                      <a:prstGeom prst="line">
                        <a:avLst/>
                      </a:prstGeom>
                      <a:ln w="9525">
                        <a:solidFill>
                          <a:srgbClr val="00A7FF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1D2580BA" id="Přímá spojnice 1207160886" o:spid="_x0000_s1026" style="position:absolute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87.25pt,-13.85pt" to="187.25pt,25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" strokecolor="#00a7ff"/>
          </w:pict>
        </mc:Fallback>
      </mc:AlternateContent>
    </w:r>
    <w:r w:rsidR="00AB233A">
      <w:rPr>
        <w:noProof/>
        <w:lang w:eastAsia="cs-CZ"/>
      </w:rPr>
      <w:drawing>
        <wp:anchor distT="0" distB="0" distL="114300" distR="114300" simplePos="0" relativeHeight="251659264" behindDoc="1" locked="0" layoutInCell="1" allowOverlap="1" wp14:anchorId="08F0989B" wp14:editId="111B171A">
          <wp:simplePos x="0" y="0"/>
          <wp:positionH relativeFrom="column">
            <wp:posOffset>4959795</wp:posOffset>
          </wp:positionH>
          <wp:positionV relativeFrom="paragraph">
            <wp:posOffset>10160</wp:posOffset>
          </wp:positionV>
          <wp:extent cx="1677035" cy="255270"/>
          <wp:effectExtent l="0" t="0" r="0" b="0"/>
          <wp:wrapNone/>
          <wp:docPr id="1101616544" name="Obrázek 110161654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kona web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77035" cy="2552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CCEE81" w14:textId="77777777" w:rsidR="00CE6AF9" w:rsidRDefault="00CE6AF9" w:rsidP="004A044C">
      <w:pPr>
        <w:spacing w:line="240" w:lineRule="auto"/>
      </w:pPr>
      <w:r>
        <w:separator/>
      </w:r>
    </w:p>
  </w:footnote>
  <w:footnote w:type="continuationSeparator" w:id="0">
    <w:p w14:paraId="43807F23" w14:textId="77777777" w:rsidR="00CE6AF9" w:rsidRDefault="00CE6AF9" w:rsidP="004A044C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438DD3" w14:textId="77777777" w:rsidR="004A044C" w:rsidRDefault="00312AAE" w:rsidP="00312AAE">
    <w:pPr>
      <w:pStyle w:val="Zhlav"/>
      <w:tabs>
        <w:tab w:val="clear" w:pos="4536"/>
        <w:tab w:val="clear" w:pos="9072"/>
        <w:tab w:val="right" w:pos="9923"/>
      </w:tabs>
    </w:pPr>
    <w:r>
      <w:rPr>
        <w:color w:val="A6A6A6" w:themeColor="background1" w:themeShade="A6"/>
        <w:sz w:val="16"/>
        <w:szCs w:val="16"/>
      </w:rPr>
      <w:tab/>
    </w:r>
    <w:r w:rsidRPr="000D32EA">
      <w:rPr>
        <w:color w:val="A6A6A6" w:themeColor="background1" w:themeShade="A6"/>
        <w:sz w:val="16"/>
        <w:szCs w:val="16"/>
      </w:rPr>
      <w:t xml:space="preserve">Stránka </w:t>
    </w:r>
    <w:r w:rsidRPr="000D32EA">
      <w:rPr>
        <w:b/>
        <w:bCs/>
        <w:color w:val="A6A6A6" w:themeColor="background1" w:themeShade="A6"/>
        <w:sz w:val="16"/>
        <w:szCs w:val="16"/>
      </w:rPr>
      <w:fldChar w:fldCharType="begin"/>
    </w:r>
    <w:r w:rsidRPr="000D32EA">
      <w:rPr>
        <w:b/>
        <w:bCs/>
        <w:color w:val="A6A6A6" w:themeColor="background1" w:themeShade="A6"/>
        <w:sz w:val="16"/>
        <w:szCs w:val="16"/>
      </w:rPr>
      <w:instrText>PAGE  \* Arabic  \* MERGEFORMAT</w:instrText>
    </w:r>
    <w:r w:rsidRPr="000D32EA">
      <w:rPr>
        <w:b/>
        <w:bCs/>
        <w:color w:val="A6A6A6" w:themeColor="background1" w:themeShade="A6"/>
        <w:sz w:val="16"/>
        <w:szCs w:val="16"/>
      </w:rPr>
      <w:fldChar w:fldCharType="separate"/>
    </w:r>
    <w:r>
      <w:rPr>
        <w:b/>
        <w:bCs/>
        <w:color w:val="A6A6A6" w:themeColor="background1" w:themeShade="A6"/>
        <w:sz w:val="16"/>
        <w:szCs w:val="16"/>
      </w:rPr>
      <w:t>1</w:t>
    </w:r>
    <w:r w:rsidRPr="000D32EA">
      <w:rPr>
        <w:b/>
        <w:bCs/>
        <w:color w:val="A6A6A6" w:themeColor="background1" w:themeShade="A6"/>
        <w:sz w:val="16"/>
        <w:szCs w:val="16"/>
      </w:rPr>
      <w:fldChar w:fldCharType="end"/>
    </w:r>
    <w:r w:rsidRPr="000D32EA">
      <w:rPr>
        <w:color w:val="A6A6A6" w:themeColor="background1" w:themeShade="A6"/>
        <w:sz w:val="16"/>
        <w:szCs w:val="16"/>
      </w:rPr>
      <w:t xml:space="preserve"> z </w:t>
    </w:r>
    <w:r w:rsidRPr="000D32EA">
      <w:rPr>
        <w:b/>
        <w:bCs/>
        <w:color w:val="A6A6A6" w:themeColor="background1" w:themeShade="A6"/>
        <w:sz w:val="16"/>
        <w:szCs w:val="16"/>
      </w:rPr>
      <w:fldChar w:fldCharType="begin"/>
    </w:r>
    <w:r w:rsidRPr="000D32EA">
      <w:rPr>
        <w:b/>
        <w:bCs/>
        <w:color w:val="A6A6A6" w:themeColor="background1" w:themeShade="A6"/>
        <w:sz w:val="16"/>
        <w:szCs w:val="16"/>
      </w:rPr>
      <w:instrText>NUMPAGES  \* Arabic  \* MERGEFORMAT</w:instrText>
    </w:r>
    <w:r w:rsidRPr="000D32EA">
      <w:rPr>
        <w:b/>
        <w:bCs/>
        <w:color w:val="A6A6A6" w:themeColor="background1" w:themeShade="A6"/>
        <w:sz w:val="16"/>
        <w:szCs w:val="16"/>
      </w:rPr>
      <w:fldChar w:fldCharType="separate"/>
    </w:r>
    <w:r>
      <w:rPr>
        <w:b/>
        <w:bCs/>
        <w:color w:val="A6A6A6" w:themeColor="background1" w:themeShade="A6"/>
        <w:sz w:val="16"/>
        <w:szCs w:val="16"/>
      </w:rPr>
      <w:t>1</w:t>
    </w:r>
    <w:r w:rsidRPr="000D32EA">
      <w:rPr>
        <w:b/>
        <w:bCs/>
        <w:color w:val="A6A6A6" w:themeColor="background1" w:themeShade="A6"/>
        <w:sz w:val="16"/>
        <w:szCs w:val="16"/>
      </w:rPr>
      <w:fldChar w:fldCharType="end"/>
    </w:r>
    <w:r w:rsidR="00E01B24" w:rsidRPr="0031358D"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71552" behindDoc="0" locked="0" layoutInCell="1" allowOverlap="1" wp14:anchorId="05445B8C" wp14:editId="2A78B0AD">
              <wp:simplePos x="0" y="0"/>
              <wp:positionH relativeFrom="column">
                <wp:posOffset>-108306</wp:posOffset>
              </wp:positionH>
              <wp:positionV relativeFrom="page">
                <wp:posOffset>1346479</wp:posOffset>
              </wp:positionV>
              <wp:extent cx="3200400" cy="11049"/>
              <wp:effectExtent l="0" t="0" r="19050" b="27305"/>
              <wp:wrapNone/>
              <wp:docPr id="1383594753" name="Přímá spojnic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3200400" cy="11049"/>
                      </a:xfrm>
                      <a:prstGeom prst="line">
                        <a:avLst/>
                      </a:prstGeom>
                      <a:ln w="5080">
                        <a:solidFill>
                          <a:srgbClr val="00A7FF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3EC78614" id="Přímá spojnice 1" o:spid="_x0000_s1026" style="position:absolute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" from="-8.55pt,106pt" to="243.45pt,106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" strokecolor="#00a7ff" strokeweight=".4pt">
              <w10:wrap anchory="page"/>
            </v:line>
          </w:pict>
        </mc:Fallback>
      </mc:AlternateContent>
    </w:r>
    <w:r w:rsidR="00E01B24">
      <w:rPr>
        <w:noProof/>
        <w:lang w:eastAsia="cs-CZ"/>
      </w:rPr>
      <w:drawing>
        <wp:anchor distT="0" distB="0" distL="114300" distR="114300" simplePos="0" relativeHeight="251652096" behindDoc="1" locked="1" layoutInCell="1" allowOverlap="1" wp14:anchorId="731E93C4" wp14:editId="7717CBDF">
          <wp:simplePos x="0" y="0"/>
          <wp:positionH relativeFrom="column">
            <wp:posOffset>-352425</wp:posOffset>
          </wp:positionH>
          <wp:positionV relativeFrom="paragraph">
            <wp:posOffset>-182880</wp:posOffset>
          </wp:positionV>
          <wp:extent cx="2669540" cy="755650"/>
          <wp:effectExtent l="0" t="0" r="0" b="6350"/>
          <wp:wrapNone/>
          <wp:docPr id="523212055" name="Obrázek 52321205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98650813" name="Obrázek 109865081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669540" cy="7556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57" type="#_x0000_t75" style="width:37.5pt;height:37.5pt;visibility:visible;mso-wrap-style:square" o:bullet="t">
        <v:imagedata r:id="rId1" o:title=""/>
      </v:shape>
    </w:pict>
  </w:numPicBullet>
  <w:abstractNum w:abstractNumId="0" w15:restartNumberingAfterBreak="0">
    <w:nsid w:val="03F62566"/>
    <w:multiLevelType w:val="hybridMultilevel"/>
    <w:tmpl w:val="0B74E3E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3341CB"/>
    <w:multiLevelType w:val="hybridMultilevel"/>
    <w:tmpl w:val="8C12316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3D6436"/>
    <w:multiLevelType w:val="hybridMultilevel"/>
    <w:tmpl w:val="C63A1332"/>
    <w:lvl w:ilvl="0" w:tplc="65B09BF0">
      <w:numFmt w:val="bullet"/>
      <w:lvlText w:val="-"/>
      <w:lvlJc w:val="left"/>
      <w:pPr>
        <w:ind w:left="720" w:hanging="360"/>
      </w:pPr>
      <w:rPr>
        <w:rFonts w:ascii="Segoe UI" w:eastAsiaTheme="minorHAnsi" w:hAnsi="Segoe UI" w:cs="Segoe UI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65F786A"/>
    <w:multiLevelType w:val="hybridMultilevel"/>
    <w:tmpl w:val="9CEED72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21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AE90742"/>
    <w:multiLevelType w:val="hybridMultilevel"/>
    <w:tmpl w:val="4072B1C8"/>
    <w:lvl w:ilvl="0" w:tplc="0405000B">
      <w:start w:val="1"/>
      <w:numFmt w:val="bullet"/>
      <w:lvlText w:val=""/>
      <w:lvlJc w:val="left"/>
      <w:pPr>
        <w:ind w:left="2279" w:hanging="360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ind w:left="1211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71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43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15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87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59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31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039" w:hanging="360"/>
      </w:pPr>
      <w:rPr>
        <w:rFonts w:ascii="Wingdings" w:hAnsi="Wingdings" w:hint="default"/>
      </w:rPr>
    </w:lvl>
  </w:abstractNum>
  <w:abstractNum w:abstractNumId="5" w15:restartNumberingAfterBreak="0">
    <w:nsid w:val="213E7CC2"/>
    <w:multiLevelType w:val="hybridMultilevel"/>
    <w:tmpl w:val="DA8A7164"/>
    <w:lvl w:ilvl="0" w:tplc="ACC0DAB6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1962850"/>
    <w:multiLevelType w:val="hybridMultilevel"/>
    <w:tmpl w:val="19C855E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5">
      <w:start w:val="1"/>
      <w:numFmt w:val="bullet"/>
      <w:lvlText w:val=""/>
      <w:lvlJc w:val="left"/>
      <w:pPr>
        <w:ind w:left="2202" w:hanging="360"/>
      </w:pPr>
      <w:rPr>
        <w:rFonts w:ascii="Wingdings" w:hAnsi="Wingdings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7AA5878"/>
    <w:multiLevelType w:val="hybridMultilevel"/>
    <w:tmpl w:val="90AEEA84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7B7576D"/>
    <w:multiLevelType w:val="hybridMultilevel"/>
    <w:tmpl w:val="B0D8ED1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353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BD65ABB"/>
    <w:multiLevelType w:val="hybridMultilevel"/>
    <w:tmpl w:val="8D38290C"/>
    <w:lvl w:ilvl="0" w:tplc="BBCE6AE6">
      <w:start w:val="1"/>
      <w:numFmt w:val="bullet"/>
      <w:lvlText w:val="•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F300266"/>
    <w:multiLevelType w:val="hybridMultilevel"/>
    <w:tmpl w:val="6B609B02"/>
    <w:lvl w:ilvl="0" w:tplc="04050003">
      <w:start w:val="1"/>
      <w:numFmt w:val="bullet"/>
      <w:lvlText w:val="o"/>
      <w:lvlJc w:val="left"/>
      <w:pPr>
        <w:ind w:left="1069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1" w15:restartNumberingAfterBreak="0">
    <w:nsid w:val="3090438D"/>
    <w:multiLevelType w:val="hybridMultilevel"/>
    <w:tmpl w:val="D5103DA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4D45615"/>
    <w:multiLevelType w:val="hybridMultilevel"/>
    <w:tmpl w:val="C2D63130"/>
    <w:lvl w:ilvl="0" w:tplc="C032E66E">
      <w:numFmt w:val="bullet"/>
      <w:lvlText w:val="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B4D3662"/>
    <w:multiLevelType w:val="hybridMultilevel"/>
    <w:tmpl w:val="2AA2F85E"/>
    <w:lvl w:ilvl="0" w:tplc="04050003">
      <w:start w:val="1"/>
      <w:numFmt w:val="bullet"/>
      <w:lvlText w:val="o"/>
      <w:lvlJc w:val="left"/>
      <w:pPr>
        <w:ind w:left="121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93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65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7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9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1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53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25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70" w:hanging="360"/>
      </w:pPr>
      <w:rPr>
        <w:rFonts w:ascii="Wingdings" w:hAnsi="Wingdings" w:hint="default"/>
      </w:rPr>
    </w:lvl>
  </w:abstractNum>
  <w:abstractNum w:abstractNumId="14" w15:restartNumberingAfterBreak="0">
    <w:nsid w:val="3FB6651C"/>
    <w:multiLevelType w:val="hybridMultilevel"/>
    <w:tmpl w:val="66E2673E"/>
    <w:lvl w:ilvl="0" w:tplc="9D66F58C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4215BC5"/>
    <w:multiLevelType w:val="hybridMultilevel"/>
    <w:tmpl w:val="9500CF1A"/>
    <w:lvl w:ilvl="0" w:tplc="0405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6" w15:restartNumberingAfterBreak="0">
    <w:nsid w:val="4C8E38BC"/>
    <w:multiLevelType w:val="hybridMultilevel"/>
    <w:tmpl w:val="5FEC599E"/>
    <w:lvl w:ilvl="0" w:tplc="53820DD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50003">
      <w:start w:val="1"/>
      <w:numFmt w:val="bullet"/>
      <w:lvlText w:val="o"/>
      <w:lvlJc w:val="left"/>
      <w:pPr>
        <w:ind w:left="149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1EC00FF"/>
    <w:multiLevelType w:val="hybridMultilevel"/>
    <w:tmpl w:val="ACA82B84"/>
    <w:lvl w:ilvl="0" w:tplc="0405000B">
      <w:start w:val="1"/>
      <w:numFmt w:val="bullet"/>
      <w:lvlText w:val=""/>
      <w:lvlJc w:val="left"/>
      <w:pPr>
        <w:ind w:left="1352" w:hanging="360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ind w:left="191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9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1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23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95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7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9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12" w:hanging="360"/>
      </w:pPr>
      <w:rPr>
        <w:rFonts w:ascii="Wingdings" w:hAnsi="Wingdings" w:hint="default"/>
      </w:rPr>
    </w:lvl>
  </w:abstractNum>
  <w:abstractNum w:abstractNumId="18" w15:restartNumberingAfterBreak="0">
    <w:nsid w:val="53147194"/>
    <w:multiLevelType w:val="hybridMultilevel"/>
    <w:tmpl w:val="9D788AD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4607398"/>
    <w:multiLevelType w:val="hybridMultilevel"/>
    <w:tmpl w:val="82D49024"/>
    <w:lvl w:ilvl="0" w:tplc="FEB28B0A">
      <w:start w:val="1"/>
      <w:numFmt w:val="bullet"/>
      <w:lvlText w:val="•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62431D0"/>
    <w:multiLevelType w:val="hybridMultilevel"/>
    <w:tmpl w:val="7C4CF10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7A14BAD"/>
    <w:multiLevelType w:val="hybridMultilevel"/>
    <w:tmpl w:val="ED8CC55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83C1F36"/>
    <w:multiLevelType w:val="hybridMultilevel"/>
    <w:tmpl w:val="40264C2A"/>
    <w:lvl w:ilvl="0" w:tplc="04050001">
      <w:start w:val="1"/>
      <w:numFmt w:val="bullet"/>
      <w:lvlText w:val=""/>
      <w:lvlJc w:val="left"/>
      <w:pPr>
        <w:ind w:left="1353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23" w15:restartNumberingAfterBreak="0">
    <w:nsid w:val="6DC86294"/>
    <w:multiLevelType w:val="hybridMultilevel"/>
    <w:tmpl w:val="0D2461D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4"/>
  </w:num>
  <w:num w:numId="3">
    <w:abstractNumId w:val="15"/>
  </w:num>
  <w:num w:numId="4">
    <w:abstractNumId w:val="8"/>
  </w:num>
  <w:num w:numId="5">
    <w:abstractNumId w:val="1"/>
  </w:num>
  <w:num w:numId="6">
    <w:abstractNumId w:val="18"/>
  </w:num>
  <w:num w:numId="7">
    <w:abstractNumId w:val="21"/>
  </w:num>
  <w:num w:numId="8">
    <w:abstractNumId w:val="2"/>
  </w:num>
  <w:num w:numId="9">
    <w:abstractNumId w:val="20"/>
  </w:num>
  <w:num w:numId="10">
    <w:abstractNumId w:val="3"/>
  </w:num>
  <w:num w:numId="11">
    <w:abstractNumId w:val="6"/>
  </w:num>
  <w:num w:numId="12">
    <w:abstractNumId w:val="0"/>
  </w:num>
  <w:num w:numId="13">
    <w:abstractNumId w:val="16"/>
  </w:num>
  <w:num w:numId="14">
    <w:abstractNumId w:val="19"/>
  </w:num>
  <w:num w:numId="15">
    <w:abstractNumId w:val="13"/>
  </w:num>
  <w:num w:numId="16">
    <w:abstractNumId w:val="23"/>
  </w:num>
  <w:num w:numId="17">
    <w:abstractNumId w:val="9"/>
  </w:num>
  <w:num w:numId="18">
    <w:abstractNumId w:val="12"/>
  </w:num>
  <w:num w:numId="19">
    <w:abstractNumId w:val="11"/>
  </w:num>
  <w:num w:numId="20">
    <w:abstractNumId w:val="7"/>
  </w:num>
  <w:num w:numId="21">
    <w:abstractNumId w:val="17"/>
  </w:num>
  <w:num w:numId="22">
    <w:abstractNumId w:val="4"/>
  </w:num>
  <w:num w:numId="23">
    <w:abstractNumId w:val="10"/>
  </w:num>
  <w:num w:numId="24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intPostScriptOverText/>
  <w:attachedTemplate r:id="rId1"/>
  <w:defaultTabStop w:val="57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1DD2"/>
    <w:rsid w:val="00003697"/>
    <w:rsid w:val="00013DE8"/>
    <w:rsid w:val="00016377"/>
    <w:rsid w:val="00024E23"/>
    <w:rsid w:val="00026411"/>
    <w:rsid w:val="000350B6"/>
    <w:rsid w:val="00035E3B"/>
    <w:rsid w:val="00080A09"/>
    <w:rsid w:val="000917AC"/>
    <w:rsid w:val="000A3D38"/>
    <w:rsid w:val="000B4CAC"/>
    <w:rsid w:val="000C4F3C"/>
    <w:rsid w:val="000F7A22"/>
    <w:rsid w:val="00101773"/>
    <w:rsid w:val="00110096"/>
    <w:rsid w:val="00147316"/>
    <w:rsid w:val="00147462"/>
    <w:rsid w:val="00155194"/>
    <w:rsid w:val="001643CE"/>
    <w:rsid w:val="001755C3"/>
    <w:rsid w:val="00194913"/>
    <w:rsid w:val="001A39BA"/>
    <w:rsid w:val="001A4BC6"/>
    <w:rsid w:val="001C39F1"/>
    <w:rsid w:val="001E5069"/>
    <w:rsid w:val="002261E1"/>
    <w:rsid w:val="00240FFA"/>
    <w:rsid w:val="0024618B"/>
    <w:rsid w:val="00246FC6"/>
    <w:rsid w:val="00253714"/>
    <w:rsid w:val="00253AFF"/>
    <w:rsid w:val="00260DDE"/>
    <w:rsid w:val="00284EE8"/>
    <w:rsid w:val="002A5593"/>
    <w:rsid w:val="002D78EE"/>
    <w:rsid w:val="002E204E"/>
    <w:rsid w:val="002F15D8"/>
    <w:rsid w:val="00312AAE"/>
    <w:rsid w:val="0031358D"/>
    <w:rsid w:val="00313BA1"/>
    <w:rsid w:val="00321F81"/>
    <w:rsid w:val="00331F3A"/>
    <w:rsid w:val="00331FD6"/>
    <w:rsid w:val="00350A8E"/>
    <w:rsid w:val="00353FB2"/>
    <w:rsid w:val="00354CB5"/>
    <w:rsid w:val="003657A3"/>
    <w:rsid w:val="00383C55"/>
    <w:rsid w:val="003A6C3C"/>
    <w:rsid w:val="003B3991"/>
    <w:rsid w:val="003B6E41"/>
    <w:rsid w:val="003C1262"/>
    <w:rsid w:val="003C5CA8"/>
    <w:rsid w:val="003D74B9"/>
    <w:rsid w:val="003E2716"/>
    <w:rsid w:val="003F1408"/>
    <w:rsid w:val="003F28EE"/>
    <w:rsid w:val="003F2FBF"/>
    <w:rsid w:val="004169D7"/>
    <w:rsid w:val="00430E6C"/>
    <w:rsid w:val="0043352B"/>
    <w:rsid w:val="00457BCE"/>
    <w:rsid w:val="00462009"/>
    <w:rsid w:val="0047111E"/>
    <w:rsid w:val="00485280"/>
    <w:rsid w:val="004A044C"/>
    <w:rsid w:val="004C2258"/>
    <w:rsid w:val="004C7226"/>
    <w:rsid w:val="004E6D51"/>
    <w:rsid w:val="00507B10"/>
    <w:rsid w:val="00516492"/>
    <w:rsid w:val="0052472C"/>
    <w:rsid w:val="0053305D"/>
    <w:rsid w:val="00540947"/>
    <w:rsid w:val="00545F85"/>
    <w:rsid w:val="005548A5"/>
    <w:rsid w:val="00580EDE"/>
    <w:rsid w:val="00583742"/>
    <w:rsid w:val="005964DC"/>
    <w:rsid w:val="005A4556"/>
    <w:rsid w:val="005B33BC"/>
    <w:rsid w:val="005C64DB"/>
    <w:rsid w:val="005E1215"/>
    <w:rsid w:val="005E3326"/>
    <w:rsid w:val="00616F97"/>
    <w:rsid w:val="00617987"/>
    <w:rsid w:val="0064125E"/>
    <w:rsid w:val="00657FE1"/>
    <w:rsid w:val="00661EA0"/>
    <w:rsid w:val="00663606"/>
    <w:rsid w:val="00667D42"/>
    <w:rsid w:val="00685840"/>
    <w:rsid w:val="00686615"/>
    <w:rsid w:val="006B428D"/>
    <w:rsid w:val="006C53A2"/>
    <w:rsid w:val="006E2395"/>
    <w:rsid w:val="006E4CB7"/>
    <w:rsid w:val="006E538F"/>
    <w:rsid w:val="006F2635"/>
    <w:rsid w:val="006F5A89"/>
    <w:rsid w:val="0071310F"/>
    <w:rsid w:val="00713AA7"/>
    <w:rsid w:val="0071483B"/>
    <w:rsid w:val="007476D3"/>
    <w:rsid w:val="00773AC2"/>
    <w:rsid w:val="00783216"/>
    <w:rsid w:val="00792991"/>
    <w:rsid w:val="007A0F30"/>
    <w:rsid w:val="007A786B"/>
    <w:rsid w:val="007B796C"/>
    <w:rsid w:val="007E28AF"/>
    <w:rsid w:val="00824631"/>
    <w:rsid w:val="0085105B"/>
    <w:rsid w:val="00856245"/>
    <w:rsid w:val="00857380"/>
    <w:rsid w:val="008817C3"/>
    <w:rsid w:val="008833B3"/>
    <w:rsid w:val="008E311B"/>
    <w:rsid w:val="008F6A0E"/>
    <w:rsid w:val="008F6FDE"/>
    <w:rsid w:val="00904BE6"/>
    <w:rsid w:val="00932EB1"/>
    <w:rsid w:val="00940E5F"/>
    <w:rsid w:val="009419C8"/>
    <w:rsid w:val="009547DB"/>
    <w:rsid w:val="00970721"/>
    <w:rsid w:val="00974C54"/>
    <w:rsid w:val="00983824"/>
    <w:rsid w:val="009876AE"/>
    <w:rsid w:val="009969EB"/>
    <w:rsid w:val="009A699B"/>
    <w:rsid w:val="009B6120"/>
    <w:rsid w:val="009C4678"/>
    <w:rsid w:val="009D09CD"/>
    <w:rsid w:val="00A037B7"/>
    <w:rsid w:val="00A104B9"/>
    <w:rsid w:val="00A15D6B"/>
    <w:rsid w:val="00A21EB0"/>
    <w:rsid w:val="00A26F55"/>
    <w:rsid w:val="00A31EB3"/>
    <w:rsid w:val="00A33022"/>
    <w:rsid w:val="00A44409"/>
    <w:rsid w:val="00A4797C"/>
    <w:rsid w:val="00A511A9"/>
    <w:rsid w:val="00A51BA3"/>
    <w:rsid w:val="00AA2C11"/>
    <w:rsid w:val="00AA676B"/>
    <w:rsid w:val="00AB06B0"/>
    <w:rsid w:val="00AB233A"/>
    <w:rsid w:val="00AB27D1"/>
    <w:rsid w:val="00AB3597"/>
    <w:rsid w:val="00AB7086"/>
    <w:rsid w:val="00AC0587"/>
    <w:rsid w:val="00AE59B8"/>
    <w:rsid w:val="00AF22E6"/>
    <w:rsid w:val="00AF7865"/>
    <w:rsid w:val="00B04E80"/>
    <w:rsid w:val="00B159E3"/>
    <w:rsid w:val="00B23C76"/>
    <w:rsid w:val="00B34585"/>
    <w:rsid w:val="00B54CBF"/>
    <w:rsid w:val="00B7642C"/>
    <w:rsid w:val="00B81DD2"/>
    <w:rsid w:val="00B90273"/>
    <w:rsid w:val="00B97E06"/>
    <w:rsid w:val="00BB74AB"/>
    <w:rsid w:val="00BC0A5A"/>
    <w:rsid w:val="00BD5EBE"/>
    <w:rsid w:val="00BE6739"/>
    <w:rsid w:val="00C071C5"/>
    <w:rsid w:val="00C207E1"/>
    <w:rsid w:val="00C26BA0"/>
    <w:rsid w:val="00C661EC"/>
    <w:rsid w:val="00C71CFF"/>
    <w:rsid w:val="00C71FBF"/>
    <w:rsid w:val="00C71FCE"/>
    <w:rsid w:val="00C75E30"/>
    <w:rsid w:val="00C800DE"/>
    <w:rsid w:val="00C96029"/>
    <w:rsid w:val="00CC227C"/>
    <w:rsid w:val="00CC4578"/>
    <w:rsid w:val="00CD67E0"/>
    <w:rsid w:val="00CE2490"/>
    <w:rsid w:val="00CE6AF9"/>
    <w:rsid w:val="00CF30F2"/>
    <w:rsid w:val="00D02F05"/>
    <w:rsid w:val="00D11C34"/>
    <w:rsid w:val="00D21F38"/>
    <w:rsid w:val="00D271E1"/>
    <w:rsid w:val="00D47E6C"/>
    <w:rsid w:val="00D7639E"/>
    <w:rsid w:val="00D9237F"/>
    <w:rsid w:val="00DC6479"/>
    <w:rsid w:val="00DE3248"/>
    <w:rsid w:val="00DE56F9"/>
    <w:rsid w:val="00DE6F70"/>
    <w:rsid w:val="00DF0666"/>
    <w:rsid w:val="00DF3614"/>
    <w:rsid w:val="00E01B24"/>
    <w:rsid w:val="00E024D5"/>
    <w:rsid w:val="00E06BC9"/>
    <w:rsid w:val="00E1346F"/>
    <w:rsid w:val="00E2036F"/>
    <w:rsid w:val="00E20F35"/>
    <w:rsid w:val="00E3756C"/>
    <w:rsid w:val="00E5623D"/>
    <w:rsid w:val="00E60F84"/>
    <w:rsid w:val="00E63153"/>
    <w:rsid w:val="00E63DF9"/>
    <w:rsid w:val="00E717D9"/>
    <w:rsid w:val="00E77742"/>
    <w:rsid w:val="00E87B60"/>
    <w:rsid w:val="00E87CBA"/>
    <w:rsid w:val="00E94005"/>
    <w:rsid w:val="00EA0F8C"/>
    <w:rsid w:val="00EA43C9"/>
    <w:rsid w:val="00EB5280"/>
    <w:rsid w:val="00EE60B1"/>
    <w:rsid w:val="00F248BE"/>
    <w:rsid w:val="00F37091"/>
    <w:rsid w:val="00F63026"/>
    <w:rsid w:val="00F8728A"/>
    <w:rsid w:val="00F959BC"/>
    <w:rsid w:val="00F978FB"/>
    <w:rsid w:val="00FC3B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0C831B9"/>
  <w15:docId w15:val="{438D800A-730A-43F2-A628-9F780D888B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iPriority="7" w:unhideWhenUsed="1" w:qFormat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E87B60"/>
  </w:style>
  <w:style w:type="paragraph" w:styleId="Nadpis1">
    <w:name w:val="heading 1"/>
    <w:basedOn w:val="Normln"/>
    <w:next w:val="Normln"/>
    <w:link w:val="Nadpis1Char"/>
    <w:uiPriority w:val="9"/>
    <w:qFormat/>
    <w:rsid w:val="000F7A2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D21F38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3657A3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3657A3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textzapati">
    <w:name w:val="text zapati"/>
    <w:basedOn w:val="Normln"/>
    <w:next w:val="Normln"/>
    <w:link w:val="textzapatiChar"/>
    <w:qFormat/>
    <w:rsid w:val="00240FFA"/>
    <w:rPr>
      <w:rFonts w:cs="David"/>
      <w:color w:val="000000"/>
      <w:sz w:val="16"/>
      <w:lang w:val="en-US"/>
      <w14:ligatures w14:val="standardContextual"/>
      <w14:numForm w14:val="lining"/>
      <w14:numSpacing w14:val="tabular"/>
    </w:rPr>
  </w:style>
  <w:style w:type="character" w:customStyle="1" w:styleId="textzapatiChar">
    <w:name w:val="text zapati Char"/>
    <w:basedOn w:val="Standardnpsmoodstavce"/>
    <w:link w:val="textzapati"/>
    <w:rsid w:val="00240FFA"/>
    <w:rPr>
      <w:rFonts w:ascii="Arial" w:hAnsi="Arial" w:cs="David"/>
      <w:color w:val="000000"/>
      <w:sz w:val="16"/>
      <w:lang w:val="en-US"/>
      <w14:ligatures w14:val="standardContextual"/>
      <w14:numForm w14:val="lining"/>
      <w14:numSpacing w14:val="tabular"/>
    </w:rPr>
  </w:style>
  <w:style w:type="character" w:customStyle="1" w:styleId="Nadpis1Char">
    <w:name w:val="Nadpis 1 Char"/>
    <w:basedOn w:val="Standardnpsmoodstavce"/>
    <w:link w:val="Nadpis1"/>
    <w:uiPriority w:val="9"/>
    <w:rsid w:val="000F7A2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ezmezer">
    <w:name w:val="No Spacing"/>
    <w:uiPriority w:val="1"/>
    <w:qFormat/>
    <w:rsid w:val="000F7A22"/>
    <w:pPr>
      <w:spacing w:after="0" w:line="240" w:lineRule="auto"/>
    </w:pPr>
  </w:style>
  <w:style w:type="paragraph" w:styleId="Odstavecseseznamem">
    <w:name w:val="List Paragraph"/>
    <w:basedOn w:val="Normln"/>
    <w:link w:val="OdstavecseseznamemChar"/>
    <w:uiPriority w:val="34"/>
    <w:qFormat/>
    <w:rsid w:val="000F7A22"/>
    <w:pPr>
      <w:ind w:left="720"/>
      <w:contextualSpacing/>
    </w:pPr>
    <w:rPr>
      <w:lang w:bidi="he-IL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C53A2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C53A2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4A044C"/>
    <w:pPr>
      <w:tabs>
        <w:tab w:val="center" w:pos="4536"/>
        <w:tab w:val="right" w:pos="9072"/>
      </w:tabs>
      <w:spacing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4A044C"/>
  </w:style>
  <w:style w:type="paragraph" w:styleId="Zpat">
    <w:name w:val="footer"/>
    <w:basedOn w:val="Normln"/>
    <w:link w:val="ZpatChar"/>
    <w:uiPriority w:val="99"/>
    <w:unhideWhenUsed/>
    <w:rsid w:val="004A044C"/>
    <w:pPr>
      <w:tabs>
        <w:tab w:val="center" w:pos="4536"/>
        <w:tab w:val="right" w:pos="9072"/>
      </w:tabs>
      <w:spacing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A044C"/>
  </w:style>
  <w:style w:type="character" w:styleId="Zstupntext">
    <w:name w:val="Placeholder Text"/>
    <w:basedOn w:val="Standardnpsmoodstavce"/>
    <w:uiPriority w:val="99"/>
    <w:rsid w:val="00D9237F"/>
    <w:rPr>
      <w:color w:val="808080"/>
    </w:rPr>
  </w:style>
  <w:style w:type="paragraph" w:customStyle="1" w:styleId="Adresa">
    <w:name w:val="Adresa"/>
    <w:basedOn w:val="Bezmezer"/>
    <w:qFormat/>
    <w:rsid w:val="00580EDE"/>
    <w:pPr>
      <w:tabs>
        <w:tab w:val="left" w:pos="1675"/>
      </w:tabs>
      <w:spacing w:line="240" w:lineRule="exact"/>
    </w:pPr>
    <w:rPr>
      <w:rFonts w:ascii="Arial" w:hAnsi="Arial"/>
      <w:bCs/>
      <w:sz w:val="20"/>
      <w:szCs w:val="19"/>
    </w:rPr>
  </w:style>
  <w:style w:type="paragraph" w:customStyle="1" w:styleId="Identifikace">
    <w:name w:val="Identifikace"/>
    <w:basedOn w:val="Normln"/>
    <w:uiPriority w:val="3"/>
    <w:qFormat/>
    <w:rsid w:val="009969EB"/>
    <w:pPr>
      <w:spacing w:after="40" w:line="240" w:lineRule="exact"/>
    </w:pPr>
    <w:rPr>
      <w:rFonts w:ascii="Century Gothic" w:hAnsi="Century Gothic"/>
      <w:bCs/>
      <w:color w:val="000000" w:themeColor="text1"/>
      <w:kern w:val="20"/>
      <w:szCs w:val="20"/>
      <w:lang w:eastAsia="ja-JP"/>
    </w:rPr>
  </w:style>
  <w:style w:type="paragraph" w:customStyle="1" w:styleId="textdopisu">
    <w:name w:val="text dopisu"/>
    <w:basedOn w:val="Normln"/>
    <w:link w:val="textdopisuChar"/>
    <w:qFormat/>
    <w:rsid w:val="00D21F38"/>
    <w:pPr>
      <w:tabs>
        <w:tab w:val="left" w:pos="567"/>
      </w:tabs>
      <w:spacing w:after="120"/>
    </w:pPr>
    <w:rPr>
      <w:rFonts w:eastAsia="Century Schoolbook" w:cs="Times New Roman"/>
      <w:color w:val="414751"/>
      <w:szCs w:val="20"/>
      <w:lang w:eastAsia="cs-CZ"/>
    </w:rPr>
  </w:style>
  <w:style w:type="character" w:customStyle="1" w:styleId="textdopisuChar">
    <w:name w:val="text dopisu Char"/>
    <w:basedOn w:val="Standardnpsmoodstavce"/>
    <w:link w:val="textdopisu"/>
    <w:rsid w:val="00D21F38"/>
    <w:rPr>
      <w:rFonts w:ascii="Arial" w:eastAsia="Century Schoolbook" w:hAnsi="Arial" w:cs="Times New Roman"/>
      <w:color w:val="414751"/>
      <w:sz w:val="18"/>
      <w:szCs w:val="20"/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D21F38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customStyle="1" w:styleId="Pracovnzaazen">
    <w:name w:val="Pracovní zařazení"/>
    <w:basedOn w:val="Podpis"/>
    <w:qFormat/>
    <w:rsid w:val="00D21F38"/>
    <w:pPr>
      <w:spacing w:line="240" w:lineRule="exact"/>
      <w:ind w:left="0"/>
      <w:contextualSpacing/>
    </w:pPr>
    <w:rPr>
      <w:rFonts w:ascii="Century Gothic" w:hAnsi="Century Gothic"/>
      <w:bCs/>
      <w:kern w:val="20"/>
      <w:sz w:val="20"/>
      <w:szCs w:val="20"/>
      <w:lang w:eastAsia="ja-JP"/>
    </w:rPr>
  </w:style>
  <w:style w:type="paragraph" w:styleId="Podpis">
    <w:name w:val="Signature"/>
    <w:basedOn w:val="Normln"/>
    <w:link w:val="PodpisChar"/>
    <w:uiPriority w:val="7"/>
    <w:unhideWhenUsed/>
    <w:qFormat/>
    <w:rsid w:val="00D21F38"/>
    <w:pPr>
      <w:spacing w:line="240" w:lineRule="auto"/>
      <w:ind w:left="4252"/>
    </w:pPr>
  </w:style>
  <w:style w:type="character" w:customStyle="1" w:styleId="PodpisChar">
    <w:name w:val="Podpis Char"/>
    <w:basedOn w:val="Standardnpsmoodstavce"/>
    <w:link w:val="Podpis"/>
    <w:uiPriority w:val="7"/>
    <w:rsid w:val="00D21F38"/>
    <w:rPr>
      <w:rFonts w:ascii="Arial" w:hAnsi="Arial"/>
      <w:sz w:val="18"/>
    </w:rPr>
  </w:style>
  <w:style w:type="character" w:styleId="Siln">
    <w:name w:val="Strong"/>
    <w:basedOn w:val="Standardnpsmoodstavce"/>
    <w:uiPriority w:val="22"/>
    <w:qFormat/>
    <w:rsid w:val="00E87B60"/>
    <w:rPr>
      <w:b/>
      <w:bCs/>
    </w:rPr>
  </w:style>
  <w:style w:type="character" w:customStyle="1" w:styleId="OdstavecseseznamemChar">
    <w:name w:val="Odstavec se seznamem Char"/>
    <w:link w:val="Odstavecseseznamem"/>
    <w:uiPriority w:val="34"/>
    <w:locked/>
    <w:rsid w:val="007B796C"/>
    <w:rPr>
      <w:lang w:bidi="he-IL"/>
    </w:rPr>
  </w:style>
  <w:style w:type="paragraph" w:styleId="Normlnweb">
    <w:name w:val="Normal (Web)"/>
    <w:basedOn w:val="Normln"/>
    <w:uiPriority w:val="99"/>
    <w:unhideWhenUsed/>
    <w:rsid w:val="0098382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3657A3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3657A3"/>
    <w:rPr>
      <w:rFonts w:asciiTheme="majorHAnsi" w:eastAsiaTheme="majorEastAsia" w:hAnsiTheme="majorHAnsi" w:cstheme="majorBidi"/>
      <w:color w:val="243F60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5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43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25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arbora.fleischerova\AppData\Local\Temp\4e7a3e6d-8c46-46d5-b986-c926cb534978_dopisni_papir_strankovani_KZ_OZ.zip.978\dopisni_papir_strankovani_KZ_OZ\KZ-MNUL-dopisni-RD%20A4.dotx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8CF6161-3DBC-40C1-B4AD-F0DAF02D7E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KZ-MNUL-dopisni-RD A4</Template>
  <TotalTime>1641</TotalTime>
  <Pages>2</Pages>
  <Words>651</Words>
  <Characters>3841</Characters>
  <Application>Microsoft Office Word</Application>
  <DocSecurity>0</DocSecurity>
  <Lines>32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d</Company>
  <LinksUpToDate>false</LinksUpToDate>
  <CharactersWithSpaces>4484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sdfklsdfkjksdfjkljsdklfjksdfkljksdf</dc:subject>
  <dc:creator>Fleischerová Barbora</dc:creator>
  <cp:keywords/>
  <dc:description/>
  <cp:lastModifiedBy>Králíčková Michaela</cp:lastModifiedBy>
  <cp:revision>88</cp:revision>
  <cp:lastPrinted>2025-02-20T13:28:00Z</cp:lastPrinted>
  <dcterms:created xsi:type="dcterms:W3CDTF">2025-11-27T12:53:00Z</dcterms:created>
  <dcterms:modified xsi:type="dcterms:W3CDTF">2026-04-14T11:31:00Z</dcterms:modified>
</cp:coreProperties>
</file>