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928C" w14:textId="77777777" w:rsidR="006955A3" w:rsidRDefault="006955A3" w:rsidP="006955A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Systémový operační stůl</w:t>
      </w:r>
    </w:p>
    <w:p w14:paraId="442A0DAE" w14:textId="77777777" w:rsidR="006955A3" w:rsidRDefault="006955A3" w:rsidP="006955A3">
      <w:pPr>
        <w:jc w:val="center"/>
        <w:rPr>
          <w:rFonts w:cs="Arial"/>
          <w:b/>
          <w:sz w:val="28"/>
          <w:szCs w:val="28"/>
        </w:rPr>
      </w:pPr>
    </w:p>
    <w:p w14:paraId="1C5B99C4" w14:textId="77777777" w:rsidR="006955A3" w:rsidRDefault="006955A3" w:rsidP="006955A3">
      <w:pPr>
        <w:rPr>
          <w:rFonts w:cs="Arial"/>
          <w:sz w:val="24"/>
          <w:szCs w:val="24"/>
          <w:u w:val="single"/>
        </w:rPr>
      </w:pPr>
      <w:r>
        <w:rPr>
          <w:rFonts w:cs="Arial"/>
          <w:sz w:val="20"/>
          <w:szCs w:val="20"/>
          <w:u w:val="single"/>
        </w:rPr>
        <w:t>Seznam požadovaných položek:</w:t>
      </w:r>
    </w:p>
    <w:p w14:paraId="0126A79C" w14:textId="77777777" w:rsidR="006955A3" w:rsidRDefault="006955A3" w:rsidP="006955A3">
      <w:pPr>
        <w:rPr>
          <w:rFonts w:cs="Arial"/>
          <w:u w:val="single"/>
        </w:rPr>
      </w:pPr>
    </w:p>
    <w:p w14:paraId="42F8B003" w14:textId="77777777" w:rsidR="006955A3" w:rsidRDefault="006955A3" w:rsidP="006955A3">
      <w:pPr>
        <w:pStyle w:val="Odstavecseseznamem"/>
        <w:numPr>
          <w:ilvl w:val="0"/>
          <w:numId w:val="3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 ks ………. Systémový operační stůl, COS, Nemocnice Litoměřice, </w:t>
      </w:r>
      <w:proofErr w:type="spellStart"/>
      <w:r>
        <w:rPr>
          <w:rFonts w:cs="Arial"/>
          <w:sz w:val="20"/>
          <w:szCs w:val="20"/>
        </w:rPr>
        <w:t>o.z</w:t>
      </w:r>
      <w:proofErr w:type="spellEnd"/>
      <w:r>
        <w:rPr>
          <w:rFonts w:cs="Arial"/>
          <w:sz w:val="20"/>
          <w:szCs w:val="20"/>
        </w:rPr>
        <w:t>.</w:t>
      </w:r>
    </w:p>
    <w:p w14:paraId="5985409A" w14:textId="77777777" w:rsidR="006955A3" w:rsidRDefault="006955A3" w:rsidP="006955A3">
      <w:pPr>
        <w:jc w:val="center"/>
        <w:rPr>
          <w:rFonts w:cs="Arial"/>
          <w:b/>
          <w:sz w:val="20"/>
          <w:szCs w:val="20"/>
        </w:rPr>
      </w:pPr>
    </w:p>
    <w:p w14:paraId="680C2D42" w14:textId="77777777" w:rsidR="006955A3" w:rsidRDefault="006955A3" w:rsidP="006955A3">
      <w:pPr>
        <w:jc w:val="center"/>
        <w:rPr>
          <w:rFonts w:cs="Arial"/>
          <w:sz w:val="20"/>
          <w:szCs w:val="20"/>
          <w:highlight w:val="cyan"/>
        </w:rPr>
      </w:pPr>
    </w:p>
    <w:p w14:paraId="36312A99" w14:textId="77777777" w:rsidR="006955A3" w:rsidRDefault="006955A3" w:rsidP="006955A3">
      <w:pP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u w:val="single"/>
        </w:rPr>
        <w:t>Operační stůl:</w:t>
      </w:r>
    </w:p>
    <w:p w14:paraId="173BFF75" w14:textId="77777777" w:rsidR="006955A3" w:rsidRDefault="006955A3" w:rsidP="006955A3">
      <w:pPr>
        <w:rPr>
          <w:rFonts w:cs="Arial"/>
          <w:sz w:val="20"/>
          <w:szCs w:val="20"/>
        </w:rPr>
      </w:pPr>
    </w:p>
    <w:p w14:paraId="73C3F71B" w14:textId="77777777" w:rsidR="006955A3" w:rsidRDefault="006955A3" w:rsidP="006955A3">
      <w:pPr>
        <w:rPr>
          <w:rFonts w:eastAsia="Times New Roman" w:cs="Arial"/>
          <w:sz w:val="20"/>
          <w:szCs w:val="20"/>
          <w:u w:val="single"/>
          <w:lang w:eastAsia="cs-CZ"/>
        </w:rPr>
      </w:pPr>
      <w:r>
        <w:rPr>
          <w:rFonts w:cs="Arial"/>
          <w:sz w:val="20"/>
          <w:szCs w:val="20"/>
          <w:u w:val="single"/>
        </w:rPr>
        <w:t>Požadované minimální technické a uživatelské parametry a vlastnosti:</w:t>
      </w:r>
    </w:p>
    <w:p w14:paraId="3FEBAB36" w14:textId="77777777" w:rsidR="006955A3" w:rsidRDefault="006955A3" w:rsidP="006955A3">
      <w:pPr>
        <w:rPr>
          <w:rFonts w:cs="Arial"/>
          <w:sz w:val="20"/>
          <w:szCs w:val="20"/>
          <w:u w:val="single"/>
        </w:rPr>
      </w:pPr>
    </w:p>
    <w:p w14:paraId="4F141FBE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univerzální systémový operační stůl pro operativu s výměnnými deskami s variabilní konfigurací přídatných segmentů – snadná zaměnitelnost segmentů</w:t>
      </w:r>
      <w:r>
        <w:rPr>
          <w:rFonts w:cs="Arial"/>
          <w:sz w:val="20"/>
          <w:szCs w:val="20"/>
        </w:rPr>
        <w:tab/>
      </w:r>
    </w:p>
    <w:p w14:paraId="52128FCB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přemístitelná základna operačního stolu pomocí pedálového transportéru</w:t>
      </w:r>
    </w:p>
    <w:p w14:paraId="2D233B6F" w14:textId="77777777" w:rsidR="006955A3" w:rsidRDefault="006955A3" w:rsidP="006955A3">
      <w:pPr>
        <w:pStyle w:val="Odstavecseseznamem"/>
        <w:numPr>
          <w:ilvl w:val="0"/>
          <w:numId w:val="4"/>
        </w:numPr>
        <w:suppressAutoHyphens/>
        <w:spacing w:after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operační stoly jsou požadovány v konfiguraci:  </w:t>
      </w:r>
    </w:p>
    <w:p w14:paraId="3BABDF40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celkem 1 ks</w:t>
      </w:r>
      <w:r>
        <w:rPr>
          <w:rFonts w:cs="Arial"/>
          <w:sz w:val="20"/>
          <w:szCs w:val="20"/>
        </w:rPr>
        <w:t xml:space="preserve"> - základny systému </w:t>
      </w:r>
    </w:p>
    <w:p w14:paraId="4BA0707E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celkem 2 ks</w:t>
      </w:r>
      <w:r>
        <w:rPr>
          <w:rFonts w:cs="Arial"/>
          <w:sz w:val="20"/>
          <w:szCs w:val="20"/>
        </w:rPr>
        <w:t xml:space="preserve"> - operační desky systému </w:t>
      </w:r>
    </w:p>
    <w:p w14:paraId="65086E3C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celkem 2 ks </w:t>
      </w:r>
      <w:r>
        <w:rPr>
          <w:rFonts w:cs="Arial"/>
          <w:sz w:val="20"/>
          <w:szCs w:val="20"/>
        </w:rPr>
        <w:t xml:space="preserve">- transportéry operačních desek </w:t>
      </w:r>
    </w:p>
    <w:p w14:paraId="0F79D32F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základna včetně podvozku vyrobena z ocelové litiny nebo nerezové oceli</w:t>
      </w:r>
    </w:p>
    <w:p w14:paraId="4FA76E51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nosný rám desky operačního stolu vyroben z ocelové litiny nebo nerezové oceli</w:t>
      </w:r>
      <w:r>
        <w:rPr>
          <w:rFonts w:cs="Arial"/>
          <w:sz w:val="20"/>
          <w:szCs w:val="20"/>
        </w:rPr>
        <w:tab/>
      </w:r>
    </w:p>
    <w:p w14:paraId="653FF4C3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minimálně </w:t>
      </w:r>
      <w:proofErr w:type="gramStart"/>
      <w:r>
        <w:rPr>
          <w:rFonts w:cs="Arial"/>
          <w:sz w:val="20"/>
          <w:szCs w:val="20"/>
        </w:rPr>
        <w:t>9-segmentová</w:t>
      </w:r>
      <w:proofErr w:type="gramEnd"/>
      <w:r>
        <w:rPr>
          <w:rFonts w:cs="Arial"/>
          <w:sz w:val="20"/>
          <w:szCs w:val="20"/>
        </w:rPr>
        <w:t xml:space="preserve"> operační deska (základní segment, spodní a horní zádový, hlavový, pánevní a 4-segmentová sekce pro dolní končetiny)</w:t>
      </w:r>
    </w:p>
    <w:p w14:paraId="619DC6C9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elektrické polohování:</w:t>
      </w:r>
    </w:p>
    <w:p w14:paraId="7CE00713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nahoru/dolu</w:t>
      </w:r>
    </w:p>
    <w:p w14:paraId="397C5FFC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Trendelenburg</w:t>
      </w:r>
      <w:proofErr w:type="spellEnd"/>
      <w:r>
        <w:rPr>
          <w:rFonts w:cs="Arial"/>
          <w:sz w:val="20"/>
          <w:szCs w:val="20"/>
        </w:rPr>
        <w:t>/</w:t>
      </w:r>
      <w:proofErr w:type="spellStart"/>
      <w:r>
        <w:rPr>
          <w:rFonts w:cs="Arial"/>
          <w:sz w:val="20"/>
          <w:szCs w:val="20"/>
        </w:rPr>
        <w:t>antiTrendelenburg</w:t>
      </w:r>
      <w:proofErr w:type="spellEnd"/>
    </w:p>
    <w:p w14:paraId="737B1897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laterální náklony</w:t>
      </w:r>
    </w:p>
    <w:p w14:paraId="546B5516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zádové sekce</w:t>
      </w:r>
    </w:p>
    <w:p w14:paraId="34AC0D20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nožní segmenty – dohromady i zvlášť v obou směrech</w:t>
      </w:r>
    </w:p>
    <w:p w14:paraId="47806030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podélný posun</w:t>
      </w:r>
    </w:p>
    <w:p w14:paraId="22F6E9EE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ostatní polohování stolu mechanicky</w:t>
      </w:r>
    </w:p>
    <w:p w14:paraId="757916CA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RTG transparentní systémové desky operačního stolu vybavené bočními EURO lištami (nejsou RTG transparentní) po celé délce operační desky (všechny díly)</w:t>
      </w:r>
      <w:r>
        <w:rPr>
          <w:rFonts w:cs="Arial"/>
          <w:sz w:val="20"/>
          <w:szCs w:val="20"/>
        </w:rPr>
        <w:tab/>
      </w:r>
    </w:p>
    <w:p w14:paraId="416C4097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kompletní modularita systémové operační </w:t>
      </w:r>
      <w:proofErr w:type="gramStart"/>
      <w:r>
        <w:rPr>
          <w:rFonts w:cs="Arial"/>
          <w:sz w:val="20"/>
          <w:szCs w:val="20"/>
        </w:rPr>
        <w:t>desky</w:t>
      </w:r>
      <w:proofErr w:type="gramEnd"/>
      <w:r>
        <w:rPr>
          <w:rFonts w:cs="Arial"/>
          <w:sz w:val="20"/>
          <w:szCs w:val="20"/>
        </w:rPr>
        <w:t xml:space="preserve"> tj. k základním dvěma segmentům možnost připojit zádové, hlavové, nožní i extenční segmenty z obou stran</w:t>
      </w:r>
      <w:r>
        <w:rPr>
          <w:rFonts w:cs="Arial"/>
          <w:sz w:val="20"/>
          <w:szCs w:val="20"/>
        </w:rPr>
        <w:tab/>
      </w:r>
    </w:p>
    <w:p w14:paraId="70F6A869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operační stůl splňující požadavky skiaskopické kontroly výkonu v obvyklých polohách v operativě všech odborností</w:t>
      </w:r>
      <w:r>
        <w:rPr>
          <w:rFonts w:cs="Arial"/>
          <w:sz w:val="20"/>
          <w:szCs w:val="20"/>
        </w:rPr>
        <w:tab/>
      </w:r>
    </w:p>
    <w:p w14:paraId="41A7AFE4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operační desky systému musí umožňovat polohy v rámci obecné chirurgie a břišní operace (základní poloha vleže na zádech), pro přístupy na </w:t>
      </w:r>
      <w:proofErr w:type="spellStart"/>
      <w:r>
        <w:rPr>
          <w:rFonts w:cs="Arial"/>
          <w:sz w:val="20"/>
          <w:szCs w:val="20"/>
        </w:rPr>
        <w:t>retroperitoneální</w:t>
      </w:r>
      <w:proofErr w:type="spellEnd"/>
      <w:r>
        <w:rPr>
          <w:rFonts w:cs="Arial"/>
          <w:sz w:val="20"/>
          <w:szCs w:val="20"/>
        </w:rPr>
        <w:t xml:space="preserve"> prostor (poloha na břiše s vychýleným bokem </w:t>
      </w:r>
      <w:r>
        <w:rPr>
          <w:rFonts w:cs="Arial"/>
          <w:sz w:val="20"/>
          <w:szCs w:val="20"/>
        </w:rPr>
        <w:lastRenderedPageBreak/>
        <w:t xml:space="preserve">pro přístup k ledvinám) - </w:t>
      </w:r>
      <w:proofErr w:type="spellStart"/>
      <w:r>
        <w:rPr>
          <w:rFonts w:cs="Arial"/>
          <w:sz w:val="20"/>
          <w:szCs w:val="20"/>
        </w:rPr>
        <w:t>lumbotomickou</w:t>
      </w:r>
      <w:proofErr w:type="spellEnd"/>
      <w:r>
        <w:rPr>
          <w:rFonts w:cs="Arial"/>
          <w:sz w:val="20"/>
          <w:szCs w:val="20"/>
        </w:rPr>
        <w:t>, litotomickou/gynekologickou a jiné běžné polohy pro všechny odbornosti</w:t>
      </w:r>
      <w:r>
        <w:rPr>
          <w:rFonts w:cs="Arial"/>
          <w:sz w:val="20"/>
          <w:szCs w:val="20"/>
        </w:rPr>
        <w:tab/>
      </w:r>
    </w:p>
    <w:p w14:paraId="59139F75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desky s gynekologickým výřezem</w:t>
      </w:r>
      <w:r>
        <w:rPr>
          <w:rFonts w:cs="Arial"/>
          <w:sz w:val="20"/>
          <w:szCs w:val="20"/>
        </w:rPr>
        <w:tab/>
      </w:r>
    </w:p>
    <w:p w14:paraId="60D93F57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nastavitelná výška operačního stolu v rozsahu </w:t>
      </w:r>
      <w:r>
        <w:rPr>
          <w:rFonts w:cs="Arial"/>
          <w:b/>
          <w:bCs/>
          <w:sz w:val="20"/>
          <w:szCs w:val="20"/>
        </w:rPr>
        <w:t xml:space="preserve">minimálně 666 – 1 </w:t>
      </w:r>
      <w:proofErr w:type="gramStart"/>
      <w:r>
        <w:rPr>
          <w:rFonts w:cs="Arial"/>
          <w:b/>
          <w:bCs/>
          <w:sz w:val="20"/>
          <w:szCs w:val="20"/>
        </w:rPr>
        <w:t>150mm</w:t>
      </w:r>
      <w:proofErr w:type="gramEnd"/>
      <w:r>
        <w:rPr>
          <w:rFonts w:cs="Arial"/>
          <w:sz w:val="20"/>
          <w:szCs w:val="20"/>
        </w:rPr>
        <w:t xml:space="preserve"> (operační deska bez </w:t>
      </w:r>
      <w:proofErr w:type="spellStart"/>
      <w:r>
        <w:rPr>
          <w:rFonts w:cs="Arial"/>
          <w:sz w:val="20"/>
          <w:szCs w:val="20"/>
        </w:rPr>
        <w:t>polsterů</w:t>
      </w:r>
      <w:proofErr w:type="spellEnd"/>
      <w:r>
        <w:rPr>
          <w:rFonts w:cs="Arial"/>
          <w:sz w:val="20"/>
          <w:szCs w:val="20"/>
        </w:rPr>
        <w:t>)</w:t>
      </w:r>
    </w:p>
    <w:p w14:paraId="095FE5C5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minimálné</w:t>
      </w:r>
      <w:proofErr w:type="spellEnd"/>
      <w:r>
        <w:rPr>
          <w:rFonts w:cs="Arial"/>
          <w:sz w:val="20"/>
          <w:szCs w:val="20"/>
        </w:rPr>
        <w:t xml:space="preserve"> rozmezí výškové stavitelnosti 500 mm</w:t>
      </w:r>
    </w:p>
    <w:p w14:paraId="3EFE5F07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operační desky s maximální šířkou 600 mm včetně EURO lišt</w:t>
      </w:r>
      <w:r>
        <w:rPr>
          <w:rFonts w:cs="Arial"/>
          <w:sz w:val="20"/>
          <w:szCs w:val="20"/>
        </w:rPr>
        <w:tab/>
      </w:r>
    </w:p>
    <w:p w14:paraId="3F906CAE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délka operační desky při plném sestavení segmentů </w:t>
      </w:r>
      <w:r>
        <w:rPr>
          <w:rFonts w:cs="Arial"/>
          <w:b/>
          <w:bCs/>
          <w:sz w:val="20"/>
          <w:szCs w:val="20"/>
        </w:rPr>
        <w:t>minimálně 2 000 mm</w:t>
      </w:r>
    </w:p>
    <w:p w14:paraId="22A62096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rozsah polohy </w:t>
      </w:r>
      <w:proofErr w:type="spellStart"/>
      <w:r>
        <w:rPr>
          <w:rFonts w:cs="Arial"/>
          <w:sz w:val="20"/>
          <w:szCs w:val="20"/>
        </w:rPr>
        <w:t>Trendelenburg</w:t>
      </w:r>
      <w:proofErr w:type="spellEnd"/>
      <w:r>
        <w:rPr>
          <w:rFonts w:cs="Arial"/>
          <w:sz w:val="20"/>
          <w:szCs w:val="20"/>
        </w:rPr>
        <w:t>/</w:t>
      </w:r>
      <w:proofErr w:type="spellStart"/>
      <w:r>
        <w:rPr>
          <w:rFonts w:cs="Arial"/>
          <w:sz w:val="20"/>
          <w:szCs w:val="20"/>
        </w:rPr>
        <w:t>antiTrendelenburg</w:t>
      </w:r>
      <w:proofErr w:type="spellEnd"/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minimálně ±40°</w:t>
      </w:r>
    </w:p>
    <w:p w14:paraId="5A3CD802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elektrický boční náklon operační desky</w:t>
      </w:r>
      <w:r>
        <w:rPr>
          <w:rFonts w:cs="Arial"/>
          <w:sz w:val="20"/>
          <w:szCs w:val="20"/>
        </w:rPr>
        <w:tab/>
        <w:t xml:space="preserve">v rozsahu </w:t>
      </w:r>
      <w:r>
        <w:rPr>
          <w:rFonts w:cs="Arial"/>
          <w:b/>
          <w:bCs/>
          <w:sz w:val="20"/>
          <w:szCs w:val="20"/>
        </w:rPr>
        <w:t>minimálně ±25°</w:t>
      </w:r>
    </w:p>
    <w:p w14:paraId="6B37A36F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pozice „</w:t>
      </w:r>
      <w:proofErr w:type="spellStart"/>
      <w:r>
        <w:rPr>
          <w:rFonts w:cs="Arial"/>
          <w:sz w:val="20"/>
          <w:szCs w:val="20"/>
        </w:rPr>
        <w:t>flex</w:t>
      </w:r>
      <w:proofErr w:type="spellEnd"/>
      <w:r>
        <w:rPr>
          <w:rFonts w:cs="Arial"/>
          <w:sz w:val="20"/>
          <w:szCs w:val="20"/>
        </w:rPr>
        <w:t>“ a „reflex“ operační desky</w:t>
      </w:r>
      <w:r>
        <w:rPr>
          <w:rFonts w:cs="Arial"/>
          <w:sz w:val="20"/>
          <w:szCs w:val="20"/>
        </w:rPr>
        <w:tab/>
      </w:r>
    </w:p>
    <w:p w14:paraId="5085C9F1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elektricky pohyb základního zádového segmentu v rozsahu </w:t>
      </w:r>
      <w:r>
        <w:rPr>
          <w:rFonts w:cs="Arial"/>
          <w:b/>
          <w:bCs/>
          <w:sz w:val="20"/>
          <w:szCs w:val="20"/>
        </w:rPr>
        <w:t>minimálně +90°/-50°</w:t>
      </w:r>
    </w:p>
    <w:p w14:paraId="37A0FCB1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stůl musí umožňovat nastavení laterálního náklonu </w:t>
      </w:r>
      <w:r>
        <w:rPr>
          <w:rFonts w:cs="Arial"/>
          <w:b/>
          <w:bCs/>
          <w:sz w:val="20"/>
          <w:szCs w:val="20"/>
        </w:rPr>
        <w:t>minimálně ± 20°,</w:t>
      </w:r>
      <w:r>
        <w:rPr>
          <w:rFonts w:cs="Arial"/>
          <w:sz w:val="20"/>
          <w:szCs w:val="20"/>
        </w:rPr>
        <w:t xml:space="preserve"> a zároveň </w:t>
      </w:r>
      <w:proofErr w:type="spellStart"/>
      <w:r>
        <w:rPr>
          <w:rFonts w:cs="Arial"/>
          <w:sz w:val="20"/>
          <w:szCs w:val="20"/>
        </w:rPr>
        <w:t>Trendeleburg</w:t>
      </w:r>
      <w:proofErr w:type="spellEnd"/>
      <w:r>
        <w:rPr>
          <w:rFonts w:cs="Arial"/>
          <w:sz w:val="20"/>
          <w:szCs w:val="20"/>
        </w:rPr>
        <w:t>/</w:t>
      </w:r>
      <w:proofErr w:type="spellStart"/>
      <w:r>
        <w:rPr>
          <w:rFonts w:cs="Arial"/>
          <w:sz w:val="20"/>
          <w:szCs w:val="20"/>
        </w:rPr>
        <w:t>antiTrendelenburg</w:t>
      </w:r>
      <w:proofErr w:type="spellEnd"/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minimálně ± 30°, a to současně</w:t>
      </w:r>
      <w:r>
        <w:rPr>
          <w:rFonts w:cs="Arial"/>
          <w:sz w:val="20"/>
          <w:szCs w:val="20"/>
        </w:rPr>
        <w:tab/>
      </w:r>
    </w:p>
    <w:p w14:paraId="360AD97C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elektricky ovládaný sklon nožních segmentů volitelně společně i nezávisle v rozsahu </w:t>
      </w:r>
      <w:r>
        <w:rPr>
          <w:rFonts w:cs="Arial"/>
          <w:b/>
          <w:bCs/>
          <w:sz w:val="20"/>
          <w:szCs w:val="20"/>
        </w:rPr>
        <w:t>minimálně ±90°</w:t>
      </w:r>
    </w:p>
    <w:p w14:paraId="594632F3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abdukce nožních segmentů v rozsahu </w:t>
      </w:r>
      <w:r>
        <w:rPr>
          <w:rFonts w:cs="Arial"/>
          <w:b/>
          <w:bCs/>
          <w:sz w:val="20"/>
          <w:szCs w:val="20"/>
        </w:rPr>
        <w:t>minimálně 0°až 85°</w:t>
      </w:r>
    </w:p>
    <w:p w14:paraId="751D8A5D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nožní segmenty musí umožňovat polohování do „U“</w:t>
      </w:r>
    </w:p>
    <w:p w14:paraId="0951F5D1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elektricky ovládaný podélný osový plně motorizovaný posuv operační desky </w:t>
      </w:r>
      <w:r>
        <w:rPr>
          <w:rFonts w:cs="Arial"/>
          <w:b/>
          <w:bCs/>
          <w:sz w:val="20"/>
          <w:szCs w:val="20"/>
        </w:rPr>
        <w:t>minimálně 350 mm</w:t>
      </w:r>
    </w:p>
    <w:p w14:paraId="28501949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pánevní díl v dostatečné délce pro dosažení vyšetřovací délky desky pro využití RTG zobrazovacích metod v součtu minimálně 650 mm (maximální longitudinální posuv + délka pánevního dílu)</w:t>
      </w:r>
    </w:p>
    <w:p w14:paraId="23E6CE80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pánevní díl uzpůsoben pro upevnění odtokové nádoby při zachování RTG transparentnosti sestavy</w:t>
      </w:r>
    </w:p>
    <w:p w14:paraId="688CDB31" w14:textId="2531FB65" w:rsidR="006955A3" w:rsidRDefault="006955A3" w:rsidP="006955A3">
      <w:pPr>
        <w:pStyle w:val="Odstavecseseznamem"/>
        <w:numPr>
          <w:ilvl w:val="0"/>
          <w:numId w:val="4"/>
        </w:numPr>
        <w:suppressAutoHyphens/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polohovatelný hlavový segment v šíři operační desky v provedení s </w:t>
      </w:r>
      <w:proofErr w:type="spellStart"/>
      <w:r>
        <w:rPr>
          <w:rFonts w:cs="Arial"/>
          <w:sz w:val="20"/>
          <w:szCs w:val="20"/>
        </w:rPr>
        <w:t>dvoukloubovým</w:t>
      </w:r>
      <w:proofErr w:type="spellEnd"/>
      <w:r>
        <w:rPr>
          <w:rFonts w:cs="Arial"/>
          <w:sz w:val="20"/>
          <w:szCs w:val="20"/>
        </w:rPr>
        <w:t xml:space="preserve"> nastavením, pro všechny operační desky </w:t>
      </w:r>
      <w:r>
        <w:rPr>
          <w:rFonts w:cs="Arial"/>
          <w:b/>
          <w:bCs/>
          <w:sz w:val="20"/>
          <w:szCs w:val="20"/>
        </w:rPr>
        <w:t xml:space="preserve">minimálně </w:t>
      </w:r>
      <w:r w:rsidR="002F7124" w:rsidRPr="002F7124">
        <w:rPr>
          <w:rFonts w:cs="Arial"/>
          <w:b/>
          <w:bCs/>
          <w:sz w:val="20"/>
          <w:szCs w:val="20"/>
        </w:rPr>
        <w:t>-30°až 45°</w:t>
      </w:r>
    </w:p>
    <w:p w14:paraId="7EC1C6B5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antikolizní</w:t>
      </w:r>
      <w:proofErr w:type="spellEnd"/>
      <w:r>
        <w:rPr>
          <w:rFonts w:cs="Arial"/>
          <w:sz w:val="20"/>
          <w:szCs w:val="20"/>
        </w:rPr>
        <w:t xml:space="preserve"> systém – k vyloučení nežádoucích extrémních poloh při motorickém posunu. Akustické upozornění personálu při dosažení mezních poloh.</w:t>
      </w:r>
      <w:r>
        <w:rPr>
          <w:rFonts w:cs="Arial"/>
          <w:sz w:val="20"/>
          <w:szCs w:val="20"/>
        </w:rPr>
        <w:tab/>
      </w:r>
    </w:p>
    <w:p w14:paraId="6AF0FAC6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bookmarkStart w:id="0" w:name="_Hlk175728657"/>
      <w:r>
        <w:rPr>
          <w:rFonts w:cs="Arial"/>
          <w:sz w:val="20"/>
          <w:szCs w:val="20"/>
        </w:rPr>
        <w:t xml:space="preserve">mechanická stabilita a nosnost operačního stolu </w:t>
      </w:r>
      <w:r>
        <w:rPr>
          <w:rFonts w:cs="Arial"/>
          <w:b/>
          <w:bCs/>
          <w:sz w:val="20"/>
          <w:szCs w:val="20"/>
        </w:rPr>
        <w:t>minimálně 380 kg</w:t>
      </w:r>
      <w:r>
        <w:rPr>
          <w:rFonts w:cs="Arial"/>
          <w:sz w:val="20"/>
          <w:szCs w:val="20"/>
        </w:rPr>
        <w:t>, a to i se všemi potřebnými zařízeními</w:t>
      </w:r>
    </w:p>
    <w:p w14:paraId="39D162DC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celková nosnost minimálně 225 kg při maximálním longitudinálním posunu</w:t>
      </w:r>
    </w:p>
    <w:p w14:paraId="30CA5F2D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základna konstrukčně uzpůsobena k celoplošné dekontaminaci a dezinfekci dle platného dezinfekčního řádu KZ (viz příloha ZD) popř. základna je opatřena funkcí pro uvedení do čistícího režimu</w:t>
      </w:r>
    </w:p>
    <w:bookmarkEnd w:id="0"/>
    <w:p w14:paraId="5EB1FF3D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zabudovaný záložní ovladač v boku základny operačního stolu s bezpečnostním prvkem proti nechtěnému pohybu přístupné i s nasunutým transportérem. </w:t>
      </w:r>
      <w:r>
        <w:rPr>
          <w:rFonts w:cs="Arial"/>
          <w:sz w:val="20"/>
          <w:szCs w:val="20"/>
        </w:rPr>
        <w:tab/>
      </w:r>
    </w:p>
    <w:p w14:paraId="6D99A258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bezdrátové dálkové ovládání:</w:t>
      </w:r>
    </w:p>
    <w:p w14:paraId="39F60C58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 pamětí nastavitelných pozic, a to min. 3 přednastavených pozic</w:t>
      </w:r>
    </w:p>
    <w:p w14:paraId="2F4467E8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musí taktéž umožňovat rychlé a automatické nastavení do základní „nulové“ pozice operační desky prostřednictvím jednoho tlačítka ovladače.</w:t>
      </w:r>
    </w:p>
    <w:p w14:paraId="6E53043F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součástí dodávky jeden dálkový ovladač a jedna dobíjecí jednotka ovladače ke každé základně operačního stolu</w:t>
      </w:r>
    </w:p>
    <w:p w14:paraId="01D6E458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ukazatel stavu baterie</w:t>
      </w:r>
    </w:p>
    <w:p w14:paraId="2C02B666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požadovaný ovladač musí mít podsvícený displej a musí zobrazovat dosažené polohy </w:t>
      </w:r>
    </w:p>
    <w:p w14:paraId="7F1C23E5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funkce na dálkové ovládání: výškové polohování, </w:t>
      </w:r>
      <w:proofErr w:type="spellStart"/>
      <w:r>
        <w:rPr>
          <w:rFonts w:cs="Arial"/>
          <w:sz w:val="20"/>
          <w:szCs w:val="20"/>
        </w:rPr>
        <w:t>Trendelenburg</w:t>
      </w:r>
      <w:proofErr w:type="spellEnd"/>
      <w:r>
        <w:rPr>
          <w:rFonts w:cs="Arial"/>
          <w:sz w:val="20"/>
          <w:szCs w:val="20"/>
        </w:rPr>
        <w:t xml:space="preserve">, </w:t>
      </w:r>
      <w:proofErr w:type="spellStart"/>
      <w:r>
        <w:rPr>
          <w:rFonts w:cs="Arial"/>
          <w:sz w:val="20"/>
          <w:szCs w:val="20"/>
        </w:rPr>
        <w:t>antiTrendelenburg</w:t>
      </w:r>
      <w:proofErr w:type="spellEnd"/>
      <w:r>
        <w:rPr>
          <w:rFonts w:cs="Arial"/>
          <w:sz w:val="20"/>
          <w:szCs w:val="20"/>
        </w:rPr>
        <w:t>, laterální náklony, podélný posuv, polohování zádové sekce a podložek nohou synchronně i každá zvlášť</w:t>
      </w:r>
    </w:p>
    <w:p w14:paraId="759A0BEA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vysokokapacitní akumulátory v základně systému. Musí umožňovat provoz operačního stolu minimálně na 4 dny běžného provozu bez dobíjení (myšleno nových akumulátorů) nebo minimálně na 60 operací tzn. 300 plných pohybů stolu; zadavatel umožňuje i prokázání vysokokapacitního akumulátoru (akumulátorů) prostřednictvím kapacity, a to minimálně 8,8 </w:t>
      </w:r>
      <w:proofErr w:type="spellStart"/>
      <w:r>
        <w:rPr>
          <w:rFonts w:cs="Arial"/>
          <w:sz w:val="20"/>
          <w:szCs w:val="20"/>
        </w:rPr>
        <w:t>Ah</w:t>
      </w:r>
      <w:proofErr w:type="spellEnd"/>
      <w:r>
        <w:rPr>
          <w:rFonts w:cs="Arial"/>
          <w:sz w:val="20"/>
          <w:szCs w:val="20"/>
        </w:rPr>
        <w:tab/>
      </w:r>
    </w:p>
    <w:p w14:paraId="31C7F670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lastRenderedPageBreak/>
        <w:t xml:space="preserve">Požadovány </w:t>
      </w:r>
      <w:proofErr w:type="spellStart"/>
      <w:r>
        <w:rPr>
          <w:rFonts w:cs="Arial"/>
          <w:sz w:val="20"/>
          <w:szCs w:val="20"/>
          <w:u w:val="single"/>
        </w:rPr>
        <w:t>polstery</w:t>
      </w:r>
      <w:proofErr w:type="spellEnd"/>
      <w:r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ab/>
      </w:r>
    </w:p>
    <w:p w14:paraId="5F45E5DA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snímatelné </w:t>
      </w:r>
      <w:proofErr w:type="spellStart"/>
      <w:r>
        <w:rPr>
          <w:rFonts w:cs="Arial"/>
          <w:sz w:val="20"/>
          <w:szCs w:val="20"/>
        </w:rPr>
        <w:t>polstery</w:t>
      </w:r>
      <w:proofErr w:type="spellEnd"/>
      <w:r>
        <w:rPr>
          <w:rFonts w:cs="Arial"/>
          <w:sz w:val="20"/>
          <w:szCs w:val="20"/>
        </w:rPr>
        <w:t xml:space="preserve"> pro každý díl</w:t>
      </w:r>
    </w:p>
    <w:p w14:paraId="178FBAC2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vyrobeno z paměťové pěny</w:t>
      </w:r>
    </w:p>
    <w:p w14:paraId="7FFC60CA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odolné všem běžně používaným dezinfekčním a mycím prostředkům používaných ve zdravotnictví</w:t>
      </w:r>
    </w:p>
    <w:p w14:paraId="101A2E0E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snižující riziko proleženin</w:t>
      </w:r>
    </w:p>
    <w:p w14:paraId="57658E8D" w14:textId="77777777" w:rsidR="006955A3" w:rsidRDefault="006955A3" w:rsidP="006955A3">
      <w:pPr>
        <w:pStyle w:val="Odstavecseseznamem"/>
        <w:numPr>
          <w:ilvl w:val="1"/>
          <w:numId w:val="4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výška </w:t>
      </w:r>
      <w:r>
        <w:rPr>
          <w:rFonts w:cs="Arial"/>
          <w:b/>
          <w:bCs/>
          <w:sz w:val="20"/>
          <w:szCs w:val="20"/>
        </w:rPr>
        <w:t>minimálně 60 mm</w:t>
      </w:r>
    </w:p>
    <w:p w14:paraId="6E1A8B4A" w14:textId="77777777" w:rsidR="006955A3" w:rsidRDefault="006955A3" w:rsidP="006955A3">
      <w:pPr>
        <w:pStyle w:val="Odstavecseseznamem"/>
        <w:numPr>
          <w:ilvl w:val="0"/>
          <w:numId w:val="4"/>
        </w:numPr>
        <w:suppressAutoHyphens/>
        <w:spacing w:after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transportéry na přesun operační desek</w:t>
      </w:r>
      <w:r>
        <w:rPr>
          <w:rFonts w:cs="Arial"/>
          <w:sz w:val="20"/>
          <w:szCs w:val="20"/>
        </w:rPr>
        <w:t xml:space="preserve"> </w:t>
      </w:r>
    </w:p>
    <w:p w14:paraId="0B5E8E72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mobilita transportéru s deskou, s možností snadné změny směru pojezdu - podmínkou je pohyb a ovladatelnost transportéru s celým operačním stolem nebo operační deskou s pacientem jednou osobou</w:t>
      </w:r>
    </w:p>
    <w:p w14:paraId="458B68EE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nosnost transportéru </w:t>
      </w:r>
      <w:r>
        <w:rPr>
          <w:rFonts w:cs="Arial"/>
          <w:b/>
          <w:sz w:val="20"/>
          <w:szCs w:val="20"/>
        </w:rPr>
        <w:t>minimálně 350 kg</w:t>
      </w:r>
    </w:p>
    <w:p w14:paraId="1045512C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transportér systému operačního stolu musí mít velká kolečka (min. 125 mm) pro snadný a dobře ovladatelný transport jednou osobou</w:t>
      </w:r>
    </w:p>
    <w:p w14:paraId="4E47CF3D" w14:textId="77777777" w:rsidR="006955A3" w:rsidRDefault="006955A3" w:rsidP="006955A3">
      <w:pPr>
        <w:pStyle w:val="Odstavecseseznamem"/>
        <w:numPr>
          <w:ilvl w:val="1"/>
          <w:numId w:val="4"/>
        </w:numPr>
        <w:suppressAutoHyphens/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pojezdový systém opatřen kolečky s 3 úrovněmi nastavení – brzda, volný pohyb a směrové jištění</w:t>
      </w:r>
    </w:p>
    <w:p w14:paraId="33E6313A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součástí dodávky je veškeré příslušenství nutné pro uvedení přístroje do provozu</w:t>
      </w:r>
    </w:p>
    <w:p w14:paraId="20FB3E49" w14:textId="486FF3A8" w:rsidR="006955A3" w:rsidRDefault="006955A3" w:rsidP="006955A3">
      <w:pPr>
        <w:pStyle w:val="Odstavecseseznamem"/>
        <w:numPr>
          <w:ilvl w:val="0"/>
          <w:numId w:val="4"/>
        </w:numPr>
        <w:spacing w:after="160" w:line="252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veškeré příslušenství operačního stolu </w:t>
      </w:r>
      <w:proofErr w:type="spellStart"/>
      <w:r>
        <w:rPr>
          <w:rFonts w:cs="Arial"/>
          <w:sz w:val="20"/>
          <w:szCs w:val="20"/>
        </w:rPr>
        <w:t>upínatelné</w:t>
      </w:r>
      <w:proofErr w:type="spellEnd"/>
      <w:r>
        <w:rPr>
          <w:rFonts w:cs="Arial"/>
          <w:sz w:val="20"/>
          <w:szCs w:val="20"/>
        </w:rPr>
        <w:t xml:space="preserve"> na EURO lištu, musí být vždy dodáno včetně dostatečného počtu upínacích svorek</w:t>
      </w:r>
    </w:p>
    <w:p w14:paraId="09E35B10" w14:textId="0B7E2500" w:rsidR="000755C3" w:rsidRDefault="000755C3" w:rsidP="006955A3">
      <w:pPr>
        <w:pStyle w:val="Odstavecseseznamem"/>
        <w:numPr>
          <w:ilvl w:val="0"/>
          <w:numId w:val="4"/>
        </w:numPr>
        <w:spacing w:after="160" w:line="252" w:lineRule="auto"/>
        <w:jc w:val="both"/>
        <w:rPr>
          <w:rFonts w:cs="Arial"/>
          <w:sz w:val="20"/>
          <w:szCs w:val="20"/>
        </w:rPr>
      </w:pPr>
      <w:r w:rsidRPr="000755C3">
        <w:rPr>
          <w:rFonts w:cs="Arial"/>
          <w:sz w:val="20"/>
          <w:szCs w:val="20"/>
        </w:rPr>
        <w:t>Pokud má přístroj instalovaný operační systém musí být po celou dobu životního cyklu podporovaný a aktuální. Přístroj tedy musí být způsobilý k aktualizacím operačního systému, případně dalším bezpečnostním aktualizacím.</w:t>
      </w:r>
    </w:p>
    <w:p w14:paraId="6191438B" w14:textId="77777777" w:rsidR="006955A3" w:rsidRDefault="006955A3" w:rsidP="006955A3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Příslušenství:</w:t>
      </w:r>
    </w:p>
    <w:p w14:paraId="1CD92136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stojan na infuzi na </w:t>
      </w:r>
      <w:proofErr w:type="spellStart"/>
      <w:r>
        <w:rPr>
          <w:rFonts w:cs="Arial"/>
          <w:sz w:val="20"/>
          <w:szCs w:val="20"/>
        </w:rPr>
        <w:t>eurolištu</w:t>
      </w:r>
      <w:proofErr w:type="spellEnd"/>
      <w:r>
        <w:rPr>
          <w:rFonts w:cs="Arial"/>
          <w:sz w:val="20"/>
          <w:szCs w:val="20"/>
        </w:rPr>
        <w:t xml:space="preserve"> – otočný – </w:t>
      </w:r>
      <w:r>
        <w:rPr>
          <w:rFonts w:cs="Arial"/>
          <w:b/>
          <w:bCs/>
          <w:sz w:val="20"/>
          <w:szCs w:val="20"/>
        </w:rPr>
        <w:t>celkem 1 ks</w:t>
      </w:r>
    </w:p>
    <w:p w14:paraId="50DBD5CE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úhlově i výškově stavitelná opěra ruky s uchycovacím páskem – </w:t>
      </w:r>
      <w:r>
        <w:rPr>
          <w:rFonts w:cs="Arial"/>
          <w:b/>
          <w:bCs/>
          <w:sz w:val="20"/>
          <w:szCs w:val="20"/>
        </w:rPr>
        <w:t>celkem 4 ks</w:t>
      </w:r>
    </w:p>
    <w:p w14:paraId="1CA61ABA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anesteziologický rám </w:t>
      </w:r>
      <w:r>
        <w:rPr>
          <w:rFonts w:cs="Arial"/>
          <w:b/>
          <w:bCs/>
          <w:sz w:val="20"/>
          <w:szCs w:val="20"/>
        </w:rPr>
        <w:t>– celkem 2 ks</w:t>
      </w:r>
    </w:p>
    <w:p w14:paraId="2B5C11B6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upínka končetiny (paže) k anesteziologickému rámu –</w:t>
      </w:r>
      <w:r>
        <w:rPr>
          <w:rFonts w:cs="Arial"/>
          <w:b/>
          <w:bCs/>
          <w:sz w:val="20"/>
          <w:szCs w:val="20"/>
        </w:rPr>
        <w:t xml:space="preserve"> celkem 2 ks</w:t>
      </w:r>
    </w:p>
    <w:p w14:paraId="0620392E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pás pro fixaci pacienta (tělo) – </w:t>
      </w:r>
      <w:r>
        <w:rPr>
          <w:rFonts w:cs="Arial"/>
          <w:b/>
          <w:bCs/>
          <w:sz w:val="20"/>
          <w:szCs w:val="20"/>
        </w:rPr>
        <w:t>celkem 2 ks</w:t>
      </w:r>
    </w:p>
    <w:p w14:paraId="1D3E46D2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nožní zarážky pro pozici vysoký </w:t>
      </w:r>
      <w:proofErr w:type="spellStart"/>
      <w:r>
        <w:rPr>
          <w:rFonts w:cs="Arial"/>
          <w:sz w:val="20"/>
          <w:szCs w:val="20"/>
        </w:rPr>
        <w:t>antiTrendelenburg</w:t>
      </w:r>
      <w:proofErr w:type="spellEnd"/>
      <w:r>
        <w:rPr>
          <w:rFonts w:cs="Arial"/>
          <w:sz w:val="20"/>
          <w:szCs w:val="20"/>
        </w:rPr>
        <w:t xml:space="preserve"> – </w:t>
      </w:r>
      <w:r>
        <w:rPr>
          <w:rFonts w:cs="Arial"/>
          <w:b/>
          <w:bCs/>
          <w:sz w:val="20"/>
          <w:szCs w:val="20"/>
        </w:rPr>
        <w:t>celkem 1 pár</w:t>
      </w:r>
    </w:p>
    <w:p w14:paraId="792FA719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boční (laterální) zarážky těla, polohovatelná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–</w:t>
      </w:r>
      <w:r>
        <w:rPr>
          <w:rFonts w:cs="Arial"/>
          <w:b/>
          <w:bCs/>
          <w:sz w:val="20"/>
          <w:szCs w:val="20"/>
        </w:rPr>
        <w:t xml:space="preserve"> celkem 4 ks</w:t>
      </w:r>
    </w:p>
    <w:p w14:paraId="342A6EDB" w14:textId="77777777" w:rsidR="006955A3" w:rsidRDefault="006955A3" w:rsidP="006955A3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podpěra nohy - </w:t>
      </w:r>
      <w:proofErr w:type="spellStart"/>
      <w:r>
        <w:rPr>
          <w:rFonts w:cs="Arial"/>
          <w:sz w:val="20"/>
          <w:szCs w:val="20"/>
        </w:rPr>
        <w:t>schaut</w:t>
      </w:r>
      <w:proofErr w:type="spellEnd"/>
      <w:r>
        <w:rPr>
          <w:rFonts w:cs="Arial"/>
          <w:sz w:val="20"/>
          <w:szCs w:val="20"/>
        </w:rPr>
        <w:t xml:space="preserve"> – úhlově a výškově stavitelné, včetně fixace, typu </w:t>
      </w:r>
      <w:proofErr w:type="spellStart"/>
      <w:r>
        <w:rPr>
          <w:rFonts w:cs="Arial"/>
          <w:sz w:val="20"/>
          <w:szCs w:val="20"/>
        </w:rPr>
        <w:t>Goepel</w:t>
      </w:r>
      <w:proofErr w:type="spellEnd"/>
      <w:r>
        <w:rPr>
          <w:rFonts w:cs="Arial"/>
          <w:sz w:val="20"/>
          <w:szCs w:val="20"/>
        </w:rPr>
        <w:t xml:space="preserve"> - </w:t>
      </w:r>
      <w:r>
        <w:rPr>
          <w:rFonts w:cs="Arial"/>
          <w:b/>
          <w:bCs/>
          <w:sz w:val="20"/>
          <w:szCs w:val="20"/>
        </w:rPr>
        <w:t>celkem 2 ks</w:t>
      </w:r>
    </w:p>
    <w:p w14:paraId="5AEB9C4D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nádoba na jímání irigační tekutiny s odtokem do odpadu (včetně nutného materiálu) s možností úchytu na obě strany k operačnímu stolu (levá/pravá – zaměnitelné strany a upevněné na </w:t>
      </w:r>
      <w:proofErr w:type="spellStart"/>
      <w:r>
        <w:rPr>
          <w:rFonts w:cs="Arial"/>
          <w:sz w:val="20"/>
          <w:szCs w:val="20"/>
        </w:rPr>
        <w:t>eurolištu</w:t>
      </w:r>
      <w:proofErr w:type="spellEnd"/>
      <w:r>
        <w:rPr>
          <w:rFonts w:cs="Arial"/>
          <w:sz w:val="20"/>
          <w:szCs w:val="20"/>
        </w:rPr>
        <w:t xml:space="preserve"> nebo uchycení na obě strany zároveň) + sítko na zachycení pevných částek, musí umožňovat bezbariérový přístup operatéra a RTG polohy – </w:t>
      </w:r>
      <w:r>
        <w:rPr>
          <w:rFonts w:cs="Arial"/>
          <w:b/>
          <w:sz w:val="20"/>
          <w:szCs w:val="20"/>
        </w:rPr>
        <w:t>celkem 1 ks</w:t>
      </w:r>
    </w:p>
    <w:p w14:paraId="1BD82086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nerezová sběrná nádoba dostatečného objemu s hygienickou úpravou pro přepouštění z jímací nádoby. – </w:t>
      </w:r>
      <w:r>
        <w:rPr>
          <w:rFonts w:cs="Arial"/>
          <w:b/>
          <w:sz w:val="20"/>
          <w:szCs w:val="20"/>
        </w:rPr>
        <w:t>celkem 1 ks</w:t>
      </w:r>
    </w:p>
    <w:p w14:paraId="4D647365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dodávka obsahuje veškeré pomůcky a nástroje potřebné k upínání požadovaného příslušenství</w:t>
      </w:r>
    </w:p>
    <w:p w14:paraId="21ABC4CE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polstrovaný válec/půlválec - malý - rozměr max. výška: 110 mm, max. průměr: 150 mm a délka: 500 mm, gel – </w:t>
      </w:r>
      <w:r>
        <w:rPr>
          <w:rFonts w:cs="Arial"/>
          <w:b/>
          <w:sz w:val="20"/>
          <w:szCs w:val="20"/>
        </w:rPr>
        <w:t>celkem 4 ks</w:t>
      </w:r>
    </w:p>
    <w:p w14:paraId="55A9E7E1" w14:textId="77777777" w:rsidR="006955A3" w:rsidRDefault="006955A3" w:rsidP="006955A3">
      <w:pPr>
        <w:pStyle w:val="Odstavecseseznamem"/>
        <w:numPr>
          <w:ilvl w:val="0"/>
          <w:numId w:val="4"/>
        </w:numPr>
        <w:spacing w:after="20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stabilizační kruh pod hlavu - max. průměr vnější: 200 mm, max. výška: 70 mm, gel – </w:t>
      </w:r>
      <w:r>
        <w:rPr>
          <w:rFonts w:cs="Arial"/>
          <w:b/>
          <w:sz w:val="20"/>
          <w:szCs w:val="20"/>
        </w:rPr>
        <w:t>celkem 4 ks</w:t>
      </w:r>
    </w:p>
    <w:p w14:paraId="723182CB" w14:textId="77777777" w:rsidR="006955A3" w:rsidRDefault="006955A3" w:rsidP="006955A3">
      <w:pPr>
        <w:rPr>
          <w:rFonts w:cs="Arial"/>
          <w:color w:val="FF0000"/>
          <w:sz w:val="20"/>
          <w:szCs w:val="20"/>
        </w:rPr>
      </w:pPr>
    </w:p>
    <w:p w14:paraId="563877B7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8D3F" w14:textId="77777777" w:rsidR="009C6722" w:rsidRDefault="009C6722" w:rsidP="004A044C">
      <w:pPr>
        <w:spacing w:line="240" w:lineRule="auto"/>
      </w:pPr>
      <w:r>
        <w:separator/>
      </w:r>
    </w:p>
  </w:endnote>
  <w:endnote w:type="continuationSeparator" w:id="0">
    <w:p w14:paraId="0BD83591" w14:textId="77777777" w:rsidR="009C6722" w:rsidRDefault="009C672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CCCC" w14:textId="77777777" w:rsidR="009C6722" w:rsidRDefault="009C6722" w:rsidP="004A044C">
      <w:pPr>
        <w:spacing w:line="240" w:lineRule="auto"/>
      </w:pPr>
      <w:r>
        <w:separator/>
      </w:r>
    </w:p>
  </w:footnote>
  <w:footnote w:type="continuationSeparator" w:id="0">
    <w:p w14:paraId="3C4D7CEB" w14:textId="77777777" w:rsidR="009C6722" w:rsidRDefault="009C672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4345BE6"/>
    <w:multiLevelType w:val="hybridMultilevel"/>
    <w:tmpl w:val="AEEC4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755C3"/>
    <w:rsid w:val="000A5801"/>
    <w:rsid w:val="000A73EC"/>
    <w:rsid w:val="000C4F3C"/>
    <w:rsid w:val="000C7F59"/>
    <w:rsid w:val="000F5BFB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F7124"/>
    <w:rsid w:val="0031358D"/>
    <w:rsid w:val="00331F3A"/>
    <w:rsid w:val="00353FB2"/>
    <w:rsid w:val="00392423"/>
    <w:rsid w:val="003B3991"/>
    <w:rsid w:val="003D4DF8"/>
    <w:rsid w:val="00462009"/>
    <w:rsid w:val="0047111E"/>
    <w:rsid w:val="00496D26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955A3"/>
    <w:rsid w:val="006C53A2"/>
    <w:rsid w:val="006E2395"/>
    <w:rsid w:val="006F2635"/>
    <w:rsid w:val="0071483B"/>
    <w:rsid w:val="007476D3"/>
    <w:rsid w:val="00824631"/>
    <w:rsid w:val="008650CD"/>
    <w:rsid w:val="008873C4"/>
    <w:rsid w:val="008E311B"/>
    <w:rsid w:val="008F4FC4"/>
    <w:rsid w:val="008F6A0E"/>
    <w:rsid w:val="00932EB1"/>
    <w:rsid w:val="009876AE"/>
    <w:rsid w:val="009969EB"/>
    <w:rsid w:val="009A699B"/>
    <w:rsid w:val="009C6722"/>
    <w:rsid w:val="00A037B7"/>
    <w:rsid w:val="00A15D6B"/>
    <w:rsid w:val="00A31EB3"/>
    <w:rsid w:val="00A771CD"/>
    <w:rsid w:val="00A77944"/>
    <w:rsid w:val="00AA676B"/>
    <w:rsid w:val="00AB233A"/>
    <w:rsid w:val="00AB3597"/>
    <w:rsid w:val="00AF22E6"/>
    <w:rsid w:val="00B04E80"/>
    <w:rsid w:val="00B25962"/>
    <w:rsid w:val="00B34585"/>
    <w:rsid w:val="00BB07C3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6955A3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3</Pages>
  <Words>1051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10</cp:revision>
  <cp:lastPrinted>2025-02-20T13:28:00Z</cp:lastPrinted>
  <dcterms:created xsi:type="dcterms:W3CDTF">2025-05-14T05:55:00Z</dcterms:created>
  <dcterms:modified xsi:type="dcterms:W3CDTF">2026-03-30T08:36:00Z</dcterms:modified>
</cp:coreProperties>
</file>