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392D" w14:textId="07513B13" w:rsidR="00944720" w:rsidRDefault="009D320A" w:rsidP="0064064B">
      <w:pPr>
        <w:pStyle w:val="Nadpis1"/>
        <w:spacing w:before="0" w:line="240" w:lineRule="auto"/>
        <w:jc w:val="center"/>
        <w:rPr>
          <w:rFonts w:ascii="Arial" w:eastAsia="Century Schoolbook" w:hAnsi="Arial" w:cs="Arial"/>
          <w:color w:val="auto"/>
          <w:lang w:eastAsia="cs-CZ"/>
        </w:rPr>
      </w:pPr>
      <w:r>
        <w:rPr>
          <w:rFonts w:ascii="Arial" w:eastAsia="Century Schoolbook" w:hAnsi="Arial" w:cs="Arial"/>
          <w:color w:val="auto"/>
          <w:lang w:eastAsia="cs-CZ"/>
        </w:rPr>
        <w:t>T</w:t>
      </w:r>
      <w:r w:rsidR="00EE7272">
        <w:rPr>
          <w:rFonts w:ascii="Arial" w:eastAsia="Century Schoolbook" w:hAnsi="Arial" w:cs="Arial"/>
          <w:color w:val="auto"/>
          <w:lang w:eastAsia="cs-CZ"/>
        </w:rPr>
        <w:t>ECHNICKÁ SPECIFIKACE</w:t>
      </w:r>
    </w:p>
    <w:p w14:paraId="26FA5F95" w14:textId="77777777" w:rsidR="00FD5099" w:rsidRPr="00FD5099" w:rsidRDefault="00FD5099" w:rsidP="00FD5099">
      <w:pPr>
        <w:rPr>
          <w:lang w:eastAsia="cs-CZ"/>
        </w:rPr>
      </w:pPr>
    </w:p>
    <w:p w14:paraId="23651B83" w14:textId="6CE694E3" w:rsidR="00D578E0" w:rsidRDefault="00101DB4" w:rsidP="00C66921">
      <w:pPr>
        <w:spacing w:after="160" w:line="256" w:lineRule="auto"/>
        <w:jc w:val="center"/>
        <w:rPr>
          <w:rFonts w:cs="Arial"/>
          <w:b/>
          <w:sz w:val="20"/>
          <w:szCs w:val="20"/>
        </w:rPr>
      </w:pPr>
      <w:bookmarkStart w:id="0" w:name="_Hlk175695776"/>
      <w:r w:rsidRPr="009E7A44">
        <w:rPr>
          <w:rFonts w:cs="Arial"/>
          <w:b/>
          <w:sz w:val="20"/>
          <w:szCs w:val="20"/>
        </w:rPr>
        <w:t xml:space="preserve">Výzva č. </w:t>
      </w:r>
      <w:r w:rsidR="001A0475">
        <w:rPr>
          <w:rFonts w:cs="Arial"/>
          <w:b/>
          <w:sz w:val="20"/>
          <w:szCs w:val="20"/>
        </w:rPr>
        <w:t>6</w:t>
      </w:r>
      <w:r w:rsidRPr="009E7A44">
        <w:rPr>
          <w:rFonts w:cs="Arial"/>
          <w:b/>
          <w:sz w:val="20"/>
          <w:szCs w:val="20"/>
        </w:rPr>
        <w:t xml:space="preserve">: </w:t>
      </w:r>
      <w:r w:rsidR="001A0475">
        <w:rPr>
          <w:rFonts w:cs="Arial"/>
          <w:b/>
          <w:sz w:val="20"/>
          <w:szCs w:val="20"/>
        </w:rPr>
        <w:t>Myčka podlažních mís pro Oddělení jednodenní chirurgie nemocnice Teplice</w:t>
      </w:r>
    </w:p>
    <w:p w14:paraId="64ABD6FB" w14:textId="64EAB8C8" w:rsidR="00B84484" w:rsidRDefault="00D578E0" w:rsidP="00C66921">
      <w:pPr>
        <w:spacing w:after="160" w:line="256" w:lineRule="auto"/>
        <w:jc w:val="center"/>
        <w:rPr>
          <w:rFonts w:eastAsia="Calibri" w:cs="Arial"/>
          <w:b/>
          <w:iCs/>
          <w:sz w:val="20"/>
        </w:rPr>
      </w:pPr>
      <w:r>
        <w:rPr>
          <w:rFonts w:cs="Arial"/>
          <w:b/>
          <w:sz w:val="20"/>
          <w:szCs w:val="20"/>
        </w:rPr>
        <w:t>Dynamický nákupní systém na dodávky myček podložních mís pro poskytovatele zdravotních služeb</w:t>
      </w:r>
    </w:p>
    <w:p w14:paraId="018F718E" w14:textId="77777777" w:rsidR="00B84484" w:rsidRPr="000544B9" w:rsidRDefault="00B84484" w:rsidP="00B84484">
      <w:pPr>
        <w:rPr>
          <w:rFonts w:cs="Arial"/>
          <w:sz w:val="20"/>
          <w:szCs w:val="20"/>
        </w:rPr>
      </w:pPr>
      <w:r w:rsidRPr="000544B9">
        <w:rPr>
          <w:rFonts w:cs="Arial"/>
          <w:sz w:val="20"/>
          <w:szCs w:val="20"/>
          <w:u w:val="single"/>
        </w:rPr>
        <w:t>Popis:</w:t>
      </w:r>
      <w:r w:rsidRPr="000544B9">
        <w:rPr>
          <w:rFonts w:cs="Arial"/>
          <w:sz w:val="20"/>
          <w:szCs w:val="20"/>
        </w:rPr>
        <w:t xml:space="preserve"> </w:t>
      </w:r>
    </w:p>
    <w:p w14:paraId="77040DD4" w14:textId="77777777" w:rsidR="00B84484" w:rsidRPr="005867D9" w:rsidRDefault="00B84484" w:rsidP="00B84484">
      <w:pPr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Myčka podložních mís pro dezinfekci toaletních potřeb na Oddělení jednodenní chirurgie Krajské zdravotní, a.s. – Nemocnice Teplice, o.z.</w:t>
      </w:r>
    </w:p>
    <w:p w14:paraId="71937586" w14:textId="77777777" w:rsidR="00B84484" w:rsidRPr="005867D9" w:rsidRDefault="00B84484" w:rsidP="00B84484">
      <w:pPr>
        <w:jc w:val="both"/>
        <w:rPr>
          <w:rFonts w:cs="Arial"/>
          <w:sz w:val="20"/>
          <w:szCs w:val="20"/>
        </w:rPr>
      </w:pPr>
    </w:p>
    <w:p w14:paraId="411096A2" w14:textId="77777777" w:rsidR="00B84484" w:rsidRPr="000544B9" w:rsidRDefault="00B84484" w:rsidP="00B84484">
      <w:pPr>
        <w:rPr>
          <w:rFonts w:cs="Arial"/>
          <w:sz w:val="20"/>
          <w:szCs w:val="20"/>
          <w:u w:val="single"/>
        </w:rPr>
      </w:pPr>
      <w:r w:rsidRPr="000544B9">
        <w:rPr>
          <w:rFonts w:cs="Arial"/>
          <w:sz w:val="20"/>
          <w:szCs w:val="20"/>
          <w:u w:val="single"/>
        </w:rPr>
        <w:t>Seznam požadovaných položek:</w:t>
      </w:r>
    </w:p>
    <w:p w14:paraId="346F8F8E" w14:textId="3420BEC2" w:rsidR="00B84484" w:rsidRPr="005867D9" w:rsidRDefault="00B84484" w:rsidP="00B84484">
      <w:pPr>
        <w:pStyle w:val="Odstavecseseznamem"/>
        <w:numPr>
          <w:ilvl w:val="0"/>
          <w:numId w:val="5"/>
        </w:numPr>
        <w:tabs>
          <w:tab w:val="left" w:leader="dot" w:pos="1985"/>
        </w:tabs>
        <w:spacing w:after="200" w:line="276" w:lineRule="auto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1 ks</w:t>
      </w:r>
      <w:r w:rsidRPr="005867D9">
        <w:rPr>
          <w:rFonts w:cs="Arial"/>
          <w:sz w:val="20"/>
          <w:szCs w:val="20"/>
        </w:rPr>
        <w:tab/>
        <w:t>Mycí automat podložních mís</w:t>
      </w:r>
    </w:p>
    <w:p w14:paraId="6742F1DD" w14:textId="1D73AF31" w:rsidR="005867D9" w:rsidRPr="005867D9" w:rsidRDefault="005867D9" w:rsidP="005867D9">
      <w:pPr>
        <w:tabs>
          <w:tab w:val="left" w:leader="dot" w:pos="1985"/>
        </w:tabs>
        <w:spacing w:after="200" w:line="276" w:lineRule="auto"/>
        <w:rPr>
          <w:rFonts w:cs="Arial"/>
          <w:sz w:val="20"/>
          <w:szCs w:val="20"/>
        </w:rPr>
      </w:pPr>
    </w:p>
    <w:p w14:paraId="7E927500" w14:textId="77777777" w:rsidR="005867D9" w:rsidRPr="000544B9" w:rsidRDefault="005867D9" w:rsidP="005867D9">
      <w:pPr>
        <w:rPr>
          <w:rFonts w:cs="Arial"/>
          <w:sz w:val="20"/>
          <w:szCs w:val="20"/>
          <w:u w:val="single"/>
        </w:rPr>
      </w:pPr>
      <w:r w:rsidRPr="000544B9">
        <w:rPr>
          <w:rFonts w:cs="Arial"/>
          <w:sz w:val="20"/>
          <w:szCs w:val="20"/>
          <w:u w:val="single"/>
        </w:rPr>
        <w:t>Požadované minimální technické a uživatelské parametry a vlastnosti:</w:t>
      </w:r>
    </w:p>
    <w:p w14:paraId="539F7D9B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Myčka podložních mís určená k mytí a dezinfekci podložních mís, urinálních lahví a nádob do toaletních křesel</w:t>
      </w:r>
    </w:p>
    <w:p w14:paraId="28A27FD9" w14:textId="5A2D75CD" w:rsidR="005867D9" w:rsidRPr="005867D9" w:rsidRDefault="005867D9" w:rsidP="005867D9">
      <w:pPr>
        <w:pStyle w:val="Odstavecseseznamem"/>
        <w:numPr>
          <w:ilvl w:val="0"/>
          <w:numId w:val="6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Přístroj musí být zdravotnickým prostředkem a splňovat veškeré náležitosti vyplývající ze zákona č.</w:t>
      </w:r>
      <w:r w:rsidR="00BF44FA">
        <w:rPr>
          <w:rFonts w:cs="Arial"/>
          <w:sz w:val="20"/>
          <w:szCs w:val="20"/>
        </w:rPr>
        <w:t> </w:t>
      </w:r>
      <w:r w:rsidRPr="005867D9">
        <w:rPr>
          <w:rFonts w:cs="Arial"/>
          <w:sz w:val="20"/>
          <w:szCs w:val="20"/>
        </w:rPr>
        <w:t>375/2022 Sb. o zdravotnických prostředcích a diagnostických zdravotnických prostředcích in vitro, ve</w:t>
      </w:r>
      <w:r w:rsidR="00BF44FA">
        <w:rPr>
          <w:rFonts w:cs="Arial"/>
          <w:sz w:val="20"/>
          <w:szCs w:val="20"/>
        </w:rPr>
        <w:t> </w:t>
      </w:r>
      <w:r w:rsidRPr="005867D9">
        <w:rPr>
          <w:rFonts w:cs="Arial"/>
          <w:sz w:val="20"/>
          <w:szCs w:val="20"/>
        </w:rPr>
        <w:t>znění pozdějších předpisů</w:t>
      </w:r>
    </w:p>
    <w:p w14:paraId="7D0F67D1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Přístroj musí splňovat požadavek normy EN 15883</w:t>
      </w:r>
    </w:p>
    <w:p w14:paraId="530EC1C6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 xml:space="preserve">Veškeré materiály použité na přístroji musí být omyvatelné dle Dezinfekčního programu Krajské zdravotní, a. s. </w:t>
      </w:r>
    </w:p>
    <w:p w14:paraId="782CA4B7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Samostatně stojící mycí automat</w:t>
      </w:r>
    </w:p>
    <w:p w14:paraId="63B7EDE0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Materiál opláštění i vnitřní kabiny z nerezu</w:t>
      </w:r>
    </w:p>
    <w:p w14:paraId="222D8BB6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Mycí komora je z nerezové oceli a se zaoblenými rohy</w:t>
      </w:r>
    </w:p>
    <w:p w14:paraId="485576B8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Jednodveřový přístroj</w:t>
      </w:r>
    </w:p>
    <w:p w14:paraId="11B85420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Zámek dveří proti otevření během mycího cyklu/dezinfekce</w:t>
      </w:r>
    </w:p>
    <w:p w14:paraId="67801CF3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Mycí prostor velikostně vhodný pro umístění najednou minimálně 1 mísy a 1 láhve</w:t>
      </w:r>
    </w:p>
    <w:p w14:paraId="38E38180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Součástí dodávky držák na podložní mísy a na láhve</w:t>
      </w:r>
    </w:p>
    <w:p w14:paraId="0AEBE292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Možnost přizpůsobení držáku všem typům podložních mís, urinálních lahví a nádob do toaletních křesel</w:t>
      </w:r>
    </w:p>
    <w:p w14:paraId="165FB111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Musí umožnit úpravu programu dle přání zákazníka</w:t>
      </w:r>
    </w:p>
    <w:p w14:paraId="70188B3A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Automatické vyprázdnění celého systému na konci každého mycího cyklu</w:t>
      </w:r>
    </w:p>
    <w:p w14:paraId="78A216CB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Objem mycí komory minimálně 55 litrů</w:t>
      </w:r>
    </w:p>
    <w:p w14:paraId="7D516B25" w14:textId="51363F25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 xml:space="preserve">Hlučnost maximálně </w:t>
      </w:r>
      <w:ins w:id="1" w:author="Knotková Jana" w:date="2026-03-23T08:45:00Z">
        <w:r w:rsidR="009A41E6">
          <w:rPr>
            <w:rFonts w:cs="Arial"/>
            <w:sz w:val="20"/>
            <w:szCs w:val="20"/>
          </w:rPr>
          <w:t>70</w:t>
        </w:r>
      </w:ins>
      <w:r w:rsidRPr="005867D9">
        <w:rPr>
          <w:rFonts w:cs="Arial"/>
          <w:sz w:val="20"/>
          <w:szCs w:val="20"/>
        </w:rPr>
        <w:t xml:space="preserve"> dB</w:t>
      </w:r>
    </w:p>
    <w:p w14:paraId="37885EF5" w14:textId="77777777" w:rsidR="005867D9" w:rsidRPr="005867D9" w:rsidRDefault="005867D9" w:rsidP="005867D9">
      <w:pPr>
        <w:pStyle w:val="Odstavecseseznamem"/>
        <w:numPr>
          <w:ilvl w:val="0"/>
          <w:numId w:val="8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Napojení odpadu do zadní stěny</w:t>
      </w:r>
    </w:p>
    <w:p w14:paraId="05AFA1DE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Krátký program maximálně 9 minut</w:t>
      </w:r>
    </w:p>
    <w:p w14:paraId="3DE1725A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Standardní program maximálně 10 minut</w:t>
      </w:r>
    </w:p>
    <w:p w14:paraId="0CECC316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Intenzivní program maximálně 12 minut</w:t>
      </w:r>
    </w:p>
    <w:p w14:paraId="7204D50B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 xml:space="preserve">Displej s informacemi o fázi cyklu a průběhu cyklu se signalizací poruch </w:t>
      </w:r>
    </w:p>
    <w:p w14:paraId="3E6DEDB9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Teplota vody musí odpovídat příslušným normám, při kterých výrobce garantuje dosažení hodnoty A0</w:t>
      </w:r>
    </w:p>
    <w:p w14:paraId="1A45AD3F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Napětí 380 V nebo 400 V</w:t>
      </w:r>
    </w:p>
    <w:p w14:paraId="7E1417F5" w14:textId="77777777" w:rsidR="005867D9" w:rsidRPr="005867D9" w:rsidRDefault="005867D9" w:rsidP="005867D9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lastRenderedPageBreak/>
        <w:t>Zaměření včetně umístění odpadu (v podlaze), přívodu vody a elektriky si provede dodavatel v rámci prohlídky místa plnění</w:t>
      </w:r>
    </w:p>
    <w:p w14:paraId="63E81C8B" w14:textId="77777777" w:rsidR="005867D9" w:rsidRPr="005867D9" w:rsidRDefault="005867D9" w:rsidP="005867D9">
      <w:pPr>
        <w:pStyle w:val="Odstavecseseznamem"/>
        <w:numPr>
          <w:ilvl w:val="0"/>
          <w:numId w:val="8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Termická dezinfekce díky zabudovanému parnímu vyvíječi</w:t>
      </w:r>
    </w:p>
    <w:p w14:paraId="5A9BFB27" w14:textId="077ED81C" w:rsidR="005867D9" w:rsidRPr="005867D9" w:rsidRDefault="005867D9" w:rsidP="005867D9">
      <w:pPr>
        <w:pStyle w:val="Odstavecseseznamem"/>
        <w:numPr>
          <w:ilvl w:val="0"/>
          <w:numId w:val="8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Automatické ochlazení a sušení nádob před ukončením programu – systém s HEPA filtrem nebo bez něj, ale za splnění požadavku, že nebude docházet k vyšší kontaminaci prostředí vlhkostí a částicemi než</w:t>
      </w:r>
      <w:r w:rsidR="00BF44FA">
        <w:rPr>
          <w:rFonts w:cs="Arial"/>
          <w:sz w:val="20"/>
          <w:szCs w:val="20"/>
        </w:rPr>
        <w:t> </w:t>
      </w:r>
      <w:r w:rsidRPr="005867D9">
        <w:rPr>
          <w:rFonts w:cs="Arial"/>
          <w:sz w:val="20"/>
          <w:szCs w:val="20"/>
        </w:rPr>
        <w:t>při</w:t>
      </w:r>
      <w:r w:rsidR="00BF44FA">
        <w:rPr>
          <w:rFonts w:cs="Arial"/>
          <w:sz w:val="20"/>
          <w:szCs w:val="20"/>
        </w:rPr>
        <w:t> </w:t>
      </w:r>
      <w:r w:rsidRPr="005867D9">
        <w:rPr>
          <w:rFonts w:cs="Arial"/>
          <w:sz w:val="20"/>
          <w:szCs w:val="20"/>
        </w:rPr>
        <w:t>použití HEPA filtru</w:t>
      </w:r>
    </w:p>
    <w:p w14:paraId="2CFEEE45" w14:textId="77777777" w:rsidR="005867D9" w:rsidRPr="005867D9" w:rsidRDefault="005867D9" w:rsidP="005867D9">
      <w:pPr>
        <w:pStyle w:val="Odstavecseseznamem"/>
        <w:numPr>
          <w:ilvl w:val="0"/>
          <w:numId w:val="8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Teplotní senzor v mycí komoře pro kontrolu správného průběhu tepelné dezinfekce</w:t>
      </w:r>
    </w:p>
    <w:p w14:paraId="4B07A482" w14:textId="77777777" w:rsidR="005867D9" w:rsidRPr="005867D9" w:rsidRDefault="005867D9" w:rsidP="005867D9">
      <w:pPr>
        <w:pStyle w:val="Odstavecseseznamem"/>
        <w:numPr>
          <w:ilvl w:val="0"/>
          <w:numId w:val="8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Požadované příslušenství ke každému kusu myčky:</w:t>
      </w:r>
    </w:p>
    <w:p w14:paraId="7F3EE817" w14:textId="77777777" w:rsidR="005867D9" w:rsidRPr="005867D9" w:rsidRDefault="005867D9" w:rsidP="005867D9">
      <w:pPr>
        <w:pStyle w:val="Odstavecseseznamem"/>
        <w:numPr>
          <w:ilvl w:val="1"/>
          <w:numId w:val="8"/>
        </w:numPr>
        <w:spacing w:after="160" w:line="259" w:lineRule="auto"/>
        <w:jc w:val="both"/>
        <w:rPr>
          <w:rFonts w:cs="Arial"/>
          <w:sz w:val="20"/>
          <w:szCs w:val="20"/>
        </w:rPr>
      </w:pPr>
      <w:r w:rsidRPr="005867D9">
        <w:rPr>
          <w:rFonts w:eastAsia="Calibri" w:cs="Arial"/>
          <w:sz w:val="20"/>
          <w:szCs w:val="20"/>
        </w:rPr>
        <w:t>Další příslušenství nutné k uvedení přístroje do provozu a ke splnění účelu použití.</w:t>
      </w:r>
    </w:p>
    <w:p w14:paraId="32A2DE2B" w14:textId="77777777" w:rsidR="005867D9" w:rsidRPr="005867D9" w:rsidRDefault="005867D9" w:rsidP="005867D9">
      <w:pPr>
        <w:pStyle w:val="Odstavecseseznamem"/>
        <w:ind w:left="0"/>
        <w:jc w:val="both"/>
        <w:rPr>
          <w:rFonts w:eastAsia="Calibri" w:cs="Arial"/>
          <w:sz w:val="20"/>
          <w:szCs w:val="20"/>
        </w:rPr>
      </w:pPr>
    </w:p>
    <w:p w14:paraId="2D31E6AC" w14:textId="77777777" w:rsidR="005867D9" w:rsidRPr="005867D9" w:rsidRDefault="005867D9" w:rsidP="005867D9">
      <w:pPr>
        <w:jc w:val="both"/>
        <w:rPr>
          <w:rFonts w:eastAsiaTheme="majorEastAsia" w:cs="Arial"/>
          <w:b/>
          <w:sz w:val="20"/>
          <w:szCs w:val="20"/>
        </w:rPr>
      </w:pPr>
      <w:r w:rsidRPr="005867D9">
        <w:rPr>
          <w:rFonts w:eastAsiaTheme="majorEastAsia" w:cs="Arial"/>
          <w:b/>
          <w:sz w:val="20"/>
          <w:szCs w:val="20"/>
        </w:rPr>
        <w:t>Další a zvláštní požadavky:</w:t>
      </w:r>
    </w:p>
    <w:p w14:paraId="6E6B2029" w14:textId="77777777" w:rsidR="005867D9" w:rsidRPr="005867D9" w:rsidRDefault="005867D9" w:rsidP="005867D9">
      <w:pPr>
        <w:pStyle w:val="Odstavecseseznamem"/>
        <w:spacing w:after="200" w:line="276" w:lineRule="auto"/>
        <w:ind w:left="0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Požadavek na úpravu pracoviště:</w:t>
      </w:r>
    </w:p>
    <w:p w14:paraId="1EBDB045" w14:textId="77777777" w:rsidR="005867D9" w:rsidRPr="005867D9" w:rsidRDefault="005867D9" w:rsidP="005867D9">
      <w:pPr>
        <w:pStyle w:val="Odstavecseseznamem"/>
        <w:spacing w:after="200" w:line="276" w:lineRule="auto"/>
        <w:ind w:left="0"/>
        <w:jc w:val="both"/>
        <w:rPr>
          <w:rFonts w:cs="Arial"/>
          <w:sz w:val="20"/>
          <w:szCs w:val="20"/>
        </w:rPr>
      </w:pPr>
    </w:p>
    <w:p w14:paraId="6E2005C7" w14:textId="77777777" w:rsidR="005867D9" w:rsidRPr="005867D9" w:rsidRDefault="005867D9" w:rsidP="005867D9">
      <w:pPr>
        <w:pStyle w:val="Odstavecseseznamem"/>
        <w:numPr>
          <w:ilvl w:val="2"/>
          <w:numId w:val="9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Dodavatel v nabídce uvede podmínky pro montáž, instalaci a provoz dodávané zdravotnické techniky, zejména z hlediska přívodu energií, elektrického napětí a proudu, přívodu vody a medicinálních plynů. Dále uvede prostorové a případné dispoziční nároky pro instalaci a provoz přístroje, statické a dynamické zatížení, a podobné údaje.</w:t>
      </w:r>
    </w:p>
    <w:p w14:paraId="5D8AA4C4" w14:textId="77777777" w:rsidR="005867D9" w:rsidRPr="005867D9" w:rsidRDefault="005867D9" w:rsidP="005867D9">
      <w:pPr>
        <w:pStyle w:val="Odstavecseseznamem"/>
        <w:numPr>
          <w:ilvl w:val="2"/>
          <w:numId w:val="9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V rámci optimalizace nákladů spojených s obnovou pracoviště je možné využít stávající instalované technologie či rozvodů energií (pokud uchazeč využije stávající vybavení, budou se na něj vztahovat záruční podmínky jako na zařízení nové, a to v plném rozsahu).</w:t>
      </w:r>
    </w:p>
    <w:p w14:paraId="2ADFEE9D" w14:textId="3D537C56" w:rsidR="005867D9" w:rsidRPr="005867D9" w:rsidRDefault="005867D9" w:rsidP="005867D9">
      <w:pPr>
        <w:pStyle w:val="Odstavecseseznamem"/>
        <w:numPr>
          <w:ilvl w:val="2"/>
          <w:numId w:val="9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>Krajská zdravotní</w:t>
      </w:r>
      <w:r w:rsidR="00D82F11">
        <w:rPr>
          <w:rFonts w:cs="Arial"/>
          <w:sz w:val="20"/>
          <w:szCs w:val="20"/>
        </w:rPr>
        <w:t>,</w:t>
      </w:r>
      <w:r w:rsidRPr="005867D9">
        <w:rPr>
          <w:rFonts w:cs="Arial"/>
          <w:sz w:val="20"/>
          <w:szCs w:val="20"/>
        </w:rPr>
        <w:t xml:space="preserve"> a.s. zajistí vlastní údržbou přívod médií (zejména vody, medicinálních plynů a</w:t>
      </w:r>
      <w:r w:rsidR="000544B9">
        <w:rPr>
          <w:rFonts w:cs="Arial"/>
          <w:sz w:val="20"/>
          <w:szCs w:val="20"/>
        </w:rPr>
        <w:t> </w:t>
      </w:r>
      <w:r w:rsidRPr="005867D9">
        <w:rPr>
          <w:rFonts w:cs="Arial"/>
          <w:sz w:val="20"/>
          <w:szCs w:val="20"/>
        </w:rPr>
        <w:t>elektrické energie) až po vstupní armatury, resp. přívod elektrické energie do silových rozvaděčů na</w:t>
      </w:r>
      <w:r w:rsidR="000544B9">
        <w:rPr>
          <w:rFonts w:cs="Arial"/>
          <w:sz w:val="20"/>
          <w:szCs w:val="20"/>
        </w:rPr>
        <w:t> </w:t>
      </w:r>
      <w:r w:rsidRPr="005867D9">
        <w:rPr>
          <w:rFonts w:cs="Arial"/>
          <w:sz w:val="20"/>
          <w:szCs w:val="20"/>
        </w:rPr>
        <w:t xml:space="preserve">pracoviště, tyto vstupní armatury a silové rozvaděče realizuje uchazeč na své náklady. </w:t>
      </w:r>
    </w:p>
    <w:p w14:paraId="6BD1B6BA" w14:textId="77777777" w:rsidR="005867D9" w:rsidRPr="000D5597" w:rsidRDefault="005867D9" w:rsidP="005867D9">
      <w:pPr>
        <w:jc w:val="both"/>
        <w:rPr>
          <w:rFonts w:cs="Arial"/>
          <w:sz w:val="20"/>
          <w:szCs w:val="20"/>
        </w:rPr>
      </w:pPr>
      <w:r w:rsidRPr="005867D9">
        <w:rPr>
          <w:rFonts w:cs="Arial"/>
          <w:sz w:val="20"/>
          <w:szCs w:val="20"/>
        </w:rPr>
        <w:t xml:space="preserve">Pro účastníky </w:t>
      </w:r>
      <w:r w:rsidRPr="00014C66">
        <w:rPr>
          <w:rFonts w:cs="Arial"/>
          <w:sz w:val="20"/>
          <w:szCs w:val="20"/>
        </w:rPr>
        <w:t>zde uvádíme základní měrné údaje vztahující</w:t>
      </w:r>
      <w:r w:rsidRPr="00063E20">
        <w:rPr>
          <w:rFonts w:cs="Arial"/>
          <w:sz w:val="20"/>
          <w:szCs w:val="20"/>
        </w:rPr>
        <w:t xml:space="preserve"> se k instalaci myček. V případě potřeby znalosti jiných měrných údajů než dále uvedených, budou mít účastníci možnosti si tyto individuálně zjistit v průběhu prohlídky místa plnění a zadavatel nebud</w:t>
      </w:r>
      <w:r w:rsidRPr="000D5597">
        <w:rPr>
          <w:rFonts w:cs="Arial"/>
          <w:sz w:val="20"/>
          <w:szCs w:val="20"/>
        </w:rPr>
        <w:t>e na základě dodatečných dotazů další měření provádět.</w:t>
      </w:r>
    </w:p>
    <w:p w14:paraId="452FBF8C" w14:textId="59BECF65" w:rsidR="00E37853" w:rsidRDefault="005867D9" w:rsidP="00876798">
      <w:pPr>
        <w:jc w:val="both"/>
        <w:rPr>
          <w:rFonts w:eastAsia="Calibri" w:cs="Arial"/>
          <w:sz w:val="4"/>
          <w:szCs w:val="4"/>
        </w:rPr>
      </w:pPr>
      <w:r w:rsidRPr="000D5597">
        <w:rPr>
          <w:rFonts w:cs="Arial"/>
          <w:sz w:val="20"/>
          <w:szCs w:val="20"/>
        </w:rPr>
        <w:t xml:space="preserve">Krajská zdravotní, a.s. </w:t>
      </w:r>
      <w:r w:rsidRPr="00014C66">
        <w:rPr>
          <w:rFonts w:cs="Arial"/>
          <w:sz w:val="20"/>
          <w:szCs w:val="20"/>
        </w:rPr>
        <w:t>se zavazuje poskytnout dodavateli součinnost v rozsahu stanoveném v obligatorním návrhu</w:t>
      </w:r>
      <w:r w:rsidR="00D82F11" w:rsidRPr="00014C66">
        <w:rPr>
          <w:rFonts w:cs="Arial"/>
          <w:sz w:val="20"/>
          <w:szCs w:val="20"/>
        </w:rPr>
        <w:t xml:space="preserve"> kupní</w:t>
      </w:r>
      <w:r w:rsidRPr="00014C66">
        <w:rPr>
          <w:rFonts w:cs="Arial"/>
          <w:sz w:val="20"/>
          <w:szCs w:val="20"/>
        </w:rPr>
        <w:t xml:space="preserve"> smlouvy k tomuto </w:t>
      </w:r>
      <w:r w:rsidR="00DE3821" w:rsidRPr="00014C66">
        <w:rPr>
          <w:rFonts w:cs="Arial"/>
          <w:sz w:val="20"/>
          <w:szCs w:val="20"/>
        </w:rPr>
        <w:t xml:space="preserve">zadávacímu </w:t>
      </w:r>
      <w:r w:rsidRPr="00014C66">
        <w:rPr>
          <w:rFonts w:cs="Arial"/>
          <w:sz w:val="20"/>
          <w:szCs w:val="20"/>
        </w:rPr>
        <w:t>řízení.</w:t>
      </w:r>
      <w:bookmarkEnd w:id="0"/>
    </w:p>
    <w:p w14:paraId="10D3CF68" w14:textId="28C88DA4" w:rsidR="00E37853" w:rsidRDefault="00E37853" w:rsidP="00C579DB">
      <w:pPr>
        <w:spacing w:after="160" w:line="259" w:lineRule="auto"/>
        <w:ind w:left="720"/>
        <w:contextualSpacing/>
        <w:rPr>
          <w:rFonts w:eastAsia="Calibri" w:cs="Arial"/>
          <w:sz w:val="4"/>
          <w:szCs w:val="4"/>
        </w:rPr>
      </w:pPr>
    </w:p>
    <w:p w14:paraId="30EEA3A5" w14:textId="4E08CD54" w:rsidR="00E37853" w:rsidRDefault="00E37853" w:rsidP="00C579DB">
      <w:pPr>
        <w:spacing w:after="160" w:line="259" w:lineRule="auto"/>
        <w:ind w:left="720"/>
        <w:contextualSpacing/>
        <w:rPr>
          <w:rFonts w:eastAsia="Calibri" w:cs="Arial"/>
          <w:sz w:val="4"/>
          <w:szCs w:val="4"/>
        </w:rPr>
      </w:pPr>
    </w:p>
    <w:p w14:paraId="42B9E7EE" w14:textId="71037C2F" w:rsidR="00E37853" w:rsidRDefault="00E37853" w:rsidP="00C579DB">
      <w:pPr>
        <w:spacing w:after="160" w:line="259" w:lineRule="auto"/>
        <w:ind w:left="720"/>
        <w:contextualSpacing/>
        <w:rPr>
          <w:rFonts w:eastAsia="Calibri" w:cs="Arial"/>
          <w:sz w:val="4"/>
          <w:szCs w:val="4"/>
        </w:rPr>
      </w:pPr>
    </w:p>
    <w:p w14:paraId="2DC01867" w14:textId="3D74EEAD" w:rsidR="00E37853" w:rsidRDefault="00E37853" w:rsidP="00C579DB">
      <w:pPr>
        <w:spacing w:after="160" w:line="259" w:lineRule="auto"/>
        <w:ind w:left="720"/>
        <w:contextualSpacing/>
        <w:rPr>
          <w:rFonts w:eastAsia="Calibri" w:cs="Arial"/>
          <w:sz w:val="4"/>
          <w:szCs w:val="4"/>
        </w:rPr>
      </w:pPr>
    </w:p>
    <w:p w14:paraId="49F532B9" w14:textId="5EA7AECF" w:rsidR="00E37853" w:rsidRDefault="00E37853" w:rsidP="00C579DB">
      <w:pPr>
        <w:spacing w:after="160" w:line="259" w:lineRule="auto"/>
        <w:ind w:left="720"/>
        <w:contextualSpacing/>
        <w:rPr>
          <w:rFonts w:eastAsia="Calibri" w:cs="Arial"/>
          <w:sz w:val="4"/>
          <w:szCs w:val="4"/>
        </w:rPr>
      </w:pPr>
    </w:p>
    <w:p w14:paraId="61EA1F9A" w14:textId="6DCB4011" w:rsidR="00E37853" w:rsidRDefault="00E37853" w:rsidP="00C579DB">
      <w:pPr>
        <w:spacing w:after="160" w:line="259" w:lineRule="auto"/>
        <w:ind w:left="720"/>
        <w:contextualSpacing/>
        <w:rPr>
          <w:rFonts w:eastAsia="Calibri" w:cs="Arial"/>
          <w:sz w:val="4"/>
          <w:szCs w:val="4"/>
        </w:rPr>
      </w:pPr>
    </w:p>
    <w:p w14:paraId="2965C650" w14:textId="4075A189" w:rsidR="00E37853" w:rsidRDefault="00E37853" w:rsidP="00C579DB">
      <w:pPr>
        <w:spacing w:after="160" w:line="259" w:lineRule="auto"/>
        <w:ind w:left="720"/>
        <w:contextualSpacing/>
        <w:rPr>
          <w:rFonts w:eastAsia="Calibri" w:cs="Arial"/>
          <w:sz w:val="4"/>
          <w:szCs w:val="4"/>
        </w:rPr>
      </w:pPr>
    </w:p>
    <w:p w14:paraId="7BC2E0A1" w14:textId="7E3074D9" w:rsidR="00E37853" w:rsidRDefault="00E37853" w:rsidP="00C579DB">
      <w:pPr>
        <w:spacing w:after="160" w:line="259" w:lineRule="auto"/>
        <w:ind w:left="720"/>
        <w:contextualSpacing/>
        <w:rPr>
          <w:rFonts w:eastAsia="Calibri" w:cs="Arial"/>
          <w:sz w:val="4"/>
          <w:szCs w:val="4"/>
        </w:rPr>
      </w:pPr>
    </w:p>
    <w:p w14:paraId="23FFAC7C" w14:textId="2288CA12" w:rsidR="00E37853" w:rsidRDefault="00E37853" w:rsidP="00C579DB">
      <w:pPr>
        <w:spacing w:after="160" w:line="259" w:lineRule="auto"/>
        <w:ind w:left="720"/>
        <w:contextualSpacing/>
        <w:rPr>
          <w:rFonts w:eastAsia="Calibri" w:cs="Arial"/>
          <w:sz w:val="4"/>
          <w:szCs w:val="4"/>
        </w:rPr>
      </w:pPr>
    </w:p>
    <w:p w14:paraId="4AF7D422" w14:textId="7ECD4E67" w:rsidR="00C579DB" w:rsidRPr="008D706E" w:rsidRDefault="00AC5F2C" w:rsidP="00C579DB">
      <w:pPr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</w:t>
      </w:r>
      <w:r w:rsidR="00C579DB" w:rsidRPr="008D706E">
        <w:rPr>
          <w:rFonts w:cs="Arial"/>
          <w:sz w:val="20"/>
          <w:szCs w:val="20"/>
        </w:rPr>
        <w:t xml:space="preserve">odavatel prohlašuje, že jím nabízené plnění splňuje všechny výše uvedené požadavky zadavatele. </w:t>
      </w:r>
    </w:p>
    <w:p w14:paraId="209202DB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1C84519E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V ……</w:t>
      </w:r>
      <w:r w:rsidRPr="008D706E">
        <w:rPr>
          <w:rFonts w:cs="Arial"/>
          <w:sz w:val="20"/>
          <w:szCs w:val="20"/>
          <w:highlight w:val="yellow"/>
        </w:rPr>
        <w:t>(vyplní dodavatel</w:t>
      </w:r>
      <w:r w:rsidRPr="008D706E">
        <w:rPr>
          <w:rFonts w:cs="Arial"/>
          <w:sz w:val="20"/>
          <w:szCs w:val="20"/>
        </w:rPr>
        <w:t>)……… dne ……</w:t>
      </w:r>
      <w:r w:rsidRPr="008D706E">
        <w:rPr>
          <w:rFonts w:cs="Arial"/>
          <w:sz w:val="20"/>
          <w:szCs w:val="20"/>
          <w:highlight w:val="yellow"/>
        </w:rPr>
        <w:t>(vyplní dodavatel)………</w:t>
      </w:r>
    </w:p>
    <w:p w14:paraId="1B3BEDDF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485A3110" w14:textId="2D00BD3B" w:rsidR="00C579DB" w:rsidRPr="008D706E" w:rsidRDefault="00C579DB" w:rsidP="00BE2D0F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Za společnost</w:t>
      </w:r>
    </w:p>
    <w:p w14:paraId="4719078E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……………………</w:t>
      </w:r>
      <w:r w:rsidRPr="008D706E">
        <w:rPr>
          <w:rFonts w:cs="Arial"/>
          <w:sz w:val="20"/>
          <w:szCs w:val="20"/>
          <w:highlight w:val="yellow"/>
        </w:rPr>
        <w:t>(vyplní dodavatel)……………………………….</w:t>
      </w:r>
    </w:p>
    <w:p w14:paraId="2643BD23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2CECA513" w14:textId="1068552E" w:rsidR="00C579DB" w:rsidRPr="008D706E" w:rsidRDefault="00C579DB" w:rsidP="00BE2D0F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Osoba oprávněná jednat za dodavatele (pozice, titul, jméno, příjmení)</w:t>
      </w:r>
    </w:p>
    <w:p w14:paraId="0D859EF3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……………………</w:t>
      </w:r>
      <w:r w:rsidRPr="008D706E">
        <w:rPr>
          <w:rFonts w:cs="Arial"/>
          <w:sz w:val="20"/>
          <w:szCs w:val="20"/>
          <w:highlight w:val="yellow"/>
        </w:rPr>
        <w:t>(vyplní dodavatel)……………………………….</w:t>
      </w:r>
    </w:p>
    <w:p w14:paraId="416B0E55" w14:textId="77777777" w:rsidR="00932EB1" w:rsidRPr="00C7652B" w:rsidRDefault="00932EB1" w:rsidP="001D6089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5890B" w14:textId="77777777" w:rsidR="00586CAD" w:rsidRDefault="00586CAD" w:rsidP="004A044C">
      <w:pPr>
        <w:spacing w:line="240" w:lineRule="auto"/>
      </w:pPr>
      <w:r>
        <w:separator/>
      </w:r>
    </w:p>
  </w:endnote>
  <w:endnote w:type="continuationSeparator" w:id="0">
    <w:p w14:paraId="62B1B7A8" w14:textId="77777777" w:rsidR="00586CAD" w:rsidRDefault="00586CA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EBC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5697179" wp14:editId="19330DA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5BB2A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AE1D84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53328A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69717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A5BB2A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AE1D84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53328A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6A02360" wp14:editId="5879F3F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9024C3" wp14:editId="09DF403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5DB2B0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29CD1B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15265A23" w14:textId="12683349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4A32C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99024C3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15DB2B0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429CD1B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15265A23" w14:textId="12683349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4A32C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AFE6C8" wp14:editId="7B356E3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5EA59F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04954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FE0DBA7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AFE6C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B5EA59F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04954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FE0DBA7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D1C224" wp14:editId="4911C5A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9D88B0F" wp14:editId="135B8DCD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7766C" w14:textId="77777777" w:rsidR="00586CAD" w:rsidRDefault="00586CAD" w:rsidP="004A044C">
      <w:pPr>
        <w:spacing w:line="240" w:lineRule="auto"/>
      </w:pPr>
      <w:r>
        <w:separator/>
      </w:r>
    </w:p>
  </w:footnote>
  <w:footnote w:type="continuationSeparator" w:id="0">
    <w:p w14:paraId="365AE79C" w14:textId="77777777" w:rsidR="00586CAD" w:rsidRDefault="00586CAD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E9D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CDCEC8C" wp14:editId="126B5F5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34A9ED" wp14:editId="4B67BA7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F4F3D"/>
    <w:multiLevelType w:val="hybridMultilevel"/>
    <w:tmpl w:val="60A03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A49A5"/>
    <w:multiLevelType w:val="multilevel"/>
    <w:tmpl w:val="CA34E38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090438D"/>
    <w:multiLevelType w:val="hybridMultilevel"/>
    <w:tmpl w:val="D510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208AC"/>
    <w:multiLevelType w:val="hybridMultilevel"/>
    <w:tmpl w:val="60889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notková Jana">
    <w15:presenceInfo w15:providerId="AD" w15:userId="S-1-5-21-4105476825-3491161087-1729853541-900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trackRevisions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4C66"/>
    <w:rsid w:val="00016860"/>
    <w:rsid w:val="000544B9"/>
    <w:rsid w:val="00063E20"/>
    <w:rsid w:val="00064D26"/>
    <w:rsid w:val="000725D6"/>
    <w:rsid w:val="00073CCE"/>
    <w:rsid w:val="00095FEA"/>
    <w:rsid w:val="000A73EC"/>
    <w:rsid w:val="000C4F3C"/>
    <w:rsid w:val="000C7F59"/>
    <w:rsid w:val="000D5597"/>
    <w:rsid w:val="000F7A22"/>
    <w:rsid w:val="00101773"/>
    <w:rsid w:val="00101DB4"/>
    <w:rsid w:val="00125813"/>
    <w:rsid w:val="001355E7"/>
    <w:rsid w:val="00147316"/>
    <w:rsid w:val="0016601D"/>
    <w:rsid w:val="001A0475"/>
    <w:rsid w:val="001C39F1"/>
    <w:rsid w:val="001D6089"/>
    <w:rsid w:val="001E3FEB"/>
    <w:rsid w:val="00234FF9"/>
    <w:rsid w:val="00240FFA"/>
    <w:rsid w:val="00241EAC"/>
    <w:rsid w:val="002565DB"/>
    <w:rsid w:val="00260DDE"/>
    <w:rsid w:val="00262CA4"/>
    <w:rsid w:val="0026591C"/>
    <w:rsid w:val="0028557C"/>
    <w:rsid w:val="00286F15"/>
    <w:rsid w:val="0031358D"/>
    <w:rsid w:val="00313DB3"/>
    <w:rsid w:val="00331F3A"/>
    <w:rsid w:val="00353FB2"/>
    <w:rsid w:val="00364120"/>
    <w:rsid w:val="003655A1"/>
    <w:rsid w:val="00382A62"/>
    <w:rsid w:val="00392423"/>
    <w:rsid w:val="003B3991"/>
    <w:rsid w:val="003D4DF8"/>
    <w:rsid w:val="003D5E38"/>
    <w:rsid w:val="004303BB"/>
    <w:rsid w:val="00445B67"/>
    <w:rsid w:val="00462009"/>
    <w:rsid w:val="0047111E"/>
    <w:rsid w:val="004A044C"/>
    <w:rsid w:val="004A32C2"/>
    <w:rsid w:val="004A68D9"/>
    <w:rsid w:val="004C6686"/>
    <w:rsid w:val="00507B10"/>
    <w:rsid w:val="0051645F"/>
    <w:rsid w:val="0052775C"/>
    <w:rsid w:val="00540947"/>
    <w:rsid w:val="0054127A"/>
    <w:rsid w:val="005544F4"/>
    <w:rsid w:val="00564456"/>
    <w:rsid w:val="00580EDE"/>
    <w:rsid w:val="005867D9"/>
    <w:rsid w:val="00586CAD"/>
    <w:rsid w:val="005964DC"/>
    <w:rsid w:val="005B402A"/>
    <w:rsid w:val="005C64DB"/>
    <w:rsid w:val="005E3326"/>
    <w:rsid w:val="005E404D"/>
    <w:rsid w:val="005E6034"/>
    <w:rsid w:val="005F08AC"/>
    <w:rsid w:val="00657FE1"/>
    <w:rsid w:val="006A78C0"/>
    <w:rsid w:val="006C53A2"/>
    <w:rsid w:val="006E2395"/>
    <w:rsid w:val="006E2A5A"/>
    <w:rsid w:val="006F2635"/>
    <w:rsid w:val="00710587"/>
    <w:rsid w:val="0071483B"/>
    <w:rsid w:val="00721CEA"/>
    <w:rsid w:val="00721CEB"/>
    <w:rsid w:val="0073261B"/>
    <w:rsid w:val="007476D3"/>
    <w:rsid w:val="007732CB"/>
    <w:rsid w:val="00782215"/>
    <w:rsid w:val="00794BA5"/>
    <w:rsid w:val="00797556"/>
    <w:rsid w:val="007E77CC"/>
    <w:rsid w:val="00824631"/>
    <w:rsid w:val="008351CA"/>
    <w:rsid w:val="00855F56"/>
    <w:rsid w:val="008650CD"/>
    <w:rsid w:val="00876798"/>
    <w:rsid w:val="00887AD4"/>
    <w:rsid w:val="00892023"/>
    <w:rsid w:val="008E311B"/>
    <w:rsid w:val="008F4FC4"/>
    <w:rsid w:val="008F6A0E"/>
    <w:rsid w:val="00900F96"/>
    <w:rsid w:val="00927862"/>
    <w:rsid w:val="00932EB1"/>
    <w:rsid w:val="0094033B"/>
    <w:rsid w:val="00944720"/>
    <w:rsid w:val="00964C09"/>
    <w:rsid w:val="00984C29"/>
    <w:rsid w:val="009876AE"/>
    <w:rsid w:val="009969EB"/>
    <w:rsid w:val="009A41E6"/>
    <w:rsid w:val="009A652F"/>
    <w:rsid w:val="009A699B"/>
    <w:rsid w:val="009D320A"/>
    <w:rsid w:val="009E2A05"/>
    <w:rsid w:val="009E39B7"/>
    <w:rsid w:val="00A037B7"/>
    <w:rsid w:val="00A068B8"/>
    <w:rsid w:val="00A150A8"/>
    <w:rsid w:val="00A15D6B"/>
    <w:rsid w:val="00A20C03"/>
    <w:rsid w:val="00A23F2B"/>
    <w:rsid w:val="00A31EB3"/>
    <w:rsid w:val="00A77944"/>
    <w:rsid w:val="00AA3801"/>
    <w:rsid w:val="00AA676B"/>
    <w:rsid w:val="00AB233A"/>
    <w:rsid w:val="00AB3597"/>
    <w:rsid w:val="00AC2ED7"/>
    <w:rsid w:val="00AC5F2C"/>
    <w:rsid w:val="00AF22E6"/>
    <w:rsid w:val="00B01A21"/>
    <w:rsid w:val="00B03397"/>
    <w:rsid w:val="00B04E80"/>
    <w:rsid w:val="00B25962"/>
    <w:rsid w:val="00B34585"/>
    <w:rsid w:val="00B37859"/>
    <w:rsid w:val="00B84484"/>
    <w:rsid w:val="00B90CA8"/>
    <w:rsid w:val="00BC0A5A"/>
    <w:rsid w:val="00BC1BB1"/>
    <w:rsid w:val="00BE2D0F"/>
    <w:rsid w:val="00BF2810"/>
    <w:rsid w:val="00BF44FA"/>
    <w:rsid w:val="00C070C0"/>
    <w:rsid w:val="00C10771"/>
    <w:rsid w:val="00C207E1"/>
    <w:rsid w:val="00C26BA0"/>
    <w:rsid w:val="00C47C17"/>
    <w:rsid w:val="00C5280B"/>
    <w:rsid w:val="00C579DB"/>
    <w:rsid w:val="00C66921"/>
    <w:rsid w:val="00C733C8"/>
    <w:rsid w:val="00C7652B"/>
    <w:rsid w:val="00CA7DF5"/>
    <w:rsid w:val="00CC227C"/>
    <w:rsid w:val="00CE2490"/>
    <w:rsid w:val="00CF19C4"/>
    <w:rsid w:val="00D21F38"/>
    <w:rsid w:val="00D22279"/>
    <w:rsid w:val="00D271E1"/>
    <w:rsid w:val="00D47E6C"/>
    <w:rsid w:val="00D578E0"/>
    <w:rsid w:val="00D7639E"/>
    <w:rsid w:val="00D82F11"/>
    <w:rsid w:val="00D8532C"/>
    <w:rsid w:val="00D9237F"/>
    <w:rsid w:val="00DA3D06"/>
    <w:rsid w:val="00DC786E"/>
    <w:rsid w:val="00DE3821"/>
    <w:rsid w:val="00DE56F9"/>
    <w:rsid w:val="00DE6DF8"/>
    <w:rsid w:val="00DF00CD"/>
    <w:rsid w:val="00E015EF"/>
    <w:rsid w:val="00E01B24"/>
    <w:rsid w:val="00E1346F"/>
    <w:rsid w:val="00E239B5"/>
    <w:rsid w:val="00E3756C"/>
    <w:rsid w:val="00E37853"/>
    <w:rsid w:val="00E5423A"/>
    <w:rsid w:val="00E600E4"/>
    <w:rsid w:val="00E87CBA"/>
    <w:rsid w:val="00E94005"/>
    <w:rsid w:val="00EE60B1"/>
    <w:rsid w:val="00EE7272"/>
    <w:rsid w:val="00F163AD"/>
    <w:rsid w:val="00F245C4"/>
    <w:rsid w:val="00F2670B"/>
    <w:rsid w:val="00F37091"/>
    <w:rsid w:val="00F535FA"/>
    <w:rsid w:val="00FA333B"/>
    <w:rsid w:val="00FA6922"/>
    <w:rsid w:val="00FD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5E31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stavec,Bullet Number,lp1,lp11,List Paragraph11,Bullet 1,Use Case List Paragraph,Odrážky,Odrážky 1,seznam písmena,Nad,Odstavec_muj,_Odstavec se seznamem,List Paragraph,Odstavec_muj1,Odstavec_muj2,Odstavec_muj3,Nad1,Odstavec_muj4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6A78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45B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5B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5B6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5B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5B67"/>
    <w:rPr>
      <w:rFonts w:ascii="Arial" w:hAnsi="Arial"/>
      <w:b/>
      <w:bCs/>
      <w:sz w:val="20"/>
      <w:szCs w:val="20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Odrážky Char,Odrážky 1 Char,seznam písmena Char,Nad Char,Odstavec_muj Char,_Odstavec se seznamem Char"/>
    <w:link w:val="Odstavecseseznamem"/>
    <w:uiPriority w:val="34"/>
    <w:qFormat/>
    <w:locked/>
    <w:rsid w:val="002565DB"/>
    <w:rPr>
      <w:rFonts w:ascii="Arial" w:hAnsi="Arial"/>
      <w:sz w:val="18"/>
      <w:lang w:bidi="he-IL"/>
    </w:rPr>
  </w:style>
  <w:style w:type="paragraph" w:styleId="Revize">
    <w:name w:val="Revision"/>
    <w:hidden/>
    <w:uiPriority w:val="99"/>
    <w:semiHidden/>
    <w:rsid w:val="00E37853"/>
    <w:pPr>
      <w:spacing w:after="0" w:line="240" w:lineRule="auto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2</Pages>
  <Words>620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9</cp:revision>
  <cp:lastPrinted>2025-02-20T13:28:00Z</cp:lastPrinted>
  <dcterms:created xsi:type="dcterms:W3CDTF">2026-02-16T07:42:00Z</dcterms:created>
  <dcterms:modified xsi:type="dcterms:W3CDTF">2026-03-23T07:46:00Z</dcterms:modified>
</cp:coreProperties>
</file>