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0F2995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„</w:t>
            </w:r>
            <w:r w:rsidR="0027276C" w:rsidRPr="0027276C">
              <w:rPr>
                <w:rFonts w:cs="Arial"/>
                <w:b/>
                <w:szCs w:val="20"/>
              </w:rPr>
              <w:t xml:space="preserve">Stíněný laminární box pro Krajskou zdravotní, a.s. – MNUL, </w:t>
            </w:r>
            <w:proofErr w:type="spellStart"/>
            <w:proofErr w:type="gramStart"/>
            <w:r w:rsidR="0027276C" w:rsidRPr="0027276C">
              <w:rPr>
                <w:rFonts w:cs="Arial"/>
                <w:b/>
                <w:szCs w:val="20"/>
              </w:rPr>
              <w:t>o.z</w:t>
            </w:r>
            <w:proofErr w:type="spellEnd"/>
            <w:r w:rsidR="0027276C" w:rsidRPr="0027276C">
              <w:rPr>
                <w:rFonts w:cs="Arial"/>
                <w:b/>
                <w:szCs w:val="20"/>
              </w:rPr>
              <w:t xml:space="preserve">. </w:t>
            </w:r>
            <w:proofErr w:type="gramEnd"/>
            <w:r w:rsidR="0027276C" w:rsidRPr="0027276C">
              <w:rPr>
                <w:rFonts w:cs="Arial"/>
                <w:b/>
                <w:szCs w:val="20"/>
              </w:rPr>
              <w:t>– Oddělení nukleární medicíny</w:t>
            </w:r>
            <w:r w:rsidR="00304810">
              <w:rPr>
                <w:rFonts w:cs="Arial"/>
                <w:b/>
                <w:szCs w:val="20"/>
              </w:rPr>
              <w:t xml:space="preserve"> II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>“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27276C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 w:rsidRPr="0027276C">
              <w:rPr>
                <w:rFonts w:cs="Arial"/>
                <w:szCs w:val="20"/>
              </w:rPr>
              <w:t>Sociální péče 3316/12a, Severní Terasa, 400 11 Ústí nad Labem, doručovací číslo: 401 13, společnost zapsaná v obchodním rejstříku vedeném Krajským soudem v Ústí nad Labem,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27276C" w:rsidP="0027276C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</w:t>
            </w:r>
            <w:r w:rsidR="00FD1436">
              <w:rPr>
                <w:rFonts w:cs="Arial"/>
                <w:bCs/>
                <w:szCs w:val="20"/>
              </w:rPr>
              <w:t xml:space="preserve">, </w:t>
            </w:r>
            <w:r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22E5B">
      <w:pPr>
        <w:snapToGrid w:val="0"/>
        <w:spacing w:after="120" w:line="240" w:lineRule="auto"/>
        <w:ind w:left="2622" w:right="-1" w:hanging="2622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F22E5B">
        <w:rPr>
          <w:rFonts w:cs="Arial"/>
          <w:szCs w:val="20"/>
        </w:rPr>
        <w:t xml:space="preserve">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F22E5B">
        <w:rPr>
          <w:rFonts w:cs="Arial"/>
          <w:szCs w:val="20"/>
        </w:rPr>
        <w:t xml:space="preserve">              </w:t>
      </w:r>
      <w:r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 w:rsidR="00F22E5B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F22E5B">
        <w:rPr>
          <w:rFonts w:cs="Arial"/>
          <w:szCs w:val="20"/>
        </w:rPr>
        <w:t xml:space="preserve">                   </w:t>
      </w:r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55" w:rsidRDefault="002E3655" w:rsidP="004A044C">
      <w:pPr>
        <w:spacing w:line="240" w:lineRule="auto"/>
      </w:pPr>
      <w:r>
        <w:separator/>
      </w:r>
    </w:p>
  </w:endnote>
  <w:endnote w:type="continuationSeparator" w:id="0">
    <w:p w:rsidR="002E3655" w:rsidRDefault="002E365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55" w:rsidRDefault="002E3655" w:rsidP="004A044C">
      <w:pPr>
        <w:spacing w:line="240" w:lineRule="auto"/>
      </w:pPr>
      <w:r>
        <w:separator/>
      </w:r>
    </w:p>
  </w:footnote>
  <w:footnote w:type="continuationSeparator" w:id="0">
    <w:p w:rsidR="002E3655" w:rsidRDefault="002E365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04810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04810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2995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7276C"/>
    <w:rsid w:val="00272A0B"/>
    <w:rsid w:val="002E3655"/>
    <w:rsid w:val="00304810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14D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2E5B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09C2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7AAC-0FE3-4501-9659-57AD7B04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7</cp:revision>
  <cp:lastPrinted>2025-02-20T13:28:00Z</cp:lastPrinted>
  <dcterms:created xsi:type="dcterms:W3CDTF">2025-05-14T08:05:00Z</dcterms:created>
  <dcterms:modified xsi:type="dcterms:W3CDTF">2025-10-27T11:38:00Z</dcterms:modified>
</cp:coreProperties>
</file>