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21ADA366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357222">
        <w:rPr>
          <w:b/>
          <w:bCs/>
        </w:rPr>
        <w:t>2</w:t>
      </w:r>
      <w:r w:rsidRPr="006A75EB">
        <w:rPr>
          <w:b/>
          <w:bCs/>
        </w:rPr>
        <w:t xml:space="preserve"> Technická specifikace</w:t>
      </w:r>
    </w:p>
    <w:p w14:paraId="1EB47C0F" w14:textId="77777777" w:rsidR="00206B2E" w:rsidRDefault="006A75EB" w:rsidP="006A75EB">
      <w:pPr>
        <w:jc w:val="center"/>
      </w:pPr>
      <w:r>
        <w:t xml:space="preserve">k veřejné zakázce s názvem </w:t>
      </w:r>
    </w:p>
    <w:p w14:paraId="653F8875" w14:textId="13FF66F4" w:rsidR="0017552F" w:rsidRDefault="006A75EB" w:rsidP="006A75EB">
      <w:pPr>
        <w:jc w:val="center"/>
      </w:pPr>
      <w:r>
        <w:t>„</w:t>
      </w:r>
      <w:r w:rsidR="00DD3656" w:rsidRPr="00DD3656">
        <w:rPr>
          <w:rFonts w:ascii="Arial" w:hAnsi="Arial" w:cs="Arial"/>
          <w:bCs/>
          <w:sz w:val="20"/>
          <w:szCs w:val="20"/>
        </w:rPr>
        <w:t>Výzva č. 10: Rozšíření kybernetické bezpečnosti v Krajské zdravotní, a.s. DC3 – Síťová a SAN infastruktura 2025</w:t>
      </w:r>
      <w:r>
        <w:t>“</w:t>
      </w:r>
    </w:p>
    <w:p w14:paraId="2A40293D" w14:textId="77777777" w:rsidR="006A75EB" w:rsidRDefault="006A75EB" w:rsidP="006A75EB"/>
    <w:p w14:paraId="38BD0ED4" w14:textId="22268609" w:rsidR="00480D7D" w:rsidRDefault="00480D7D" w:rsidP="00937B8D">
      <w:pPr>
        <w:ind w:firstLine="708"/>
        <w:rPr>
          <w:b/>
          <w:bCs/>
        </w:rPr>
      </w:pPr>
      <w:r w:rsidRPr="006A75EB">
        <w:rPr>
          <w:b/>
          <w:bCs/>
        </w:rPr>
        <w:t>Verifikační tabulka – minimální požadavky</w:t>
      </w:r>
      <w:r>
        <w:rPr>
          <w:b/>
          <w:bCs/>
        </w:rPr>
        <w:t xml:space="preserve"> – </w:t>
      </w:r>
      <w:proofErr w:type="spellStart"/>
      <w:r w:rsidR="002A3AE0" w:rsidRPr="002A3AE0">
        <w:rPr>
          <w:b/>
          <w:bCs/>
        </w:rPr>
        <w:t>Fibre</w:t>
      </w:r>
      <w:proofErr w:type="spellEnd"/>
      <w:r w:rsidR="002A3AE0" w:rsidRPr="002A3AE0">
        <w:rPr>
          <w:b/>
          <w:bCs/>
        </w:rPr>
        <w:t xml:space="preserve"> </w:t>
      </w:r>
      <w:proofErr w:type="spellStart"/>
      <w:r w:rsidR="002A3AE0" w:rsidRPr="002A3AE0">
        <w:rPr>
          <w:b/>
          <w:bCs/>
        </w:rPr>
        <w:t>Channel</w:t>
      </w:r>
      <w:proofErr w:type="spellEnd"/>
      <w:r w:rsidR="002A3AE0" w:rsidRPr="002A3AE0">
        <w:rPr>
          <w:b/>
          <w:bCs/>
        </w:rPr>
        <w:t xml:space="preserve"> Switch</w:t>
      </w:r>
      <w:r w:rsidR="002A3AE0">
        <w:rPr>
          <w:b/>
          <w:bCs/>
        </w:rPr>
        <w:t xml:space="preserve"> (SAN) – 2ks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480D7D" w14:paraId="2CF86014" w14:textId="77777777" w:rsidTr="00A83BF8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47EEA8F1" w14:textId="77777777" w:rsidR="00480D7D" w:rsidRDefault="00480D7D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29D3FBCC" w14:textId="77777777" w:rsidR="00480D7D" w:rsidRPr="006A75EB" w:rsidRDefault="00480D7D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446F7735" w14:textId="77777777" w:rsidR="00480D7D" w:rsidRPr="006A75EB" w:rsidRDefault="00480D7D" w:rsidP="00964E2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CCECFF"/>
          </w:tcPr>
          <w:p w14:paraId="033D0BA4" w14:textId="77777777" w:rsidR="00480D7D" w:rsidRDefault="00480D7D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57F44ED2" w14:textId="77777777" w:rsidR="00480D7D" w:rsidRDefault="00480D7D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5280A9A1" w14:textId="77777777" w:rsidR="00480D7D" w:rsidRDefault="00480D7D" w:rsidP="00964E2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480D7D" w14:paraId="586482D5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F8AA9E5" w14:textId="13EE56C9" w:rsidR="00480D7D" w:rsidRPr="002A3AE0" w:rsidRDefault="002A3AE0" w:rsidP="002A3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A48CBD" w14:textId="284CA74F" w:rsidR="00480D7D" w:rsidRPr="00480D7D" w:rsidRDefault="002A3AE0" w:rsidP="002A3A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1U </w:t>
            </w:r>
            <w:proofErr w:type="spellStart"/>
            <w:r w:rsidRPr="002A3AE0">
              <w:rPr>
                <w:b/>
                <w:bCs/>
              </w:rPr>
              <w:t>Fibre</w:t>
            </w:r>
            <w:proofErr w:type="spellEnd"/>
            <w:r w:rsidRPr="002A3AE0">
              <w:rPr>
                <w:b/>
                <w:bCs/>
              </w:rPr>
              <w:t xml:space="preserve"> </w:t>
            </w:r>
            <w:proofErr w:type="spellStart"/>
            <w:r w:rsidRPr="002A3AE0">
              <w:rPr>
                <w:b/>
                <w:bCs/>
              </w:rPr>
              <w:t>Channel</w:t>
            </w:r>
            <w:proofErr w:type="spellEnd"/>
            <w:r w:rsidRPr="002A3AE0">
              <w:rPr>
                <w:b/>
                <w:bCs/>
              </w:rPr>
              <w:t xml:space="preserve"> Switch</w:t>
            </w:r>
            <w:r>
              <w:rPr>
                <w:b/>
                <w:bCs/>
              </w:rPr>
              <w:t xml:space="preserve"> s podporou rychlostí minimálně 64Gbps (podpora rychlostí 8/16/32 </w:t>
            </w:r>
            <w:proofErr w:type="spellStart"/>
            <w:r>
              <w:rPr>
                <w:b/>
                <w:bCs/>
              </w:rPr>
              <w:t>Gbps</w:t>
            </w:r>
            <w:proofErr w:type="spellEnd"/>
            <w:r>
              <w:rPr>
                <w:b/>
                <w:bCs/>
              </w:rPr>
              <w:t>) s</w:t>
            </w:r>
            <w:r w:rsidR="001B3F77">
              <w:rPr>
                <w:b/>
                <w:bCs/>
              </w:rPr>
              <w:t xml:space="preserve"> minimálně </w:t>
            </w:r>
            <w:r>
              <w:rPr>
                <w:b/>
                <w:bCs/>
              </w:rPr>
              <w:t>počtem 48 portů</w:t>
            </w:r>
            <w:r w:rsidR="001B3F77">
              <w:rPr>
                <w:b/>
                <w:bCs/>
              </w:rPr>
              <w:t xml:space="preserve"> s podporou funkce hot-swap</w:t>
            </w:r>
            <w:r w:rsidR="00A41D8C">
              <w:rPr>
                <w:b/>
                <w:bCs/>
              </w:rPr>
              <w:t>, možností zařazení všech portů do port-</w:t>
            </w:r>
            <w:proofErr w:type="spellStart"/>
            <w:r w:rsidR="00A41D8C" w:rsidRPr="00A41D8C">
              <w:rPr>
                <w:b/>
                <w:bCs/>
              </w:rPr>
              <w:t>channel</w:t>
            </w:r>
            <w:r w:rsidR="00A41D8C">
              <w:rPr>
                <w:b/>
                <w:bCs/>
              </w:rPr>
              <w:t>u</w:t>
            </w:r>
            <w:proofErr w:type="spellEnd"/>
            <w:r w:rsidR="00A41D8C">
              <w:rPr>
                <w:b/>
                <w:bCs/>
              </w:rPr>
              <w:t xml:space="preserve">, propojení switche do stávajících </w:t>
            </w:r>
            <w:r w:rsidR="00A41D8C" w:rsidRPr="00A41D8C">
              <w:rPr>
                <w:b/>
                <w:bCs/>
              </w:rPr>
              <w:t xml:space="preserve">VSAN </w:t>
            </w:r>
            <w:proofErr w:type="spellStart"/>
            <w:r w:rsidR="00A41D8C" w:rsidRPr="00A41D8C">
              <w:rPr>
                <w:b/>
                <w:bCs/>
              </w:rPr>
              <w:t>fabric</w:t>
            </w:r>
            <w:proofErr w:type="spellEnd"/>
            <w:r w:rsidR="00A41D8C">
              <w:rPr>
                <w:b/>
                <w:bCs/>
              </w:rPr>
              <w:t xml:space="preserve"> postavených na stávajících prvcích Cisco. 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4B7DA44" w14:textId="77777777" w:rsidR="00480D7D" w:rsidRPr="00480D7D" w:rsidRDefault="00480D7D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C3D57F6" w14:textId="77777777" w:rsidR="00480D7D" w:rsidRPr="00480D7D" w:rsidRDefault="00480D7D" w:rsidP="00480D7D">
            <w:pPr>
              <w:jc w:val="center"/>
              <w:rPr>
                <w:b/>
                <w:bCs/>
              </w:rPr>
            </w:pPr>
          </w:p>
        </w:tc>
      </w:tr>
      <w:tr w:rsidR="00480D7D" w14:paraId="3EE09A5A" w14:textId="77777777" w:rsidTr="002A3AE0">
        <w:trPr>
          <w:trHeight w:val="546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FC18FF" w14:textId="0FD47BA7" w:rsidR="00480D7D" w:rsidRPr="00480D7D" w:rsidRDefault="002A3AE0" w:rsidP="00480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57AC87" w14:textId="4DD9DE20" w:rsidR="00480D7D" w:rsidRPr="00480D7D" w:rsidRDefault="002A3AE0" w:rsidP="002A3AE0">
            <w:pPr>
              <w:rPr>
                <w:b/>
                <w:bCs/>
              </w:rPr>
            </w:pPr>
            <w:r w:rsidRPr="002A3AE0">
              <w:rPr>
                <w:b/>
                <w:bCs/>
              </w:rPr>
              <w:t>Napájení minimálně 2 x Hot-</w:t>
            </w:r>
            <w:proofErr w:type="spellStart"/>
            <w:r w:rsidRPr="002A3AE0">
              <w:rPr>
                <w:b/>
                <w:bCs/>
              </w:rPr>
              <w:t>plug</w:t>
            </w:r>
            <w:proofErr w:type="spellEnd"/>
            <w:r w:rsidRPr="002A3AE0">
              <w:rPr>
                <w:b/>
                <w:bCs/>
              </w:rPr>
              <w:t xml:space="preserve">, </w:t>
            </w:r>
            <w:proofErr w:type="spellStart"/>
            <w:r w:rsidRPr="002A3AE0">
              <w:rPr>
                <w:b/>
                <w:bCs/>
              </w:rPr>
              <w:t>Redundant</w:t>
            </w:r>
            <w:proofErr w:type="spellEnd"/>
            <w:r w:rsidRPr="002A3AE0">
              <w:rPr>
                <w:b/>
                <w:bCs/>
              </w:rPr>
              <w:t xml:space="preserve"> </w:t>
            </w:r>
            <w:proofErr w:type="spellStart"/>
            <w:r w:rsidRPr="002A3AE0">
              <w:rPr>
                <w:b/>
                <w:bCs/>
              </w:rPr>
              <w:t>Power</w:t>
            </w:r>
            <w:proofErr w:type="spellEnd"/>
            <w:r w:rsidRPr="002A3AE0">
              <w:rPr>
                <w:b/>
                <w:bCs/>
              </w:rPr>
              <w:t xml:space="preserve"> Supply (1 + 1), </w:t>
            </w:r>
            <w:proofErr w:type="gramStart"/>
            <w:r w:rsidRPr="002A3AE0">
              <w:rPr>
                <w:b/>
                <w:bCs/>
              </w:rPr>
              <w:t>230V</w:t>
            </w:r>
            <w:proofErr w:type="gramEnd"/>
            <w:r w:rsidRPr="002A3AE0">
              <w:rPr>
                <w:b/>
                <w:bCs/>
              </w:rPr>
              <w:t xml:space="preserve"> s účinností 91% při 100% zatížení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82923C" w14:textId="77777777" w:rsidR="00480D7D" w:rsidRPr="00480D7D" w:rsidRDefault="00480D7D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30BD72" w14:textId="77777777" w:rsidR="00480D7D" w:rsidRPr="00480D7D" w:rsidRDefault="00480D7D" w:rsidP="00480D7D">
            <w:pPr>
              <w:jc w:val="center"/>
              <w:rPr>
                <w:b/>
                <w:bCs/>
              </w:rPr>
            </w:pPr>
          </w:p>
        </w:tc>
      </w:tr>
      <w:tr w:rsidR="002A3AE0" w14:paraId="2A917D6A" w14:textId="77777777" w:rsidTr="002A3AE0">
        <w:trPr>
          <w:trHeight w:val="546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E588AA" w14:textId="1B3FAA7E" w:rsidR="002A3AE0" w:rsidRDefault="002A3AE0" w:rsidP="00480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B8E257" w14:textId="1EA70B50" w:rsidR="002A3AE0" w:rsidRPr="002A3AE0" w:rsidRDefault="002A3AE0" w:rsidP="002A3AE0">
            <w:pPr>
              <w:rPr>
                <w:b/>
                <w:bCs/>
              </w:rPr>
            </w:pPr>
            <w:r>
              <w:rPr>
                <w:b/>
                <w:bCs/>
              </w:rPr>
              <w:t>Oddělený manag</w:t>
            </w:r>
            <w:r w:rsidR="004545DE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ment port LAN </w:t>
            </w:r>
            <w:proofErr w:type="gramStart"/>
            <w:r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> podporu rychlostí 10/100/100</w:t>
            </w:r>
            <w:r w:rsidR="00C32049">
              <w:rPr>
                <w:b/>
                <w:bCs/>
              </w:rPr>
              <w:t>0 Mbps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CFCB65" w14:textId="77777777" w:rsidR="002A3AE0" w:rsidRPr="00480D7D" w:rsidRDefault="002A3AE0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BAA67B" w14:textId="77777777" w:rsidR="002A3AE0" w:rsidRPr="00480D7D" w:rsidRDefault="002A3AE0" w:rsidP="00480D7D">
            <w:pPr>
              <w:jc w:val="center"/>
              <w:rPr>
                <w:b/>
                <w:bCs/>
              </w:rPr>
            </w:pPr>
          </w:p>
        </w:tc>
      </w:tr>
      <w:tr w:rsidR="002A3AE0" w14:paraId="6F4DEB10" w14:textId="77777777" w:rsidTr="002A3AE0">
        <w:trPr>
          <w:trHeight w:val="546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8513B2" w14:textId="72E67DF5" w:rsidR="002A3AE0" w:rsidRDefault="002A3AE0" w:rsidP="00480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514B7C" w14:textId="5EB4B932" w:rsidR="002A3AE0" w:rsidRPr="002A3AE0" w:rsidRDefault="002A3AE0" w:rsidP="002A3A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Oddělený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>
              <w:rPr>
                <w:b/>
                <w:bCs/>
              </w:rPr>
              <w:t xml:space="preserve"> port</w:t>
            </w:r>
            <w:proofErr w:type="gramEnd"/>
            <w:r>
              <w:rPr>
                <w:b/>
                <w:bCs/>
              </w:rPr>
              <w:t xml:space="preserve"> pro sériovou komunikaci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C9BA40" w14:textId="77777777" w:rsidR="002A3AE0" w:rsidRPr="00480D7D" w:rsidRDefault="002A3AE0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FAF9CD" w14:textId="77777777" w:rsidR="002A3AE0" w:rsidRPr="00480D7D" w:rsidRDefault="002A3AE0" w:rsidP="00480D7D">
            <w:pPr>
              <w:jc w:val="center"/>
              <w:rPr>
                <w:b/>
                <w:bCs/>
              </w:rPr>
            </w:pPr>
          </w:p>
        </w:tc>
      </w:tr>
      <w:tr w:rsidR="002A3AE0" w14:paraId="48874CED" w14:textId="77777777" w:rsidTr="002A3AE0">
        <w:trPr>
          <w:trHeight w:val="546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B7CA08" w14:textId="2FC3851B" w:rsidR="002A3AE0" w:rsidRDefault="002A3AE0" w:rsidP="00480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ACE806D" w14:textId="01DA6CDC" w:rsidR="002A3AE0" w:rsidRDefault="002A3AE0" w:rsidP="002A3AE0">
            <w:pPr>
              <w:rPr>
                <w:b/>
                <w:bCs/>
              </w:rPr>
            </w:pPr>
            <w:r>
              <w:rPr>
                <w:b/>
                <w:bCs/>
              </w:rPr>
              <w:t>Licence pro použití všech</w:t>
            </w:r>
            <w:r w:rsidR="001B3F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port</w:t>
            </w:r>
            <w:r w:rsidR="009C339F">
              <w:rPr>
                <w:b/>
                <w:bCs/>
              </w:rPr>
              <w:t>ů</w:t>
            </w:r>
            <w:r>
              <w:rPr>
                <w:b/>
                <w:bCs/>
              </w:rPr>
              <w:t xml:space="preserve"> bez</w:t>
            </w:r>
            <w:r w:rsidR="00DA0A48">
              <w:rPr>
                <w:b/>
                <w:bCs/>
              </w:rPr>
              <w:t xml:space="preserve"> funkčního,</w:t>
            </w:r>
            <w:r>
              <w:rPr>
                <w:b/>
                <w:bCs/>
              </w:rPr>
              <w:t xml:space="preserve"> časového</w:t>
            </w:r>
            <w:r w:rsidR="00DA0A48">
              <w:rPr>
                <w:b/>
                <w:bCs/>
              </w:rPr>
              <w:t xml:space="preserve"> i kapacitního </w:t>
            </w:r>
            <w:r>
              <w:rPr>
                <w:b/>
                <w:bCs/>
              </w:rPr>
              <w:t>omezení</w:t>
            </w:r>
            <w:r w:rsidR="00A1627A">
              <w:rPr>
                <w:b/>
                <w:bCs/>
              </w:rPr>
              <w:t xml:space="preserve"> rovněž bez funkčního omezení</w:t>
            </w:r>
            <w:r w:rsidR="00DA0A48">
              <w:rPr>
                <w:b/>
                <w:bCs/>
              </w:rPr>
              <w:t xml:space="preserve"> vedoucí k maximalizaci využití dodaného </w:t>
            </w:r>
            <w:r w:rsidR="001B3F77">
              <w:rPr>
                <w:b/>
                <w:bCs/>
              </w:rPr>
              <w:t>Switche</w:t>
            </w:r>
            <w:r w:rsidR="00DA0A48">
              <w:rPr>
                <w:b/>
                <w:bCs/>
              </w:rPr>
              <w:t xml:space="preserve">.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21C889" w14:textId="77777777" w:rsidR="002A3AE0" w:rsidRPr="00480D7D" w:rsidRDefault="002A3AE0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172230" w14:textId="77777777" w:rsidR="002A3AE0" w:rsidRPr="00480D7D" w:rsidRDefault="002A3AE0" w:rsidP="00480D7D">
            <w:pPr>
              <w:jc w:val="center"/>
              <w:rPr>
                <w:b/>
                <w:bCs/>
              </w:rPr>
            </w:pPr>
          </w:p>
        </w:tc>
      </w:tr>
      <w:tr w:rsidR="002A3AE0" w14:paraId="6483EB24" w14:textId="77777777" w:rsidTr="002A3AE0">
        <w:trPr>
          <w:trHeight w:val="546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9EF080" w14:textId="233B6E63" w:rsidR="002A3AE0" w:rsidRDefault="00DA0A48" w:rsidP="00480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93404">
              <w:rPr>
                <w:b/>
                <w:bCs/>
              </w:rPr>
              <w:t>4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7D0E28" w14:textId="6DEAC156" w:rsidR="002A3AE0" w:rsidRDefault="00DA0A48" w:rsidP="002A3AE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Fiber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Channel</w:t>
            </w:r>
            <w:proofErr w:type="spellEnd"/>
            <w:r>
              <w:rPr>
                <w:b/>
                <w:bCs/>
              </w:rPr>
              <w:t xml:space="preserve"> </w:t>
            </w:r>
            <w:r w:rsidRPr="00DA0A48">
              <w:rPr>
                <w:b/>
                <w:bCs/>
              </w:rPr>
              <w:t>MM transceiver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 xml:space="preserve"> podporu rychlostí </w:t>
            </w:r>
            <w:r w:rsidR="007D72B1">
              <w:rPr>
                <w:b/>
                <w:bCs/>
              </w:rPr>
              <w:t xml:space="preserve">minimálně </w:t>
            </w:r>
            <w:r>
              <w:rPr>
                <w:b/>
                <w:bCs/>
              </w:rPr>
              <w:t>(</w:t>
            </w:r>
            <w:r w:rsidR="00C87598">
              <w:rPr>
                <w:b/>
                <w:bCs/>
              </w:rPr>
              <w:t>8/</w:t>
            </w:r>
            <w:r>
              <w:rPr>
                <w:b/>
                <w:bCs/>
              </w:rPr>
              <w:t>16/32Gbps)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94DC17" w14:textId="77777777" w:rsidR="002A3AE0" w:rsidRPr="00480D7D" w:rsidRDefault="002A3AE0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CC23BD" w14:textId="77777777" w:rsidR="002A3AE0" w:rsidRPr="00480D7D" w:rsidRDefault="002A3AE0" w:rsidP="00480D7D">
            <w:pPr>
              <w:jc w:val="center"/>
              <w:rPr>
                <w:b/>
                <w:bCs/>
              </w:rPr>
            </w:pPr>
          </w:p>
        </w:tc>
      </w:tr>
      <w:tr w:rsidR="002A3AE0" w14:paraId="40463AF6" w14:textId="77777777" w:rsidTr="002A3AE0">
        <w:trPr>
          <w:trHeight w:val="546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E0A9FB" w14:textId="27572FFC" w:rsidR="002A3AE0" w:rsidRDefault="00DA0A48" w:rsidP="00480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E5DD39" w14:textId="37B5E499" w:rsidR="002A3AE0" w:rsidRDefault="00DA0A48" w:rsidP="002A3AE0">
            <w:pPr>
              <w:rPr>
                <w:b/>
                <w:bCs/>
              </w:rPr>
            </w:pPr>
            <w:r w:rsidRPr="00DA0A48">
              <w:rPr>
                <w:b/>
                <w:bCs/>
              </w:rPr>
              <w:t>Chlazení zepředu dozadu, osazení ventilačními jednotkami v maximálním možném počtu, který umožňuje daný s</w:t>
            </w:r>
            <w:r>
              <w:rPr>
                <w:b/>
                <w:bCs/>
              </w:rPr>
              <w:t>witch</w:t>
            </w:r>
            <w:r w:rsidRPr="00DA0A48">
              <w:rPr>
                <w:b/>
                <w:bCs/>
              </w:rPr>
              <w:t xml:space="preserve"> a pro potřeby redundance chladícího výkon</w:t>
            </w:r>
            <w:r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64A1C9" w14:textId="77777777" w:rsidR="002A3AE0" w:rsidRPr="00480D7D" w:rsidRDefault="002A3AE0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49F59D7" w14:textId="77777777" w:rsidR="002A3AE0" w:rsidRPr="00480D7D" w:rsidRDefault="002A3AE0" w:rsidP="00480D7D">
            <w:pPr>
              <w:jc w:val="center"/>
              <w:rPr>
                <w:b/>
                <w:bCs/>
              </w:rPr>
            </w:pPr>
          </w:p>
        </w:tc>
      </w:tr>
      <w:tr w:rsidR="00DA0A48" w14:paraId="30EF9984" w14:textId="77777777" w:rsidTr="00092492">
        <w:trPr>
          <w:trHeight w:val="327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94FA10B" w14:textId="01ECF074" w:rsidR="00DA0A48" w:rsidRDefault="00DA0A48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E21B69" w14:textId="73DC6ADF" w:rsidR="00DA0A48" w:rsidRDefault="00DA0A48" w:rsidP="00DA0A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protokolů a mechanizmů </w:t>
            </w:r>
            <w:r w:rsidRPr="00DA0A48">
              <w:rPr>
                <w:b/>
                <w:bCs/>
              </w:rPr>
              <w:t>VSAN</w:t>
            </w:r>
            <w:r>
              <w:rPr>
                <w:b/>
                <w:bCs/>
              </w:rPr>
              <w:t xml:space="preserve">, </w:t>
            </w:r>
            <w:r w:rsidRPr="00DA0A48">
              <w:rPr>
                <w:b/>
                <w:bCs/>
              </w:rPr>
              <w:t>IVR</w:t>
            </w:r>
            <w:r>
              <w:rPr>
                <w:b/>
                <w:bCs/>
              </w:rPr>
              <w:t xml:space="preserve">, </w:t>
            </w:r>
            <w:r w:rsidRPr="00DA0A48">
              <w:rPr>
                <w:b/>
                <w:bCs/>
              </w:rPr>
              <w:t>NPV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424909" w14:textId="77777777" w:rsidR="00DA0A48" w:rsidRPr="00480D7D" w:rsidRDefault="00DA0A48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F8B976" w14:textId="77777777" w:rsidR="00DA0A48" w:rsidRPr="00480D7D" w:rsidRDefault="00DA0A48" w:rsidP="00480D7D">
            <w:pPr>
              <w:jc w:val="center"/>
              <w:rPr>
                <w:b/>
                <w:bCs/>
              </w:rPr>
            </w:pPr>
          </w:p>
        </w:tc>
      </w:tr>
      <w:tr w:rsidR="00092492" w14:paraId="01FBED07" w14:textId="77777777" w:rsidTr="00092492">
        <w:trPr>
          <w:trHeight w:val="353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76BA90" w14:textId="77777777" w:rsidR="00092492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DFF19D" w14:textId="7A491BCB" w:rsidR="00092492" w:rsidRDefault="00092492" w:rsidP="00DA0A48">
            <w:pPr>
              <w:rPr>
                <w:b/>
                <w:bCs/>
              </w:rPr>
            </w:pPr>
            <w:r w:rsidRPr="00F6524E">
              <w:rPr>
                <w:b/>
                <w:bCs/>
              </w:rPr>
              <w:t>Podpora skriptování v jazyce Python</w:t>
            </w:r>
            <w:r>
              <w:rPr>
                <w:b/>
                <w:bCs/>
              </w:rPr>
              <w:t xml:space="preserve"> či obdobném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4502EE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8E37B6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</w:tr>
      <w:tr w:rsidR="00092492" w14:paraId="2B09B2CB" w14:textId="77777777" w:rsidTr="00092492">
        <w:trPr>
          <w:trHeight w:val="353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067F23" w14:textId="77777777" w:rsidR="00092492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4834BB" w14:textId="2E1CEAF1" w:rsidR="00092492" w:rsidRPr="00F6524E" w:rsidRDefault="00092492" w:rsidP="00DA0A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protokolů a mechanizmů </w:t>
            </w:r>
            <w:r w:rsidRPr="00DA0A48">
              <w:rPr>
                <w:b/>
                <w:bCs/>
              </w:rPr>
              <w:t>VSAN</w:t>
            </w:r>
            <w:r>
              <w:rPr>
                <w:b/>
                <w:bCs/>
              </w:rPr>
              <w:t xml:space="preserve">, </w:t>
            </w:r>
            <w:r w:rsidRPr="00DA0A48">
              <w:rPr>
                <w:b/>
                <w:bCs/>
              </w:rPr>
              <w:t>IVR</w:t>
            </w:r>
            <w:r>
              <w:rPr>
                <w:b/>
                <w:bCs/>
              </w:rPr>
              <w:t xml:space="preserve">, </w:t>
            </w:r>
            <w:r w:rsidRPr="00DA0A48">
              <w:rPr>
                <w:b/>
                <w:bCs/>
              </w:rPr>
              <w:t>NPV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1BF407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36D8164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</w:tr>
      <w:tr w:rsidR="00092492" w14:paraId="6F924E72" w14:textId="77777777" w:rsidTr="00092492">
        <w:trPr>
          <w:trHeight w:val="353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8D62FB" w14:textId="77777777" w:rsidR="00092492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1B045C" w14:textId="5AD8714F" w:rsidR="00092492" w:rsidRDefault="00092492" w:rsidP="00DA0A48">
            <w:pPr>
              <w:rPr>
                <w:b/>
                <w:bCs/>
              </w:rPr>
            </w:pPr>
            <w:r w:rsidRPr="00DA0A48">
              <w:rPr>
                <w:b/>
                <w:bCs/>
              </w:rPr>
              <w:t xml:space="preserve">Port </w:t>
            </w:r>
            <w:proofErr w:type="spellStart"/>
            <w:r w:rsidRPr="00DA0A48">
              <w:rPr>
                <w:b/>
                <w:bCs/>
              </w:rPr>
              <w:t>Channel</w:t>
            </w:r>
            <w:proofErr w:type="spellEnd"/>
            <w:r w:rsidRPr="00DA0A4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 rozkladem zátěže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831AB4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A4710F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</w:tr>
      <w:tr w:rsidR="00092492" w14:paraId="530A2FE7" w14:textId="77777777" w:rsidTr="00092492">
        <w:trPr>
          <w:trHeight w:val="353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0BCDA5" w14:textId="77777777" w:rsidR="00092492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DD2177" w14:textId="76CCD001" w:rsidR="00092492" w:rsidRPr="00DA0A48" w:rsidRDefault="00092492" w:rsidP="00DA0A48">
            <w:pPr>
              <w:rPr>
                <w:b/>
                <w:bCs/>
              </w:rPr>
            </w:pPr>
            <w:proofErr w:type="spellStart"/>
            <w:r w:rsidRPr="00DA0A48">
              <w:rPr>
                <w:b/>
                <w:bCs/>
              </w:rPr>
              <w:t>QoS</w:t>
            </w:r>
            <w:proofErr w:type="spellEnd"/>
            <w:r>
              <w:rPr>
                <w:b/>
                <w:bCs/>
              </w:rPr>
              <w:t xml:space="preserve"> pro zóny a toky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75999A3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367E006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</w:tr>
      <w:tr w:rsidR="00092492" w14:paraId="7838741A" w14:textId="77777777" w:rsidTr="00092492">
        <w:trPr>
          <w:trHeight w:val="313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BC3E7B" w14:textId="77777777" w:rsidR="00092492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B5AB01" w14:textId="24838ABB" w:rsidR="00092492" w:rsidRPr="00DA0A48" w:rsidRDefault="00092492" w:rsidP="00DA0A48">
            <w:pPr>
              <w:rPr>
                <w:b/>
                <w:bCs/>
              </w:rPr>
            </w:pPr>
            <w:proofErr w:type="spellStart"/>
            <w:r w:rsidRPr="001B3F77">
              <w:rPr>
                <w:b/>
                <w:bCs/>
              </w:rPr>
              <w:t>Fabric-based</w:t>
            </w:r>
            <w:proofErr w:type="spellEnd"/>
            <w:r w:rsidRPr="001B3F77">
              <w:rPr>
                <w:b/>
                <w:bCs/>
              </w:rPr>
              <w:t xml:space="preserve"> </w:t>
            </w:r>
            <w:proofErr w:type="spellStart"/>
            <w:r w:rsidRPr="001B3F77">
              <w:rPr>
                <w:b/>
                <w:bCs/>
              </w:rPr>
              <w:t>multipathing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6E39A8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3A691EA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</w:tr>
      <w:tr w:rsidR="00092492" w14:paraId="1D8EEB2E" w14:textId="77777777" w:rsidTr="00A63D78">
        <w:trPr>
          <w:trHeight w:val="343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A74F9E" w14:textId="77777777" w:rsidR="00092492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A62435" w14:textId="20E54342" w:rsidR="00092492" w:rsidRPr="001B3F77" w:rsidRDefault="00092492" w:rsidP="00DA0A48">
            <w:pPr>
              <w:rPr>
                <w:b/>
                <w:bCs/>
              </w:rPr>
            </w:pPr>
            <w:r w:rsidRPr="00092492">
              <w:rPr>
                <w:b/>
                <w:bCs/>
              </w:rPr>
              <w:t xml:space="preserve">Port </w:t>
            </w:r>
            <w:proofErr w:type="spellStart"/>
            <w:r w:rsidRPr="00092492">
              <w:rPr>
                <w:b/>
                <w:bCs/>
              </w:rPr>
              <w:t>tracking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C7EDDB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4FCB3E9" w14:textId="77777777" w:rsidR="00092492" w:rsidRPr="00480D7D" w:rsidRDefault="00092492" w:rsidP="00480D7D">
            <w:pPr>
              <w:jc w:val="center"/>
              <w:rPr>
                <w:b/>
                <w:bCs/>
              </w:rPr>
            </w:pPr>
          </w:p>
        </w:tc>
      </w:tr>
      <w:tr w:rsidR="00A63D78" w14:paraId="1AB08078" w14:textId="77777777" w:rsidTr="00092492">
        <w:trPr>
          <w:trHeight w:val="263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497F67" w14:textId="77777777" w:rsidR="00A63D78" w:rsidRDefault="00A63D78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A986B5" w14:textId="724726BB" w:rsidR="00A63D78" w:rsidRPr="00092492" w:rsidRDefault="00A63D78" w:rsidP="00DA0A48">
            <w:pPr>
              <w:rPr>
                <w:b/>
                <w:bCs/>
              </w:rPr>
            </w:pPr>
            <w:r w:rsidRPr="00A63D78">
              <w:rPr>
                <w:b/>
                <w:bCs/>
              </w:rPr>
              <w:t xml:space="preserve">Plná podpora ISL </w:t>
            </w:r>
            <w:proofErr w:type="spellStart"/>
            <w:r w:rsidRPr="00A63D78">
              <w:rPr>
                <w:b/>
                <w:bCs/>
              </w:rPr>
              <w:t>trunk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A1A3FF" w14:textId="77777777" w:rsidR="00A63D78" w:rsidRPr="00480D7D" w:rsidRDefault="00A63D78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1D4A19" w14:textId="77777777" w:rsidR="00A63D78" w:rsidRPr="00480D7D" w:rsidRDefault="00A63D78" w:rsidP="00480D7D">
            <w:pPr>
              <w:jc w:val="center"/>
              <w:rPr>
                <w:b/>
                <w:bCs/>
              </w:rPr>
            </w:pPr>
          </w:p>
        </w:tc>
      </w:tr>
      <w:tr w:rsidR="00A63D78" w14:paraId="6DCF1ED3" w14:textId="77777777" w:rsidTr="00092492">
        <w:trPr>
          <w:trHeight w:val="263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A1076D" w14:textId="77777777" w:rsidR="00A63D78" w:rsidRDefault="00A63D78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A68AC8" w14:textId="0A46539F" w:rsidR="00A63D78" w:rsidRPr="00A63D78" w:rsidRDefault="008B6100" w:rsidP="00DA0A48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A63D78" w:rsidRPr="00A63D78">
              <w:rPr>
                <w:b/>
                <w:bCs/>
              </w:rPr>
              <w:t>odpor</w:t>
            </w:r>
            <w:r w:rsidR="00A63D78">
              <w:rPr>
                <w:b/>
                <w:bCs/>
              </w:rPr>
              <w:t>a</w:t>
            </w:r>
            <w:r w:rsidR="00A63D78" w:rsidRPr="00A63D78">
              <w:rPr>
                <w:b/>
                <w:bCs/>
              </w:rPr>
              <w:t xml:space="preserve"> sloučení většího počtu ISL linek do jedné logické ISL linky s podporou </w:t>
            </w:r>
            <w:proofErr w:type="spellStart"/>
            <w:r w:rsidR="00A63D78" w:rsidRPr="00A63D78">
              <w:rPr>
                <w:b/>
                <w:bCs/>
              </w:rPr>
              <w:t>load</w:t>
            </w:r>
            <w:proofErr w:type="spellEnd"/>
            <w:r w:rsidR="00A63D78" w:rsidRPr="00A63D78">
              <w:rPr>
                <w:b/>
                <w:bCs/>
              </w:rPr>
              <w:t xml:space="preserve"> balance a zástupnosti cest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26FE9C" w14:textId="77777777" w:rsidR="00A63D78" w:rsidRPr="00480D7D" w:rsidRDefault="00A63D78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028C5A" w14:textId="77777777" w:rsidR="00A63D78" w:rsidRPr="00480D7D" w:rsidRDefault="00A63D78" w:rsidP="00480D7D">
            <w:pPr>
              <w:jc w:val="center"/>
              <w:rPr>
                <w:b/>
                <w:bCs/>
              </w:rPr>
            </w:pPr>
          </w:p>
        </w:tc>
      </w:tr>
      <w:tr w:rsidR="00A63D78" w14:paraId="0F25F266" w14:textId="77777777" w:rsidTr="00092492">
        <w:trPr>
          <w:trHeight w:val="263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E56DD0" w14:textId="77777777" w:rsidR="00A63D78" w:rsidRDefault="00A63D78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B27D6F" w14:textId="5013871A" w:rsidR="00A63D78" w:rsidRPr="00A63D78" w:rsidRDefault="008B6100" w:rsidP="00DA0A48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A63D78" w:rsidRPr="00A63D78">
              <w:rPr>
                <w:b/>
                <w:bCs/>
              </w:rPr>
              <w:t>odpor</w:t>
            </w:r>
            <w:r w:rsidR="00A63D78">
              <w:rPr>
                <w:b/>
                <w:bCs/>
              </w:rPr>
              <w:t>a</w:t>
            </w:r>
            <w:r w:rsidR="00A63D78" w:rsidRPr="00A63D78">
              <w:rPr>
                <w:b/>
                <w:bCs/>
              </w:rPr>
              <w:t xml:space="preserve"> řetězení více </w:t>
            </w:r>
            <w:proofErr w:type="spellStart"/>
            <w:r w:rsidR="00A63D78" w:rsidRPr="00A63D78">
              <w:rPr>
                <w:b/>
                <w:bCs/>
              </w:rPr>
              <w:t>switchů</w:t>
            </w:r>
            <w:proofErr w:type="spellEnd"/>
            <w:r w:rsidR="00A63D78" w:rsidRPr="00A63D78">
              <w:rPr>
                <w:b/>
                <w:bCs/>
              </w:rPr>
              <w:t xml:space="preserve"> pomocí nativního ISL propojení.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82DFFE" w14:textId="77777777" w:rsidR="00A63D78" w:rsidRPr="00480D7D" w:rsidRDefault="00A63D78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D7F6DB" w14:textId="77777777" w:rsidR="00A63D78" w:rsidRPr="00480D7D" w:rsidRDefault="00A63D78" w:rsidP="00480D7D">
            <w:pPr>
              <w:jc w:val="center"/>
              <w:rPr>
                <w:b/>
                <w:bCs/>
              </w:rPr>
            </w:pPr>
          </w:p>
        </w:tc>
      </w:tr>
      <w:tr w:rsidR="00DA0A48" w14:paraId="32D1BCCE" w14:textId="77777777" w:rsidTr="002A3AE0">
        <w:trPr>
          <w:trHeight w:val="546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5827BF" w14:textId="076CCFC1" w:rsidR="00DA0A48" w:rsidRDefault="001B3F77" w:rsidP="00480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F970D3" w14:textId="44D79918" w:rsidR="00DA0A48" w:rsidRDefault="001B3F77" w:rsidP="002A3AE0">
            <w:pPr>
              <w:rPr>
                <w:b/>
                <w:bCs/>
              </w:rPr>
            </w:pPr>
            <w:r w:rsidRPr="001B3F77">
              <w:rPr>
                <w:b/>
                <w:bCs/>
              </w:rPr>
              <w:t>Systém vzdálené správy, jež je možné provozovat v infrastruktuře zadavatele a je zcela nezávisl</w:t>
            </w:r>
            <w:r w:rsidR="00403780">
              <w:rPr>
                <w:b/>
                <w:bCs/>
              </w:rPr>
              <w:t xml:space="preserve">é </w:t>
            </w:r>
            <w:r w:rsidRPr="001B3F77">
              <w:rPr>
                <w:b/>
                <w:bCs/>
              </w:rPr>
              <w:t>na jakékoliv komponentě provozované mimo infrastrukturu zadavatele. Součástí dodávky je licence na tuto vzdálenou správu v plném funkčním provedení (veškeré možné komponenty daného softwaru) a bez časového omezení licence.</w:t>
            </w:r>
            <w:r w:rsidR="00092492">
              <w:rPr>
                <w:b/>
                <w:bCs/>
              </w:rPr>
              <w:t xml:space="preserve"> Centrální správa zajišťuje </w:t>
            </w:r>
            <w:r w:rsidR="00092492" w:rsidRPr="00092492">
              <w:rPr>
                <w:b/>
                <w:bCs/>
              </w:rPr>
              <w:t>jednotný pohled na infrastrukturu</w:t>
            </w:r>
            <w:r w:rsidR="00092492">
              <w:rPr>
                <w:b/>
                <w:bCs/>
              </w:rPr>
              <w:t xml:space="preserve">, </w:t>
            </w:r>
            <w:r w:rsidR="00092492" w:rsidRPr="00092492">
              <w:rPr>
                <w:b/>
                <w:bCs/>
              </w:rPr>
              <w:t xml:space="preserve">správu většího počtu SAN </w:t>
            </w:r>
            <w:proofErr w:type="spellStart"/>
            <w:r w:rsidR="00092492" w:rsidRPr="00092492">
              <w:rPr>
                <w:b/>
                <w:bCs/>
              </w:rPr>
              <w:t>fabrics</w:t>
            </w:r>
            <w:proofErr w:type="spellEnd"/>
            <w:r w:rsidR="00092492">
              <w:rPr>
                <w:b/>
                <w:bCs/>
              </w:rPr>
              <w:t xml:space="preserve">, </w:t>
            </w:r>
            <w:r w:rsidR="00092492" w:rsidRPr="00092492">
              <w:rPr>
                <w:b/>
                <w:bCs/>
              </w:rPr>
              <w:t xml:space="preserve">centralizovanou databází stavu, historie, zatížení, </w:t>
            </w:r>
            <w:r w:rsidR="00092492">
              <w:rPr>
                <w:b/>
                <w:bCs/>
              </w:rPr>
              <w:t>chyb a podobně.</w:t>
            </w:r>
            <w:r w:rsidR="00092492">
              <w:t xml:space="preserve"> C</w:t>
            </w:r>
            <w:r w:rsidR="00092492" w:rsidRPr="00092492">
              <w:rPr>
                <w:b/>
                <w:bCs/>
              </w:rPr>
              <w:t>entralizovanou správu konfigurací a nastavení infrastruktury</w:t>
            </w:r>
            <w:r w:rsidR="00403780">
              <w:rPr>
                <w:b/>
                <w:bCs/>
              </w:rPr>
              <w:t xml:space="preserve"> a </w:t>
            </w:r>
            <w:r w:rsidR="00092492" w:rsidRPr="00092492">
              <w:rPr>
                <w:b/>
                <w:bCs/>
              </w:rPr>
              <w:t>zónování.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6A2F77" w14:textId="77777777" w:rsidR="00DA0A48" w:rsidRPr="00480D7D" w:rsidRDefault="00DA0A48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AB9DCD" w14:textId="77777777" w:rsidR="00DA0A48" w:rsidRPr="00480D7D" w:rsidRDefault="00DA0A48" w:rsidP="00480D7D">
            <w:pPr>
              <w:jc w:val="center"/>
              <w:rPr>
                <w:b/>
                <w:bCs/>
              </w:rPr>
            </w:pPr>
          </w:p>
        </w:tc>
      </w:tr>
      <w:tr w:rsidR="001B3F77" w14:paraId="6BF52381" w14:textId="77777777" w:rsidTr="002A3AE0">
        <w:trPr>
          <w:trHeight w:val="546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4C105D" w14:textId="365FF237" w:rsidR="001B3F77" w:rsidRDefault="001B3F77" w:rsidP="00480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D1C9C78" w14:textId="3119C36F" w:rsidR="001B3F77" w:rsidRPr="001B3F77" w:rsidRDefault="001B3F77" w:rsidP="002A3A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Vzdálený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>
              <w:rPr>
                <w:b/>
                <w:bCs/>
              </w:rPr>
              <w:t xml:space="preserve"> ve</w:t>
            </w:r>
            <w:proofErr w:type="gramEnd"/>
            <w:r>
              <w:rPr>
                <w:b/>
                <w:bCs/>
              </w:rPr>
              <w:t xml:space="preserve"> formě CLI (SSH</w:t>
            </w:r>
            <w:r w:rsidR="00B02207">
              <w:rPr>
                <w:b/>
                <w:bCs/>
              </w:rPr>
              <w:t>v2 AES</w:t>
            </w:r>
            <w:r>
              <w:rPr>
                <w:b/>
                <w:bCs/>
              </w:rPr>
              <w:t xml:space="preserve">), </w:t>
            </w:r>
            <w:r w:rsidRPr="001B3F77">
              <w:rPr>
                <w:b/>
                <w:bCs/>
              </w:rPr>
              <w:t>web</w:t>
            </w:r>
            <w:r>
              <w:rPr>
                <w:b/>
                <w:bCs/>
              </w:rPr>
              <w:t>ová správa</w:t>
            </w:r>
            <w:r w:rsidR="00B02207">
              <w:rPr>
                <w:b/>
                <w:bCs/>
              </w:rPr>
              <w:t xml:space="preserve"> HTTPS</w:t>
            </w:r>
            <w:r>
              <w:rPr>
                <w:b/>
                <w:bCs/>
              </w:rPr>
              <w:t xml:space="preserve"> s možností</w:t>
            </w:r>
            <w:r w:rsidRPr="001B3F77">
              <w:rPr>
                <w:b/>
                <w:bCs/>
              </w:rPr>
              <w:t xml:space="preserve"> API</w:t>
            </w:r>
            <w:r>
              <w:rPr>
                <w:b/>
                <w:bCs/>
              </w:rPr>
              <w:t xml:space="preserve">, </w:t>
            </w:r>
            <w:r w:rsidR="00B02207">
              <w:rPr>
                <w:b/>
                <w:bCs/>
              </w:rPr>
              <w:t xml:space="preserve">centrální monitoring událostí s napojením na systém centrální správy, SNMPv3. Autorizace do zařízení a do centrálního </w:t>
            </w:r>
            <w:r w:rsidR="004545DE">
              <w:rPr>
                <w:b/>
                <w:bCs/>
              </w:rPr>
              <w:t xml:space="preserve">management </w:t>
            </w:r>
            <w:r w:rsidR="00B02207">
              <w:rPr>
                <w:b/>
                <w:bCs/>
              </w:rPr>
              <w:t xml:space="preserve">u pomocí </w:t>
            </w:r>
            <w:r w:rsidR="00CA49E0">
              <w:rPr>
                <w:b/>
                <w:bCs/>
              </w:rPr>
              <w:t xml:space="preserve">jednoho z </w:t>
            </w:r>
            <w:r w:rsidR="00B02207">
              <w:rPr>
                <w:b/>
                <w:bCs/>
              </w:rPr>
              <w:t xml:space="preserve">mechanizmů </w:t>
            </w:r>
            <w:proofErr w:type="spellStart"/>
            <w:r w:rsidR="00B02207">
              <w:rPr>
                <w:b/>
                <w:bCs/>
              </w:rPr>
              <w:t>Radius</w:t>
            </w:r>
            <w:proofErr w:type="spellEnd"/>
            <w:r w:rsidR="00B02207">
              <w:rPr>
                <w:b/>
                <w:bCs/>
              </w:rPr>
              <w:t>, LDAP</w:t>
            </w:r>
            <w:r w:rsidR="00CA49E0">
              <w:rPr>
                <w:b/>
                <w:bCs/>
              </w:rPr>
              <w:t>S</w:t>
            </w:r>
            <w:r w:rsidR="00B02207">
              <w:rPr>
                <w:b/>
                <w:bCs/>
              </w:rPr>
              <w:t>, TACACS</w:t>
            </w:r>
            <w:r w:rsidR="00A57AED">
              <w:rPr>
                <w:b/>
                <w:bCs/>
              </w:rPr>
              <w:t>+</w:t>
            </w:r>
            <w:r w:rsidR="00B02207">
              <w:rPr>
                <w:b/>
                <w:bCs/>
              </w:rPr>
              <w:t xml:space="preserve">, Podpora </w:t>
            </w:r>
            <w:proofErr w:type="spellStart"/>
            <w:r w:rsidR="00B02207" w:rsidRPr="00B02207">
              <w:rPr>
                <w:b/>
                <w:bCs/>
              </w:rPr>
              <w:t>Simple</w:t>
            </w:r>
            <w:proofErr w:type="spellEnd"/>
            <w:r w:rsidR="00B02207" w:rsidRPr="00B02207">
              <w:rPr>
                <w:b/>
                <w:bCs/>
              </w:rPr>
              <w:t xml:space="preserve"> </w:t>
            </w:r>
            <w:proofErr w:type="spellStart"/>
            <w:r w:rsidR="00B02207" w:rsidRPr="00B02207">
              <w:rPr>
                <w:b/>
                <w:bCs/>
              </w:rPr>
              <w:t>File</w:t>
            </w:r>
            <w:proofErr w:type="spellEnd"/>
            <w:r w:rsidR="00B02207" w:rsidRPr="00B02207">
              <w:rPr>
                <w:b/>
                <w:bCs/>
              </w:rPr>
              <w:t xml:space="preserve"> Transfer </w:t>
            </w:r>
            <w:proofErr w:type="spellStart"/>
            <w:r w:rsidR="00B02207" w:rsidRPr="00B02207">
              <w:rPr>
                <w:b/>
                <w:bCs/>
              </w:rPr>
              <w:t>Protocol</w:t>
            </w:r>
            <w:proofErr w:type="spellEnd"/>
            <w:r w:rsidR="00B02207" w:rsidRPr="00B02207">
              <w:rPr>
                <w:b/>
                <w:bCs/>
              </w:rPr>
              <w:t xml:space="preserve"> (SFTP</w:t>
            </w:r>
            <w:r w:rsidR="00B02207">
              <w:rPr>
                <w:b/>
                <w:bCs/>
              </w:rPr>
              <w:t xml:space="preserve">).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AB9BE1" w14:textId="77777777" w:rsidR="001B3F77" w:rsidRPr="00480D7D" w:rsidRDefault="001B3F77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880358" w14:textId="77777777" w:rsidR="001B3F77" w:rsidRPr="00480D7D" w:rsidRDefault="001B3F77" w:rsidP="00480D7D">
            <w:pPr>
              <w:jc w:val="center"/>
              <w:rPr>
                <w:b/>
                <w:bCs/>
              </w:rPr>
            </w:pPr>
          </w:p>
        </w:tc>
      </w:tr>
      <w:tr w:rsidR="00C203B8" w14:paraId="58817158" w14:textId="77777777" w:rsidTr="002A3AE0">
        <w:trPr>
          <w:trHeight w:val="546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DA0393" w14:textId="78E627E3" w:rsidR="00C203B8" w:rsidRDefault="00C203B8" w:rsidP="00480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C7F10C" w14:textId="370BE1E8" w:rsidR="00C203B8" w:rsidRDefault="00C203B8" w:rsidP="002A3AE0">
            <w:pPr>
              <w:rPr>
                <w:b/>
                <w:bCs/>
              </w:rPr>
            </w:pPr>
            <w:r w:rsidRPr="00C203B8">
              <w:rPr>
                <w:b/>
                <w:bCs/>
              </w:rPr>
              <w:t xml:space="preserve">Každý switch je licenčním pokrytím pro všech </w:t>
            </w:r>
            <w:r>
              <w:rPr>
                <w:b/>
                <w:bCs/>
              </w:rPr>
              <w:t>48</w:t>
            </w:r>
            <w:r w:rsidRPr="00C203B8">
              <w:rPr>
                <w:b/>
                <w:bCs/>
              </w:rPr>
              <w:t xml:space="preserve"> portů, všechny switche jsou plně pokryty pro maximální možný počet buffer tokenů.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77409D" w14:textId="77777777" w:rsidR="00C203B8" w:rsidRPr="00480D7D" w:rsidRDefault="00C203B8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F6860D" w14:textId="77777777" w:rsidR="00C203B8" w:rsidRPr="00480D7D" w:rsidRDefault="00C203B8" w:rsidP="00480D7D">
            <w:pPr>
              <w:jc w:val="center"/>
              <w:rPr>
                <w:b/>
                <w:bCs/>
              </w:rPr>
            </w:pPr>
          </w:p>
        </w:tc>
      </w:tr>
      <w:tr w:rsidR="009C339F" w14:paraId="4909F9F7" w14:textId="77777777" w:rsidTr="009C339F">
        <w:trPr>
          <w:trHeight w:val="322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3A42FBE" w14:textId="1EC76634" w:rsidR="009C339F" w:rsidRDefault="009C339F" w:rsidP="00480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C8518F" w14:textId="47AC3DC3" w:rsidR="009C339F" w:rsidRDefault="009C339F" w:rsidP="002A3AE0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9C339F">
              <w:rPr>
                <w:b/>
                <w:bCs/>
              </w:rPr>
              <w:t>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EDA401" w14:textId="77777777" w:rsidR="009C339F" w:rsidRPr="00480D7D" w:rsidRDefault="009C339F" w:rsidP="00480D7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B99805" w14:textId="77777777" w:rsidR="009C339F" w:rsidRPr="00480D7D" w:rsidRDefault="009C339F" w:rsidP="00480D7D">
            <w:pPr>
              <w:jc w:val="center"/>
              <w:rPr>
                <w:b/>
                <w:bCs/>
              </w:rPr>
            </w:pPr>
          </w:p>
        </w:tc>
      </w:tr>
      <w:tr w:rsidR="005E1B9D" w14:paraId="7C9DA701" w14:textId="77777777" w:rsidTr="005E1B9D">
        <w:trPr>
          <w:trHeight w:val="319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7CEE221" w14:textId="32896CCF" w:rsidR="005E1B9D" w:rsidRPr="005E1B9D" w:rsidRDefault="005E1B9D" w:rsidP="005E1B9D">
            <w:pPr>
              <w:jc w:val="center"/>
              <w:rPr>
                <w:b/>
                <w:bCs/>
              </w:rPr>
            </w:pPr>
            <w:r w:rsidRPr="005E1B9D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C5D38B" w14:textId="30A9C13C" w:rsidR="005E1B9D" w:rsidRPr="005E1B9D" w:rsidRDefault="005E1B9D" w:rsidP="005E1B9D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 xml:space="preserve">Podpora na </w:t>
            </w:r>
            <w:r w:rsidR="00403780">
              <w:rPr>
                <w:b/>
                <w:bCs/>
              </w:rPr>
              <w:t>60</w:t>
            </w:r>
            <w:r w:rsidRPr="005E1B9D">
              <w:rPr>
                <w:b/>
                <w:bCs/>
              </w:rPr>
              <w:t xml:space="preserve"> </w:t>
            </w:r>
            <w:proofErr w:type="gramStart"/>
            <w:r w:rsidRPr="005E1B9D">
              <w:rPr>
                <w:b/>
                <w:bCs/>
              </w:rPr>
              <w:t xml:space="preserve">měsíců - </w:t>
            </w:r>
            <w:proofErr w:type="spellStart"/>
            <w:r w:rsidR="00182CC5" w:rsidRPr="00182CC5">
              <w:rPr>
                <w:b/>
                <w:bCs/>
              </w:rPr>
              <w:t>Next</w:t>
            </w:r>
            <w:proofErr w:type="spellEnd"/>
            <w:proofErr w:type="gramEnd"/>
            <w:r w:rsidR="00182CC5" w:rsidRPr="00182CC5">
              <w:rPr>
                <w:b/>
                <w:bCs/>
              </w:rPr>
              <w:t xml:space="preserve"> </w:t>
            </w:r>
            <w:proofErr w:type="spellStart"/>
            <w:r w:rsidR="00182CC5" w:rsidRPr="00182CC5">
              <w:rPr>
                <w:b/>
                <w:bCs/>
              </w:rPr>
              <w:t>Businnes</w:t>
            </w:r>
            <w:proofErr w:type="spellEnd"/>
            <w:r w:rsidR="00182CC5" w:rsidRPr="00182CC5">
              <w:rPr>
                <w:b/>
                <w:bCs/>
              </w:rPr>
              <w:t xml:space="preserve"> </w:t>
            </w:r>
            <w:proofErr w:type="spellStart"/>
            <w:r w:rsidR="00182CC5" w:rsidRPr="00182CC5">
              <w:rPr>
                <w:b/>
                <w:bCs/>
              </w:rPr>
              <w:t>Day</w:t>
            </w:r>
            <w:proofErr w:type="spellEnd"/>
            <w:r w:rsidR="00182CC5"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  <w:r w:rsidR="00403780">
              <w:rPr>
                <w:b/>
                <w:bCs/>
              </w:rPr>
              <w:t>. S tím že v rámci VZ bude cena podpory rozdělena</w:t>
            </w:r>
            <w:r w:rsidR="00085BD5">
              <w:rPr>
                <w:b/>
                <w:bCs/>
              </w:rPr>
              <w:t xml:space="preserve"> na 5 plateb</w:t>
            </w:r>
            <w:r w:rsidR="00403780">
              <w:rPr>
                <w:b/>
                <w:bCs/>
              </w:rPr>
              <w:t xml:space="preserve"> následovně: prvních 12 měsíců bude splatná p</w:t>
            </w:r>
            <w:r w:rsidR="00085BD5">
              <w:rPr>
                <w:b/>
                <w:bCs/>
              </w:rPr>
              <w:t>o</w:t>
            </w:r>
            <w:r w:rsidR="00403780">
              <w:rPr>
                <w:b/>
                <w:bCs/>
              </w:rPr>
              <w:t xml:space="preserve"> akceptaci</w:t>
            </w:r>
            <w:r w:rsidR="00085BD5">
              <w:rPr>
                <w:b/>
                <w:bCs/>
              </w:rPr>
              <w:t>/předání</w:t>
            </w:r>
            <w:r w:rsidR="00403780">
              <w:rPr>
                <w:b/>
                <w:bCs/>
              </w:rPr>
              <w:t xml:space="preserve"> a následující roční platby vždy v prvním měsíci daného roku podpory. Celková cena musí být součástí cenové nabídky včetně rozdělení podpory vždy po 12 měsících.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51673F" w14:textId="77777777" w:rsidR="005E1B9D" w:rsidRPr="00480D7D" w:rsidRDefault="005E1B9D" w:rsidP="005E1B9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F29728" w14:textId="77777777" w:rsidR="005E1B9D" w:rsidRPr="00480D7D" w:rsidRDefault="005E1B9D" w:rsidP="005E1B9D">
            <w:pPr>
              <w:jc w:val="center"/>
              <w:rPr>
                <w:b/>
                <w:bCs/>
              </w:rPr>
            </w:pPr>
          </w:p>
        </w:tc>
      </w:tr>
    </w:tbl>
    <w:p w14:paraId="428D1074" w14:textId="67EAFF9B" w:rsidR="00480D7D" w:rsidRDefault="00480D7D" w:rsidP="006A75EB">
      <w:pPr>
        <w:ind w:firstLine="708"/>
        <w:rPr>
          <w:b/>
          <w:bCs/>
        </w:rPr>
      </w:pPr>
    </w:p>
    <w:p w14:paraId="299776B8" w14:textId="4EF54FF9" w:rsidR="00937B8D" w:rsidRDefault="00937B8D" w:rsidP="00937B8D">
      <w:pPr>
        <w:ind w:firstLine="708"/>
        <w:rPr>
          <w:b/>
          <w:bCs/>
        </w:rPr>
      </w:pPr>
      <w:r w:rsidRPr="006A75EB">
        <w:rPr>
          <w:b/>
          <w:bCs/>
        </w:rPr>
        <w:t>Verifikační tabulka – minimální požadavky</w:t>
      </w:r>
      <w:r>
        <w:rPr>
          <w:b/>
          <w:bCs/>
        </w:rPr>
        <w:t xml:space="preserve"> – </w:t>
      </w:r>
      <w:r w:rsidR="00966479" w:rsidRPr="00966479">
        <w:rPr>
          <w:b/>
          <w:bCs/>
        </w:rPr>
        <w:t>MPLS WAN router</w:t>
      </w:r>
      <w:r w:rsidR="009C339F">
        <w:rPr>
          <w:b/>
          <w:bCs/>
        </w:rPr>
        <w:t xml:space="preserve"> – 2ks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937B8D" w14:paraId="3F2A2F65" w14:textId="77777777" w:rsidTr="00A83BF8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32B23927" w14:textId="77777777" w:rsidR="00937B8D" w:rsidRDefault="00937B8D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bookmarkStart w:id="0" w:name="_Hlk159792539"/>
          </w:p>
          <w:p w14:paraId="7A474B81" w14:textId="77777777" w:rsidR="00937B8D" w:rsidRPr="006A75EB" w:rsidRDefault="00937B8D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1C2898DD" w14:textId="77777777" w:rsidR="00937B8D" w:rsidRPr="006A75EB" w:rsidRDefault="00937B8D" w:rsidP="00964E2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CCECFF"/>
          </w:tcPr>
          <w:p w14:paraId="5C7D19A5" w14:textId="77777777" w:rsidR="00937B8D" w:rsidRDefault="00937B8D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464DB418" w14:textId="77777777" w:rsidR="00937B8D" w:rsidRDefault="00937B8D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2E02DECD" w14:textId="77777777" w:rsidR="00937B8D" w:rsidRDefault="00937B8D" w:rsidP="00964E2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937B8D" w14:paraId="47A3BD33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691620" w14:textId="37497DC0" w:rsidR="00937B8D" w:rsidRPr="00480D7D" w:rsidRDefault="00966479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829AB2" w14:textId="35200B3A" w:rsidR="00937B8D" w:rsidRPr="00480D7D" w:rsidRDefault="00966479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1U </w:t>
            </w:r>
            <w:r w:rsidRPr="00966479">
              <w:rPr>
                <w:b/>
                <w:bCs/>
              </w:rPr>
              <w:t>MPLS WAN router</w:t>
            </w:r>
            <w:r>
              <w:rPr>
                <w:b/>
                <w:bCs/>
              </w:rPr>
              <w:t xml:space="preserve"> s podporou rychlostí </w:t>
            </w:r>
            <w:r w:rsidR="002922D5">
              <w:rPr>
                <w:b/>
                <w:bCs/>
              </w:rPr>
              <w:t xml:space="preserve">100 </w:t>
            </w:r>
            <w:proofErr w:type="spellStart"/>
            <w:r w:rsidR="002922D5">
              <w:rPr>
                <w:b/>
                <w:bCs/>
              </w:rPr>
              <w:t>Gbps</w:t>
            </w:r>
            <w:proofErr w:type="spellEnd"/>
            <w:r w:rsidR="002922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minimálně </w:t>
            </w:r>
            <w:r w:rsidR="002922D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portů 100Gbps.</w:t>
            </w:r>
            <w:r w:rsidR="00845DEE">
              <w:rPr>
                <w:b/>
                <w:bCs/>
              </w:rPr>
              <w:t xml:space="preserve"> </w:t>
            </w:r>
            <w:r w:rsidR="006D3A90">
              <w:rPr>
                <w:b/>
                <w:bCs/>
              </w:rPr>
              <w:t>Všechny porty jsou neblokující provoz</w:t>
            </w:r>
            <w:r w:rsidR="002922D5">
              <w:rPr>
                <w:b/>
                <w:bCs/>
              </w:rPr>
              <w:t xml:space="preserve"> ne však nižší než definovaný </w:t>
            </w:r>
            <w:proofErr w:type="spellStart"/>
            <w:r w:rsidR="002922D5">
              <w:rPr>
                <w:b/>
                <w:bCs/>
              </w:rPr>
              <w:t>switchovací</w:t>
            </w:r>
            <w:proofErr w:type="spellEnd"/>
            <w:r w:rsidR="002922D5">
              <w:rPr>
                <w:b/>
                <w:bCs/>
              </w:rPr>
              <w:t xml:space="preserve"> výkon. 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F758D09" w14:textId="77777777" w:rsidR="00937B8D" w:rsidRPr="00480D7D" w:rsidRDefault="00937B8D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B05B19" w14:textId="77777777" w:rsidR="00937B8D" w:rsidRPr="00480D7D" w:rsidRDefault="00937B8D" w:rsidP="00964E29">
            <w:pPr>
              <w:jc w:val="center"/>
              <w:rPr>
                <w:b/>
                <w:bCs/>
              </w:rPr>
            </w:pPr>
          </w:p>
        </w:tc>
      </w:tr>
      <w:tr w:rsidR="008F4B9E" w14:paraId="1A2C54FD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0BF5DB" w14:textId="77777777" w:rsidR="008F4B9E" w:rsidRDefault="008F4B9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3E3BC6E" w14:textId="31C537F1" w:rsidR="008F4B9E" w:rsidRDefault="008F4B9E" w:rsidP="009C339F">
            <w:pPr>
              <w:rPr>
                <w:b/>
                <w:bCs/>
              </w:rPr>
            </w:pPr>
            <w:r w:rsidRPr="00A9506B">
              <w:rPr>
                <w:b/>
                <w:bCs/>
              </w:rPr>
              <w:t xml:space="preserve">Minimálně </w:t>
            </w:r>
            <w:r>
              <w:rPr>
                <w:b/>
                <w:bCs/>
              </w:rPr>
              <w:t xml:space="preserve">36 </w:t>
            </w:r>
            <w:r w:rsidRPr="00A9506B">
              <w:rPr>
                <w:b/>
                <w:bCs/>
              </w:rPr>
              <w:t>MB buffer pro operace s takzvanou nízkou latencí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C0BB0E" w14:textId="77777777" w:rsidR="008F4B9E" w:rsidRPr="00480D7D" w:rsidRDefault="008F4B9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D4BB90" w14:textId="77777777" w:rsidR="008F4B9E" w:rsidRPr="00480D7D" w:rsidRDefault="008F4B9E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302161A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A26A44" w14:textId="625893EA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D37A90" w14:textId="074C1728" w:rsidR="004600F8" w:rsidRPr="00845DEE" w:rsidRDefault="004600F8" w:rsidP="009C339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Switchovací</w:t>
            </w:r>
            <w:proofErr w:type="spellEnd"/>
            <w:r>
              <w:rPr>
                <w:b/>
                <w:bCs/>
              </w:rPr>
              <w:t xml:space="preserve"> výkon minimálně </w:t>
            </w:r>
            <w:r w:rsidR="006D3A90">
              <w:rPr>
                <w:b/>
                <w:bCs/>
              </w:rPr>
              <w:t>3</w:t>
            </w:r>
            <w:r w:rsidRPr="00966479">
              <w:rPr>
                <w:b/>
                <w:bCs/>
              </w:rPr>
              <w:t xml:space="preserve"> </w:t>
            </w:r>
            <w:proofErr w:type="spellStart"/>
            <w:r w:rsidRPr="00966479">
              <w:rPr>
                <w:b/>
                <w:bCs/>
              </w:rPr>
              <w:t>Tbps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11A135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623F41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14E7005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AC109F" w14:textId="7B2F6BFE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066C24" w14:textId="361194FA" w:rsidR="004600F8" w:rsidRPr="00845DEE" w:rsidRDefault="004600F8" w:rsidP="009C339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Pr="004600F8">
              <w:rPr>
                <w:b/>
                <w:bCs/>
              </w:rPr>
              <w:t>outovací</w:t>
            </w:r>
            <w:proofErr w:type="spellEnd"/>
            <w:r w:rsidRPr="004600F8">
              <w:rPr>
                <w:b/>
                <w:bCs/>
              </w:rPr>
              <w:t xml:space="preserve"> výkon minimálně </w:t>
            </w:r>
            <w:r w:rsidR="002922D5">
              <w:rPr>
                <w:b/>
                <w:bCs/>
              </w:rPr>
              <w:t>2</w:t>
            </w:r>
            <w:r w:rsidRPr="004600F8">
              <w:rPr>
                <w:b/>
                <w:bCs/>
              </w:rPr>
              <w:t xml:space="preserve"> </w:t>
            </w:r>
            <w:proofErr w:type="spellStart"/>
            <w:r w:rsidRPr="004600F8">
              <w:rPr>
                <w:b/>
                <w:bCs/>
              </w:rPr>
              <w:t>Bpps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6F8CC1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777C44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415CF54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05CA72" w14:textId="654EF65E" w:rsidR="004600F8" w:rsidRDefault="004600F8" w:rsidP="00FA7C2D">
            <w:pPr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346F5F" w14:textId="36BB62D1" w:rsidR="004600F8" w:rsidRPr="00845DEE" w:rsidRDefault="004600F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600F8">
              <w:rPr>
                <w:b/>
                <w:bCs/>
              </w:rPr>
              <w:t xml:space="preserve">očet </w:t>
            </w:r>
            <w:r>
              <w:rPr>
                <w:b/>
                <w:bCs/>
              </w:rPr>
              <w:t xml:space="preserve">záznamů </w:t>
            </w:r>
            <w:r w:rsidRPr="004600F8">
              <w:rPr>
                <w:b/>
                <w:bCs/>
              </w:rPr>
              <w:t>MAC adres</w:t>
            </w:r>
            <w:r>
              <w:rPr>
                <w:b/>
                <w:bCs/>
              </w:rPr>
              <w:t xml:space="preserve"> v paměti</w:t>
            </w:r>
            <w:r w:rsidRPr="004600F8">
              <w:rPr>
                <w:b/>
                <w:bCs/>
              </w:rPr>
              <w:t xml:space="preserve"> minimálně 81000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A18860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F97DD4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010A3DF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3A4E4E" w14:textId="214E612C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DAD1F1" w14:textId="58E40DFA" w:rsidR="004600F8" w:rsidRPr="00845DEE" w:rsidRDefault="004600F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600F8">
              <w:rPr>
                <w:b/>
                <w:bCs/>
              </w:rPr>
              <w:t>očet indikativních rout minimálně 250000 pro ipv4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B4C897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8031FA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6091DFC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F7967B" w14:textId="56F29379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54A22F" w14:textId="3076B696" w:rsidR="004600F8" w:rsidRPr="00845DEE" w:rsidRDefault="00F6524E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Minimálně 25000 pravidel v Access listu pro ipv4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DEBE94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41E243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001D3B49" w14:textId="77777777" w:rsidTr="00142808">
        <w:trPr>
          <w:trHeight w:val="309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4360D3" w14:textId="33107587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E65A5D" w14:textId="3D77A042" w:rsidR="004600F8" w:rsidRPr="00845DEE" w:rsidRDefault="00F6524E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Plná podpora </w:t>
            </w:r>
            <w:r w:rsidRPr="00845DEE">
              <w:rPr>
                <w:b/>
                <w:bCs/>
              </w:rPr>
              <w:t xml:space="preserve">Jumbo </w:t>
            </w:r>
            <w:proofErr w:type="spellStart"/>
            <w:r w:rsidRPr="00845DEE">
              <w:rPr>
                <w:b/>
                <w:bCs/>
              </w:rPr>
              <w:t>frame</w:t>
            </w:r>
            <w:proofErr w:type="spellEnd"/>
            <w:r>
              <w:rPr>
                <w:b/>
                <w:bCs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258836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E76513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7838424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1CC25F" w14:textId="19799D74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959B43E" w14:textId="60B2039C" w:rsidR="00F6524E" w:rsidRDefault="0014280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Podpora LACP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648093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A536E8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6265D00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52F855" w14:textId="699A23B6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0D8F40" w14:textId="2D62C509" w:rsidR="00F6524E" w:rsidRDefault="0014280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</w:t>
            </w:r>
            <w:r w:rsidRPr="00142808">
              <w:rPr>
                <w:b/>
                <w:bCs/>
              </w:rPr>
              <w:t>802.1Q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3D50D5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52D945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5D823C1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EAA3F0" w14:textId="5958DC46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A01C1C" w14:textId="3C2D90FE" w:rsidR="00F6524E" w:rsidRDefault="00142808" w:rsidP="009C339F">
            <w:pPr>
              <w:rPr>
                <w:b/>
                <w:bCs/>
              </w:rPr>
            </w:pPr>
            <w:r w:rsidRPr="00142808">
              <w:rPr>
                <w:b/>
                <w:bCs/>
              </w:rPr>
              <w:t xml:space="preserve">Protokol pro šíření VLAN </w:t>
            </w:r>
            <w:proofErr w:type="gramStart"/>
            <w:r w:rsidRPr="00142808">
              <w:rPr>
                <w:b/>
                <w:bCs/>
              </w:rPr>
              <w:t>nastavení - MVRP</w:t>
            </w:r>
            <w:proofErr w:type="gramEnd"/>
            <w:r w:rsidRPr="00142808">
              <w:rPr>
                <w:b/>
                <w:bCs/>
              </w:rPr>
              <w:t xml:space="preserve"> dle IEEE 802.1ak </w:t>
            </w:r>
            <w:r>
              <w:rPr>
                <w:b/>
                <w:bCs/>
              </w:rPr>
              <w:t xml:space="preserve">či </w:t>
            </w:r>
            <w:r w:rsidRPr="00142808">
              <w:rPr>
                <w:b/>
                <w:bCs/>
              </w:rPr>
              <w:t>VTP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36323A1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5ABFF0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3C017D7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49343F" w14:textId="41075D7E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663D8F" w14:textId="1E7E0A4B" w:rsidR="00F6524E" w:rsidRDefault="0014280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Plná podpora protokol</w:t>
            </w:r>
            <w:r w:rsidR="00FA7C2D">
              <w:rPr>
                <w:b/>
                <w:bCs/>
              </w:rPr>
              <w:t>ů</w:t>
            </w:r>
            <w:r>
              <w:rPr>
                <w:b/>
                <w:bCs/>
              </w:rPr>
              <w:t xml:space="preserve"> </w:t>
            </w:r>
            <w:r w:rsidR="00FA7C2D">
              <w:rPr>
                <w:b/>
                <w:bCs/>
              </w:rPr>
              <w:t>Skupiny</w:t>
            </w:r>
            <w:r>
              <w:rPr>
                <w:b/>
                <w:bCs/>
              </w:rPr>
              <w:t xml:space="preserve"> BGP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C548DA2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CA7543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05A5164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36BD7C" w14:textId="529A9279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0FF890" w14:textId="1C91843A" w:rsidR="00F6524E" w:rsidRDefault="0014280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Plná podpora protokol</w:t>
            </w:r>
            <w:r w:rsidR="00FA7C2D">
              <w:rPr>
                <w:b/>
                <w:bCs/>
              </w:rPr>
              <w:t>ů</w:t>
            </w:r>
            <w:r>
              <w:rPr>
                <w:b/>
                <w:bCs/>
              </w:rPr>
              <w:t xml:space="preserve"> </w:t>
            </w:r>
            <w:r w:rsidR="00FA7C2D">
              <w:rPr>
                <w:b/>
                <w:bCs/>
              </w:rPr>
              <w:t>skupiny</w:t>
            </w:r>
            <w:r>
              <w:rPr>
                <w:b/>
                <w:bCs/>
              </w:rPr>
              <w:t xml:space="preserve"> OSPF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BFA732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7DFECF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A7C2D" w14:paraId="5FC1AE9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B9C6E3" w14:textId="77777777" w:rsidR="00FA7C2D" w:rsidRDefault="00FA7C2D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50FCE66" w14:textId="462ECB1A" w:rsidR="00FA7C2D" w:rsidRDefault="00FA7C2D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Plná podpora protokolů skupiny MPLS</w:t>
            </w:r>
            <w:r w:rsidR="00A1627A">
              <w:rPr>
                <w:b/>
                <w:bCs/>
              </w:rPr>
              <w:t xml:space="preserve"> </w:t>
            </w:r>
            <w:r w:rsidR="00A1627A" w:rsidRPr="00A1627A">
              <w:rPr>
                <w:b/>
                <w:bCs/>
              </w:rPr>
              <w:t>(IPv</w:t>
            </w:r>
            <w:proofErr w:type="gramStart"/>
            <w:r w:rsidR="00A1627A" w:rsidRPr="00A1627A">
              <w:rPr>
                <w:b/>
                <w:bCs/>
              </w:rPr>
              <w:t>4,IPv</w:t>
            </w:r>
            <w:proofErr w:type="gramEnd"/>
            <w:r w:rsidR="00A1627A" w:rsidRPr="00A1627A">
              <w:rPr>
                <w:b/>
                <w:bCs/>
              </w:rPr>
              <w:t>6)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A6E1A62" w14:textId="77777777" w:rsidR="00FA7C2D" w:rsidRPr="00480D7D" w:rsidRDefault="00FA7C2D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F72134" w14:textId="77777777" w:rsidR="00FA7C2D" w:rsidRPr="00480D7D" w:rsidRDefault="00FA7C2D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5E8D1AD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547BC9" w14:textId="0EF214C9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1D8744" w14:textId="5EC0B730" w:rsidR="00F6524E" w:rsidRDefault="0014280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protokolu </w:t>
            </w:r>
            <w:r w:rsidRPr="00142808">
              <w:rPr>
                <w:b/>
                <w:bCs/>
              </w:rPr>
              <w:t>IS-IS (IPv</w:t>
            </w:r>
            <w:proofErr w:type="gramStart"/>
            <w:r w:rsidRPr="00142808">
              <w:rPr>
                <w:b/>
                <w:bCs/>
              </w:rPr>
              <w:t>4,</w:t>
            </w:r>
            <w:r>
              <w:rPr>
                <w:b/>
                <w:bCs/>
              </w:rPr>
              <w:t>IP</w:t>
            </w:r>
            <w:r w:rsidRPr="00142808">
              <w:rPr>
                <w:b/>
                <w:bCs/>
              </w:rPr>
              <w:t>v</w:t>
            </w:r>
            <w:proofErr w:type="gramEnd"/>
            <w:r w:rsidRPr="00142808">
              <w:rPr>
                <w:b/>
                <w:bCs/>
              </w:rPr>
              <w:t>6)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DB0CD9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88D62C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142808" w14:paraId="2EFA714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D13653" w14:textId="78141AEA" w:rsidR="00142808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1DFEC5" w14:textId="70643E1F" w:rsidR="00142808" w:rsidRDefault="00FA7C2D" w:rsidP="009C339F">
            <w:pPr>
              <w:rPr>
                <w:b/>
                <w:bCs/>
              </w:rPr>
            </w:pPr>
            <w:proofErr w:type="spellStart"/>
            <w:r w:rsidRPr="00FA7C2D">
              <w:rPr>
                <w:b/>
                <w:bCs/>
              </w:rPr>
              <w:t>First</w:t>
            </w:r>
            <w:proofErr w:type="spellEnd"/>
            <w:r w:rsidRPr="00FA7C2D">
              <w:rPr>
                <w:b/>
                <w:bCs/>
              </w:rPr>
              <w:t xml:space="preserve"> Hop </w:t>
            </w:r>
            <w:proofErr w:type="spellStart"/>
            <w:r w:rsidRPr="00FA7C2D">
              <w:rPr>
                <w:b/>
                <w:bCs/>
              </w:rPr>
              <w:t>Redundancy</w:t>
            </w:r>
            <w:proofErr w:type="spellEnd"/>
            <w:r w:rsidRPr="00FA7C2D">
              <w:rPr>
                <w:b/>
                <w:bCs/>
              </w:rPr>
              <w:t xml:space="preserve"> Protokol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C3A5A0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B5F811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</w:tr>
      <w:tr w:rsidR="00142808" w14:paraId="669D209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D8871C" w14:textId="3659702E" w:rsidR="00142808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5C4209B" w14:textId="09CD9F8D" w:rsidR="00142808" w:rsidRDefault="00FA7C2D" w:rsidP="009C339F">
            <w:pPr>
              <w:rPr>
                <w:b/>
                <w:bCs/>
              </w:rPr>
            </w:pPr>
            <w:proofErr w:type="spellStart"/>
            <w:r w:rsidRPr="00FA7C2D">
              <w:rPr>
                <w:b/>
                <w:bCs/>
              </w:rPr>
              <w:t>Policy-based</w:t>
            </w:r>
            <w:proofErr w:type="spellEnd"/>
            <w:r w:rsidRPr="00FA7C2D">
              <w:rPr>
                <w:b/>
                <w:bCs/>
              </w:rPr>
              <w:t xml:space="preserve"> </w:t>
            </w:r>
            <w:proofErr w:type="spellStart"/>
            <w:r w:rsidRPr="00FA7C2D">
              <w:rPr>
                <w:b/>
                <w:bCs/>
              </w:rPr>
              <w:t>routing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238F35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39C73B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</w:tr>
      <w:tr w:rsidR="00142808" w14:paraId="0D45AB7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F8FC61" w14:textId="20316137" w:rsidR="00142808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F6EACE" w14:textId="0C4974EB" w:rsidR="00142808" w:rsidRDefault="00FA7C2D" w:rsidP="009C339F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9ACB4E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7673CF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</w:tr>
      <w:tr w:rsidR="00FA7C2D" w14:paraId="0E54D58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CE95FE" w14:textId="77777777" w:rsidR="00FA7C2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5D14DA" w14:textId="4030A9A2" w:rsidR="00FA7C2D" w:rsidRPr="00FA7C2D" w:rsidRDefault="00FA7C2D" w:rsidP="00FA7C2D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 xml:space="preserve">IP </w:t>
            </w:r>
            <w:proofErr w:type="spellStart"/>
            <w:r w:rsidRPr="00FA7C2D">
              <w:rPr>
                <w:b/>
                <w:bCs/>
              </w:rPr>
              <w:t>Multicast</w:t>
            </w:r>
            <w:proofErr w:type="spellEnd"/>
            <w:r w:rsidRPr="00FA7C2D">
              <w:rPr>
                <w:b/>
                <w:bCs/>
              </w:rPr>
              <w:t xml:space="preserve"> (PIM SM, SSM)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F5D865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7B756F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</w:tr>
      <w:tr w:rsidR="00FA7C2D" w14:paraId="0F10034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C21A8C" w14:textId="77777777" w:rsidR="00FA7C2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8148FD" w14:textId="2E500FC8" w:rsidR="00FA7C2D" w:rsidRPr="00FA7C2D" w:rsidRDefault="00FA7C2D" w:rsidP="00FA7C2D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 xml:space="preserve">IPv6 </w:t>
            </w:r>
            <w:proofErr w:type="spellStart"/>
            <w:r w:rsidRPr="00FA7C2D">
              <w:rPr>
                <w:b/>
                <w:bCs/>
              </w:rPr>
              <w:t>Multicast</w:t>
            </w:r>
            <w:proofErr w:type="spellEnd"/>
            <w:r w:rsidRPr="00FA7C2D">
              <w:rPr>
                <w:b/>
                <w:bCs/>
              </w:rPr>
              <w:t xml:space="preserve"> (MLDv1 &amp; v2</w:t>
            </w:r>
            <w:r>
              <w:rPr>
                <w:b/>
                <w:bCs/>
              </w:rPr>
              <w:t xml:space="preserve">, </w:t>
            </w:r>
            <w:r w:rsidRPr="00FA7C2D">
              <w:rPr>
                <w:b/>
                <w:bCs/>
              </w:rPr>
              <w:t>PIM SM, SSM</w:t>
            </w:r>
            <w:r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D9BEC2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77D416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</w:tr>
      <w:tr w:rsidR="00FA7C2D" w14:paraId="2D30EB6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906A57" w14:textId="77777777" w:rsidR="00FA7C2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4C84B1" w14:textId="61501B00" w:rsidR="00FA7C2D" w:rsidRPr="00FA7C2D" w:rsidRDefault="00FA7C2D" w:rsidP="00FA7C2D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 xml:space="preserve">Podpora </w:t>
            </w:r>
            <w:proofErr w:type="spellStart"/>
            <w:r w:rsidRPr="00FA7C2D">
              <w:rPr>
                <w:b/>
                <w:bCs/>
              </w:rPr>
              <w:t>uRPF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8B4228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75D9C9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</w:tr>
      <w:tr w:rsidR="0049007C" w14:paraId="15ABB24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F89F68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6082177" w14:textId="7DE1C281" w:rsidR="0049007C" w:rsidRPr="00FA7C2D" w:rsidRDefault="0049007C" w:rsidP="0049007C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>Podpora IEEE 802.1D</w:t>
            </w:r>
            <w:r>
              <w:rPr>
                <w:b/>
                <w:bCs/>
              </w:rPr>
              <w:t xml:space="preserve">, </w:t>
            </w:r>
            <w:r w:rsidRPr="0049007C">
              <w:rPr>
                <w:b/>
                <w:bCs/>
              </w:rPr>
              <w:t>IEEE 802.</w:t>
            </w:r>
            <w:proofErr w:type="gramStart"/>
            <w:r w:rsidRPr="0049007C">
              <w:rPr>
                <w:b/>
                <w:bCs/>
              </w:rPr>
              <w:t>1</w:t>
            </w:r>
            <w:r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>,</w:t>
            </w:r>
            <w:r>
              <w:t xml:space="preserve"> </w:t>
            </w:r>
            <w:r w:rsidRPr="0049007C">
              <w:rPr>
                <w:b/>
                <w:bCs/>
              </w:rPr>
              <w:t>EEE 802.1W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F88D0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47F5C0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4646CA0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C2CFB7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4A77366" w14:textId="432BA8E1" w:rsidR="0049007C" w:rsidRPr="00FA7C2D" w:rsidRDefault="0049007C" w:rsidP="0049007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Popora</w:t>
            </w:r>
            <w:proofErr w:type="spellEnd"/>
            <w:r>
              <w:rPr>
                <w:b/>
                <w:bCs/>
              </w:rPr>
              <w:t xml:space="preserve"> QOS (</w:t>
            </w:r>
            <w:proofErr w:type="spellStart"/>
            <w:r w:rsidRPr="00FA7C2D">
              <w:rPr>
                <w:b/>
                <w:bCs/>
              </w:rPr>
              <w:t>QoS</w:t>
            </w:r>
            <w:proofErr w:type="spellEnd"/>
            <w:r w:rsidRPr="00FA7C2D">
              <w:rPr>
                <w:b/>
                <w:bCs/>
              </w:rPr>
              <w:t xml:space="preserve"> </w:t>
            </w:r>
            <w:proofErr w:type="spellStart"/>
            <w:r w:rsidRPr="00FA7C2D">
              <w:rPr>
                <w:b/>
                <w:bCs/>
              </w:rPr>
              <w:t>classification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 w:rsidRPr="00FA7C2D">
              <w:rPr>
                <w:b/>
                <w:bCs/>
              </w:rPr>
              <w:t>QoS</w:t>
            </w:r>
            <w:proofErr w:type="spellEnd"/>
            <w:r w:rsidRPr="00FA7C2D">
              <w:rPr>
                <w:b/>
                <w:bCs/>
              </w:rPr>
              <w:t xml:space="preserve"> </w:t>
            </w:r>
            <w:proofErr w:type="spellStart"/>
            <w:r w:rsidRPr="00FA7C2D">
              <w:rPr>
                <w:b/>
                <w:bCs/>
              </w:rPr>
              <w:t>marking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 w:rsidRPr="00FA7C2D">
              <w:rPr>
                <w:b/>
                <w:bCs/>
              </w:rPr>
              <w:t>QoS</w:t>
            </w:r>
            <w:proofErr w:type="spellEnd"/>
            <w:r w:rsidRPr="00FA7C2D">
              <w:rPr>
                <w:b/>
                <w:bCs/>
              </w:rPr>
              <w:t xml:space="preserve"> </w:t>
            </w:r>
            <w:proofErr w:type="spellStart"/>
            <w:r w:rsidRPr="00FA7C2D">
              <w:rPr>
                <w:b/>
                <w:bCs/>
              </w:rPr>
              <w:t>Shaping</w:t>
            </w:r>
            <w:proofErr w:type="spellEnd"/>
            <w:r w:rsidRPr="00FA7C2D">
              <w:rPr>
                <w:b/>
                <w:bCs/>
              </w:rPr>
              <w:t xml:space="preserve"> and </w:t>
            </w:r>
            <w:proofErr w:type="spellStart"/>
            <w:r w:rsidRPr="00FA7C2D">
              <w:rPr>
                <w:b/>
                <w:bCs/>
              </w:rPr>
              <w:t>Policing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02FAAD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57AAF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0F70502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0BEB4D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04ECB21" w14:textId="61F22D78" w:rsidR="0049007C" w:rsidRPr="00FA7C2D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MPLS </w:t>
            </w:r>
            <w:proofErr w:type="spellStart"/>
            <w:r>
              <w:rPr>
                <w:b/>
                <w:bCs/>
              </w:rPr>
              <w:t>tuneling</w:t>
            </w:r>
            <w:proofErr w:type="spellEnd"/>
            <w:r>
              <w:rPr>
                <w:b/>
                <w:bCs/>
              </w:rPr>
              <w:t xml:space="preserve"> (</w:t>
            </w:r>
            <w:r w:rsidRPr="00A57AED">
              <w:rPr>
                <w:b/>
                <w:bCs/>
              </w:rPr>
              <w:t>L3VPN</w:t>
            </w:r>
            <w:r>
              <w:rPr>
                <w:b/>
                <w:bCs/>
              </w:rPr>
              <w:t xml:space="preserve">, </w:t>
            </w:r>
            <w:r w:rsidRPr="00A57AED">
              <w:rPr>
                <w:b/>
                <w:bCs/>
              </w:rPr>
              <w:t>L2VPN</w:t>
            </w:r>
            <w:r>
              <w:rPr>
                <w:b/>
                <w:bCs/>
              </w:rPr>
              <w:t xml:space="preserve">, </w:t>
            </w:r>
            <w:proofErr w:type="spellStart"/>
            <w:r w:rsidRPr="00A57AED">
              <w:rPr>
                <w:b/>
                <w:bCs/>
              </w:rPr>
              <w:t>pseudowire</w:t>
            </w:r>
            <w:proofErr w:type="spellEnd"/>
            <w:r>
              <w:rPr>
                <w:b/>
                <w:bCs/>
              </w:rPr>
              <w:t>)</w:t>
            </w:r>
            <w:r w:rsidRPr="00A57AED">
              <w:rPr>
                <w:b/>
                <w:bCs/>
              </w:rPr>
              <w:t xml:space="preserve"> </w:t>
            </w:r>
            <w:r w:rsidR="002922D5">
              <w:rPr>
                <w:b/>
                <w:bCs/>
              </w:rPr>
              <w:t xml:space="preserve">či </w:t>
            </w:r>
            <w:proofErr w:type="spellStart"/>
            <w:r w:rsidR="002922D5">
              <w:rPr>
                <w:b/>
                <w:bCs/>
              </w:rPr>
              <w:t>eVPN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D388E1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36FC0D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E8A6CC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C06C78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0E1230" w14:textId="2AFC3378" w:rsidR="0049007C" w:rsidRPr="00FA7C2D" w:rsidRDefault="0049007C" w:rsidP="0049007C">
            <w:pPr>
              <w:rPr>
                <w:b/>
                <w:bCs/>
              </w:rPr>
            </w:pPr>
            <w:r w:rsidRPr="00A57AED">
              <w:rPr>
                <w:b/>
                <w:bCs/>
              </w:rPr>
              <w:t>MPLS FRR max</w:t>
            </w:r>
            <w:r>
              <w:rPr>
                <w:b/>
                <w:bCs/>
              </w:rPr>
              <w:t>imálně</w:t>
            </w:r>
            <w:r w:rsidRPr="00A57A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40</w:t>
            </w:r>
            <w:r w:rsidRPr="00A57AED">
              <w:rPr>
                <w:b/>
                <w:bCs/>
              </w:rPr>
              <w:t>ms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DC5FB4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5052E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4D15D5D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7C9D02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A039D5" w14:textId="0EB3C848" w:rsidR="0049007C" w:rsidRPr="00FA7C2D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Plná podpora technologie </w:t>
            </w:r>
            <w:r w:rsidRPr="00A57AED">
              <w:rPr>
                <w:b/>
                <w:bCs/>
              </w:rPr>
              <w:t>VXLAN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D76DA0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6959DB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7D786B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F77C5E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6B1C35" w14:textId="230CA4E9" w:rsidR="0049007C" w:rsidRPr="00FA7C2D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Podpora virtuálních směrovacích tabulek (VRF)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25F2F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E70C81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019A9BB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ACD0BE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D0F837" w14:textId="7AD6F1F1" w:rsidR="0049007C" w:rsidRDefault="0049007C" w:rsidP="0049007C">
            <w:pPr>
              <w:rPr>
                <w:b/>
                <w:bCs/>
              </w:rPr>
            </w:pPr>
            <w:r w:rsidRPr="00A57AED">
              <w:rPr>
                <w:b/>
                <w:bCs/>
              </w:rPr>
              <w:t>Minimální počet virtuálních směrovacích tabulek je vyšší než 100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CF451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9AB83C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1B4EABF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54344A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66C3F0" w14:textId="06F15982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</w:t>
            </w:r>
            <w:proofErr w:type="spellStart"/>
            <w:r>
              <w:rPr>
                <w:b/>
                <w:bCs/>
              </w:rPr>
              <w:t>access</w:t>
            </w:r>
            <w:proofErr w:type="spellEnd"/>
            <w:r>
              <w:rPr>
                <w:b/>
                <w:bCs/>
              </w:rPr>
              <w:t xml:space="preserve"> listů na všech rozhraních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77B75A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C1BBC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6BAB21D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274226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218079" w14:textId="3A6C82D4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A57AED">
              <w:rPr>
                <w:b/>
                <w:bCs/>
              </w:rPr>
              <w:t>entrální monitoring</w:t>
            </w:r>
            <w:r>
              <w:rPr>
                <w:b/>
                <w:bCs/>
              </w:rPr>
              <w:t xml:space="preserve"> všech</w:t>
            </w:r>
            <w:r w:rsidRPr="00A57AED">
              <w:rPr>
                <w:b/>
                <w:bCs/>
              </w:rPr>
              <w:t xml:space="preserve"> událostí s napojením na systém centrální správy</w:t>
            </w:r>
            <w:r>
              <w:rPr>
                <w:b/>
                <w:bCs/>
              </w:rPr>
              <w:t xml:space="preserve"> a logovacích nástrojů </w:t>
            </w:r>
            <w:proofErr w:type="gramStart"/>
            <w:r>
              <w:rPr>
                <w:b/>
                <w:bCs/>
              </w:rPr>
              <w:t>zadavatele</w:t>
            </w:r>
            <w:r w:rsidR="009C7155">
              <w:rPr>
                <w:b/>
                <w:bCs/>
              </w:rPr>
              <w:t xml:space="preserve"> - </w:t>
            </w:r>
            <w:proofErr w:type="spellStart"/>
            <w:r w:rsidR="009C7155">
              <w:rPr>
                <w:b/>
                <w:bCs/>
              </w:rPr>
              <w:t>QRadar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4A858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F1C1F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40B2F28A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EAB30E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E3E732" w14:textId="1148B538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Propojený boxů do logického celku takzvaného </w:t>
            </w:r>
            <w:proofErr w:type="spellStart"/>
            <w:r>
              <w:rPr>
                <w:b/>
                <w:bCs/>
              </w:rPr>
              <w:t>stacku</w:t>
            </w:r>
            <w:proofErr w:type="spellEnd"/>
            <w:r w:rsidR="009C7155">
              <w:rPr>
                <w:b/>
                <w:bCs/>
              </w:rPr>
              <w:t xml:space="preserve"> či obdobného mechanizmu vysoké dostupnosti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292B1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67584A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5A6744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F400DA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3D187CE" w14:textId="7949F445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Aktualizace řídícího software</w:t>
            </w:r>
            <w:r w:rsidR="009C7155">
              <w:rPr>
                <w:b/>
                <w:bCs/>
              </w:rPr>
              <w:t xml:space="preserve"> (firmware)</w:t>
            </w:r>
            <w:r>
              <w:rPr>
                <w:b/>
                <w:bCs/>
              </w:rPr>
              <w:t xml:space="preserve"> tak aby nedošlo k výpadku celého logického celku.   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53D728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71F3E5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2D505DC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9E35AD" w14:textId="66D7C283" w:rsidR="0049007C" w:rsidRPr="00480D7D" w:rsidRDefault="0049007C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7E1A1F" w14:textId="2AF8F0D2" w:rsidR="0049007C" w:rsidRPr="00480D7D" w:rsidRDefault="0049007C" w:rsidP="0049007C">
            <w:pPr>
              <w:rPr>
                <w:b/>
                <w:bCs/>
              </w:rPr>
            </w:pPr>
            <w:r w:rsidRPr="00845DEE">
              <w:rPr>
                <w:b/>
                <w:bCs/>
              </w:rPr>
              <w:t>Napájení minimálně 2 x Hot-</w:t>
            </w:r>
            <w:proofErr w:type="spellStart"/>
            <w:r w:rsidRPr="00845DEE">
              <w:rPr>
                <w:b/>
                <w:bCs/>
              </w:rPr>
              <w:t>plug</w:t>
            </w:r>
            <w:proofErr w:type="spellEnd"/>
            <w:r w:rsidRPr="00845DEE">
              <w:rPr>
                <w:b/>
                <w:bCs/>
              </w:rPr>
              <w:t xml:space="preserve">, </w:t>
            </w:r>
            <w:proofErr w:type="spellStart"/>
            <w:r w:rsidRPr="00845DEE">
              <w:rPr>
                <w:b/>
                <w:bCs/>
              </w:rPr>
              <w:t>Redundant</w:t>
            </w:r>
            <w:proofErr w:type="spellEnd"/>
            <w:r w:rsidRPr="00845DEE">
              <w:rPr>
                <w:b/>
                <w:bCs/>
              </w:rPr>
              <w:t xml:space="preserve"> </w:t>
            </w:r>
            <w:proofErr w:type="spellStart"/>
            <w:r w:rsidRPr="00845DEE">
              <w:rPr>
                <w:b/>
                <w:bCs/>
              </w:rPr>
              <w:t>Power</w:t>
            </w:r>
            <w:proofErr w:type="spellEnd"/>
            <w:r w:rsidRPr="00845DEE">
              <w:rPr>
                <w:b/>
                <w:bCs/>
              </w:rPr>
              <w:t xml:space="preserve"> Supply (1 + 1), </w:t>
            </w:r>
            <w:proofErr w:type="gramStart"/>
            <w:r w:rsidRPr="00845DEE">
              <w:rPr>
                <w:b/>
                <w:bCs/>
              </w:rPr>
              <w:t>230V</w:t>
            </w:r>
            <w:proofErr w:type="gramEnd"/>
            <w:r w:rsidRPr="00845DEE">
              <w:rPr>
                <w:b/>
                <w:bCs/>
              </w:rPr>
              <w:t xml:space="preserve"> s účinností 91% při 100% zatížení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BCDCD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72270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28D86FE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474619E" w14:textId="2B3B6A61" w:rsidR="0049007C" w:rsidRDefault="0049007C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D1CCC7" w14:textId="7E683514" w:rsidR="0049007C" w:rsidRPr="00480D7D" w:rsidRDefault="0049007C" w:rsidP="0049007C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 xml:space="preserve">Oddělený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9C339F">
              <w:rPr>
                <w:b/>
                <w:bCs/>
              </w:rPr>
              <w:t xml:space="preserve"> port</w:t>
            </w:r>
            <w:proofErr w:type="gramEnd"/>
            <w:r w:rsidRPr="009C339F">
              <w:rPr>
                <w:b/>
                <w:bCs/>
              </w:rPr>
              <w:t xml:space="preserve"> LAN s podporu rychlostí 10/100/1000</w:t>
            </w:r>
            <w:r w:rsidR="00C32049">
              <w:rPr>
                <w:b/>
                <w:bCs/>
              </w:rPr>
              <w:t>Mbps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A9DB18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46D14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241DFBB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49F791" w14:textId="216CC6A9" w:rsidR="0049007C" w:rsidRDefault="0049007C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AB38D0" w14:textId="5755A0D0" w:rsidR="0049007C" w:rsidRPr="00480D7D" w:rsidRDefault="0049007C" w:rsidP="0049007C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 xml:space="preserve">Oddělený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9C339F">
              <w:rPr>
                <w:b/>
                <w:bCs/>
              </w:rPr>
              <w:t xml:space="preserve"> port</w:t>
            </w:r>
            <w:proofErr w:type="gramEnd"/>
            <w:r w:rsidRPr="009C339F">
              <w:rPr>
                <w:b/>
                <w:bCs/>
              </w:rPr>
              <w:t xml:space="preserve"> pro sériovou komunikaci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AF53C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2F1AA5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A1627A" w14:paraId="171A303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8C751C" w14:textId="45D5B9EA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759148" w14:textId="7DDECD34" w:rsidR="00A1627A" w:rsidRPr="00480D7D" w:rsidRDefault="00A1627A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Licence pro použití všech portů bez funkčního, časového i kapacitního omezení rovněž bez funkčního omezení vedoucí k maximalizaci využití dodaného </w:t>
            </w:r>
            <w:r w:rsidR="009C7155">
              <w:rPr>
                <w:b/>
                <w:bCs/>
              </w:rPr>
              <w:t>zařízení</w:t>
            </w:r>
            <w:r>
              <w:rPr>
                <w:b/>
                <w:bCs/>
              </w:rPr>
              <w:t xml:space="preserve">.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535665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260EFF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4433C47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04D1C36" w14:textId="3C64D09F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9401D3C" w14:textId="2FE848C5" w:rsidR="00A1627A" w:rsidRPr="00480D7D" w:rsidRDefault="008F4B9E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A1627A" w:rsidRPr="009C339F">
              <w:rPr>
                <w:b/>
                <w:bCs/>
              </w:rPr>
              <w:t>sazení ventilačními jednotkami v maximálním možném počtu, který umožňuje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AE4F11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1C0D36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7AE5822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2A6D67" w14:textId="51C04EDE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B3D4B2" w14:textId="26BD4D83" w:rsidR="00A1627A" w:rsidRPr="009C339F" w:rsidRDefault="00A1627A" w:rsidP="00A1627A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F3870F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910E7B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67A95AC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A9C120" w14:textId="670BEF3C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62E409" w14:textId="17918FFB" w:rsidR="00A1627A" w:rsidRPr="009C339F" w:rsidRDefault="00A1627A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Veškeré příslušenství pro zapojení do logického celku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D2E6F8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F36652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32C5EE7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048F74" w14:textId="7102605F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000B89" w14:textId="533B3AF2" w:rsidR="00A1627A" w:rsidRPr="00480D7D" w:rsidRDefault="00A1627A" w:rsidP="00A1627A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 xml:space="preserve">Vzdálený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9C339F">
              <w:rPr>
                <w:b/>
                <w:bCs/>
              </w:rPr>
              <w:t xml:space="preserve"> ve</w:t>
            </w:r>
            <w:proofErr w:type="gramEnd"/>
            <w:r w:rsidRPr="009C339F">
              <w:rPr>
                <w:b/>
                <w:bCs/>
              </w:rPr>
              <w:t xml:space="preserve"> formě CLI (SSHv2 AES</w:t>
            </w:r>
            <w:r>
              <w:rPr>
                <w:b/>
                <w:bCs/>
              </w:rPr>
              <w:t>)</w:t>
            </w:r>
            <w:r w:rsidRPr="009C339F">
              <w:rPr>
                <w:b/>
                <w:bCs/>
              </w:rPr>
              <w:t>, SNMPv3</w:t>
            </w:r>
            <w:r>
              <w:rPr>
                <w:b/>
                <w:bCs/>
              </w:rPr>
              <w:t xml:space="preserve"> (AES)</w:t>
            </w:r>
            <w:r w:rsidRPr="009C339F">
              <w:rPr>
                <w:b/>
                <w:bCs/>
              </w:rPr>
              <w:t>. Autorizace do zařízení pomocí</w:t>
            </w:r>
            <w:r w:rsidR="00CA49E0">
              <w:rPr>
                <w:b/>
                <w:bCs/>
              </w:rPr>
              <w:t xml:space="preserve"> jednoho z</w:t>
            </w:r>
            <w:r w:rsidRPr="009C339F">
              <w:rPr>
                <w:b/>
                <w:bCs/>
              </w:rPr>
              <w:t xml:space="preserve"> mechanizmů </w:t>
            </w:r>
            <w:proofErr w:type="spellStart"/>
            <w:proofErr w:type="gramStart"/>
            <w:r w:rsidRPr="009C339F">
              <w:rPr>
                <w:b/>
                <w:bCs/>
              </w:rPr>
              <w:lastRenderedPageBreak/>
              <w:t>Radius</w:t>
            </w:r>
            <w:proofErr w:type="spellEnd"/>
            <w:r w:rsidRPr="009C339F">
              <w:rPr>
                <w:b/>
                <w:bCs/>
              </w:rPr>
              <w:t>,  TACACS</w:t>
            </w:r>
            <w:proofErr w:type="gramEnd"/>
            <w:r>
              <w:rPr>
                <w:b/>
                <w:bCs/>
              </w:rPr>
              <w:t>+</w:t>
            </w:r>
            <w:r w:rsidRPr="009C339F">
              <w:rPr>
                <w:b/>
                <w:bCs/>
              </w:rPr>
              <w:t>,</w:t>
            </w:r>
            <w:r w:rsidR="00CA49E0">
              <w:rPr>
                <w:b/>
                <w:bCs/>
              </w:rPr>
              <w:t xml:space="preserve"> LDAPS.</w:t>
            </w:r>
            <w:r w:rsidRPr="009C339F">
              <w:rPr>
                <w:b/>
                <w:bCs/>
              </w:rPr>
              <w:t xml:space="preserve"> Podpora </w:t>
            </w:r>
            <w:proofErr w:type="spellStart"/>
            <w:r w:rsidRPr="009C339F">
              <w:rPr>
                <w:b/>
                <w:bCs/>
              </w:rPr>
              <w:t>Simple</w:t>
            </w:r>
            <w:proofErr w:type="spellEnd"/>
            <w:r w:rsidRPr="009C339F">
              <w:rPr>
                <w:b/>
                <w:bCs/>
              </w:rPr>
              <w:t xml:space="preserve"> </w:t>
            </w:r>
            <w:proofErr w:type="spellStart"/>
            <w:r w:rsidRPr="009C339F">
              <w:rPr>
                <w:b/>
                <w:bCs/>
              </w:rPr>
              <w:t>File</w:t>
            </w:r>
            <w:proofErr w:type="spellEnd"/>
            <w:r w:rsidRPr="009C339F">
              <w:rPr>
                <w:b/>
                <w:bCs/>
              </w:rPr>
              <w:t xml:space="preserve"> Transfer </w:t>
            </w:r>
            <w:proofErr w:type="spellStart"/>
            <w:r w:rsidRPr="009C339F">
              <w:rPr>
                <w:b/>
                <w:bCs/>
              </w:rPr>
              <w:t>Protocol</w:t>
            </w:r>
            <w:proofErr w:type="spellEnd"/>
            <w:r w:rsidRPr="009C339F">
              <w:rPr>
                <w:b/>
                <w:bCs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C78207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D418BE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000288" w14:paraId="4F98AB9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1485A7" w14:textId="2EFBFAE1" w:rsidR="00000288" w:rsidRDefault="00000288" w:rsidP="00000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5822E5" w14:textId="7B66F53B" w:rsidR="00000288" w:rsidRPr="009C339F" w:rsidRDefault="00000288" w:rsidP="00000288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 xml:space="preserve">Podpora na </w:t>
            </w:r>
            <w:r>
              <w:rPr>
                <w:b/>
                <w:bCs/>
              </w:rPr>
              <w:t>60</w:t>
            </w:r>
            <w:r w:rsidRPr="005E1B9D">
              <w:rPr>
                <w:b/>
                <w:bCs/>
              </w:rPr>
              <w:t xml:space="preserve"> </w:t>
            </w:r>
            <w:proofErr w:type="gramStart"/>
            <w:r w:rsidRPr="005E1B9D">
              <w:rPr>
                <w:b/>
                <w:bCs/>
              </w:rPr>
              <w:t xml:space="preserve">měsíců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proofErr w:type="gram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  <w:r>
              <w:rPr>
                <w:b/>
                <w:bCs/>
              </w:rPr>
              <w:t xml:space="preserve">. S tím že v rámci VZ bude cena podpory rozdělena </w:t>
            </w:r>
            <w:r w:rsidR="00085BD5">
              <w:rPr>
                <w:b/>
                <w:bCs/>
              </w:rPr>
              <w:t xml:space="preserve">na 5 plateb </w:t>
            </w:r>
            <w:r>
              <w:rPr>
                <w:b/>
                <w:bCs/>
              </w:rPr>
              <w:t xml:space="preserve">následovně: prvních 12 měsíců bude splatná </w:t>
            </w:r>
            <w:r w:rsidR="00085BD5">
              <w:rPr>
                <w:b/>
                <w:bCs/>
              </w:rPr>
              <w:t xml:space="preserve">po </w:t>
            </w:r>
            <w:r>
              <w:rPr>
                <w:b/>
                <w:bCs/>
              </w:rPr>
              <w:t>akceptaci</w:t>
            </w:r>
            <w:r w:rsidR="00085BD5">
              <w:rPr>
                <w:b/>
                <w:bCs/>
              </w:rPr>
              <w:t>/předání</w:t>
            </w:r>
            <w:r>
              <w:rPr>
                <w:b/>
                <w:bCs/>
              </w:rPr>
              <w:t xml:space="preserve"> a následující roční platby vždy v prvním měsíci daného roku podpory. Celková cena musí být součástí cenové nabídky včetně rozdělení podpory vždy po 12 měsících.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3F931F" w14:textId="77777777" w:rsidR="00000288" w:rsidRPr="00480D7D" w:rsidRDefault="00000288" w:rsidP="00000288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FBBD44" w14:textId="77777777" w:rsidR="00000288" w:rsidRPr="00480D7D" w:rsidRDefault="00000288" w:rsidP="00000288">
            <w:pPr>
              <w:jc w:val="center"/>
              <w:rPr>
                <w:b/>
                <w:bCs/>
              </w:rPr>
            </w:pPr>
          </w:p>
        </w:tc>
      </w:tr>
      <w:bookmarkEnd w:id="0"/>
    </w:tbl>
    <w:p w14:paraId="6F1E34B3" w14:textId="77777777" w:rsidR="004124B7" w:rsidRDefault="004124B7" w:rsidP="007552E9">
      <w:pPr>
        <w:rPr>
          <w:b/>
          <w:bCs/>
        </w:rPr>
      </w:pPr>
    </w:p>
    <w:p w14:paraId="7C9A6D3C" w14:textId="26B9CDE7" w:rsidR="00B02207" w:rsidRDefault="00B02207" w:rsidP="00B02207">
      <w:pPr>
        <w:ind w:firstLine="708"/>
        <w:rPr>
          <w:b/>
          <w:bCs/>
        </w:rPr>
      </w:pPr>
      <w:r w:rsidRPr="006A75EB">
        <w:rPr>
          <w:b/>
          <w:bCs/>
        </w:rPr>
        <w:t>Verifikační tabulka – minimální požadavky</w:t>
      </w:r>
      <w:r>
        <w:rPr>
          <w:b/>
          <w:bCs/>
        </w:rPr>
        <w:t xml:space="preserve"> – </w:t>
      </w:r>
      <w:r w:rsidR="00CF6223">
        <w:rPr>
          <w:b/>
          <w:bCs/>
        </w:rPr>
        <w:t>páteřní switch</w:t>
      </w:r>
      <w:r w:rsidR="004124B7">
        <w:rPr>
          <w:b/>
          <w:bCs/>
        </w:rPr>
        <w:t xml:space="preserve"> – </w:t>
      </w:r>
      <w:r w:rsidR="002828A9">
        <w:rPr>
          <w:b/>
          <w:bCs/>
        </w:rPr>
        <w:t>4</w:t>
      </w:r>
      <w:r w:rsidR="004124B7">
        <w:rPr>
          <w:b/>
          <w:bCs/>
        </w:rPr>
        <w:t>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B02207" w14:paraId="273C9F78" w14:textId="77777777" w:rsidTr="00A83BF8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4B5DA157" w14:textId="77777777" w:rsidR="00B02207" w:rsidRDefault="00B02207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62035AE6" w14:textId="77777777" w:rsidR="00B02207" w:rsidRPr="006A75EB" w:rsidRDefault="00B02207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35C310A8" w14:textId="77777777" w:rsidR="00B02207" w:rsidRPr="006A75EB" w:rsidRDefault="00B02207" w:rsidP="00964E2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CCECFF"/>
          </w:tcPr>
          <w:p w14:paraId="1762D47A" w14:textId="77777777" w:rsidR="00B02207" w:rsidRDefault="00B0220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457DFED2" w14:textId="77777777" w:rsidR="00B02207" w:rsidRDefault="00B0220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0DA5A877" w14:textId="77777777" w:rsidR="00B02207" w:rsidRDefault="00B02207" w:rsidP="00964E2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B02207" w14:paraId="316A5524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BE87F2" w14:textId="0DAF1991" w:rsidR="00B02207" w:rsidRPr="00480D7D" w:rsidRDefault="005D71D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724873" w14:textId="5CEB4E37" w:rsidR="00B02207" w:rsidRPr="00480D7D" w:rsidRDefault="00CF6223" w:rsidP="00F1498C">
            <w:pPr>
              <w:rPr>
                <w:b/>
                <w:bCs/>
              </w:rPr>
            </w:pPr>
            <w:r w:rsidRPr="00CF6223">
              <w:rPr>
                <w:b/>
                <w:bCs/>
              </w:rPr>
              <w:t xml:space="preserve">1U </w:t>
            </w:r>
            <w:r>
              <w:rPr>
                <w:b/>
                <w:bCs/>
              </w:rPr>
              <w:t>páteřní switch</w:t>
            </w:r>
            <w:r w:rsidRPr="00CF6223">
              <w:rPr>
                <w:b/>
                <w:bCs/>
              </w:rPr>
              <w:t xml:space="preserve"> s podporou rychlo</w:t>
            </w:r>
            <w:r>
              <w:rPr>
                <w:b/>
                <w:bCs/>
              </w:rPr>
              <w:t xml:space="preserve">stí </w:t>
            </w:r>
            <w:r w:rsidRPr="00CF6223">
              <w:rPr>
                <w:b/>
                <w:bCs/>
              </w:rPr>
              <w:t xml:space="preserve">100 </w:t>
            </w:r>
            <w:proofErr w:type="spellStart"/>
            <w:r w:rsidRPr="00CF6223">
              <w:rPr>
                <w:b/>
                <w:bCs/>
              </w:rPr>
              <w:t>Gbps</w:t>
            </w:r>
            <w:proofErr w:type="spellEnd"/>
            <w:r w:rsidRPr="00CF6223">
              <w:rPr>
                <w:b/>
                <w:bCs/>
              </w:rPr>
              <w:t xml:space="preserve"> v počtu minimálně </w:t>
            </w:r>
            <w:r>
              <w:rPr>
                <w:b/>
                <w:bCs/>
              </w:rPr>
              <w:t>32</w:t>
            </w:r>
            <w:r w:rsidRPr="00CF6223">
              <w:rPr>
                <w:b/>
                <w:bCs/>
              </w:rPr>
              <w:t xml:space="preserve"> portů 100Gbps.</w:t>
            </w:r>
            <w:r w:rsidR="00000288">
              <w:rPr>
                <w:b/>
                <w:bCs/>
              </w:rPr>
              <w:t xml:space="preserve"> Všechny porty jsou neblokující provoz ne však nižší než definovaný </w:t>
            </w:r>
            <w:proofErr w:type="spellStart"/>
            <w:r w:rsidR="00000288">
              <w:rPr>
                <w:b/>
                <w:bCs/>
              </w:rPr>
              <w:t>switchovací</w:t>
            </w:r>
            <w:proofErr w:type="spellEnd"/>
            <w:r w:rsidR="00000288">
              <w:rPr>
                <w:b/>
                <w:bCs/>
              </w:rPr>
              <w:t xml:space="preserve"> výkon.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522F15" w14:textId="77777777" w:rsidR="00B02207" w:rsidRPr="00480D7D" w:rsidRDefault="00B0220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E5012A" w14:textId="77777777" w:rsidR="00B02207" w:rsidRPr="00480D7D" w:rsidRDefault="00B02207" w:rsidP="00964E29">
            <w:pPr>
              <w:jc w:val="center"/>
              <w:rPr>
                <w:b/>
                <w:bCs/>
              </w:rPr>
            </w:pPr>
          </w:p>
        </w:tc>
      </w:tr>
      <w:tr w:rsidR="00F1498C" w14:paraId="0D28B616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287F8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B10BFA" w14:textId="4EC61359" w:rsidR="00F1498C" w:rsidRPr="00F1498C" w:rsidRDefault="00F1498C" w:rsidP="00F1498C">
            <w:pPr>
              <w:rPr>
                <w:b/>
                <w:bCs/>
              </w:rPr>
            </w:pPr>
            <w:proofErr w:type="spellStart"/>
            <w:r w:rsidRPr="00F1498C">
              <w:rPr>
                <w:b/>
                <w:bCs/>
              </w:rPr>
              <w:t>Switchovací</w:t>
            </w:r>
            <w:proofErr w:type="spellEnd"/>
            <w:r w:rsidRPr="00F1498C">
              <w:rPr>
                <w:b/>
                <w:bCs/>
              </w:rPr>
              <w:t xml:space="preserve"> výkon minimálně </w:t>
            </w:r>
            <w:r w:rsidR="00000288">
              <w:rPr>
                <w:b/>
                <w:bCs/>
              </w:rPr>
              <w:t>3</w:t>
            </w:r>
            <w:r w:rsidRPr="00F1498C">
              <w:rPr>
                <w:b/>
                <w:bCs/>
              </w:rPr>
              <w:t>.</w:t>
            </w:r>
            <w:r w:rsidR="00000288">
              <w:rPr>
                <w:b/>
                <w:bCs/>
              </w:rPr>
              <w:t>2</w:t>
            </w:r>
            <w:r w:rsidRPr="00F1498C">
              <w:rPr>
                <w:b/>
                <w:bCs/>
              </w:rPr>
              <w:t xml:space="preserve"> </w:t>
            </w:r>
            <w:proofErr w:type="spellStart"/>
            <w:r w:rsidRPr="00F1498C">
              <w:rPr>
                <w:b/>
                <w:bCs/>
              </w:rPr>
              <w:t>Tbps</w:t>
            </w:r>
            <w:proofErr w:type="spellEnd"/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2536A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ADC344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3958946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EA8ACB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DB3F33" w14:textId="7FC4CE99" w:rsidR="00F1498C" w:rsidRPr="00F1498C" w:rsidRDefault="00F1498C" w:rsidP="00F1498C">
            <w:pPr>
              <w:rPr>
                <w:b/>
                <w:bCs/>
              </w:rPr>
            </w:pPr>
            <w:r w:rsidRPr="00F1498C">
              <w:rPr>
                <w:b/>
                <w:bCs/>
              </w:rPr>
              <w:t>Počet záznamů MAC adres v paměti minimálně 81000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145CDE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3BAC9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24D347CA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614F4FB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071CE6" w14:textId="289AE548" w:rsidR="00F1498C" w:rsidRPr="00F1498C" w:rsidRDefault="00F1498C" w:rsidP="00F1498C">
            <w:pPr>
              <w:rPr>
                <w:b/>
                <w:bCs/>
              </w:rPr>
            </w:pPr>
            <w:r w:rsidRPr="00F1498C">
              <w:rPr>
                <w:b/>
                <w:bCs/>
              </w:rPr>
              <w:t>Minimálně 25000 pravidel v Access listu pro ipv4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EC639F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B689D9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7E2630A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C31007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94AA094" w14:textId="595AB3A7" w:rsidR="00F1498C" w:rsidRPr="00F1498C" w:rsidRDefault="00F1498C" w:rsidP="00F1498C">
            <w:pPr>
              <w:rPr>
                <w:b/>
                <w:bCs/>
              </w:rPr>
            </w:pPr>
            <w:r w:rsidRPr="00F1498C">
              <w:rPr>
                <w:b/>
                <w:bCs/>
              </w:rPr>
              <w:t xml:space="preserve">Plná podpora Jumbo </w:t>
            </w:r>
            <w:proofErr w:type="spellStart"/>
            <w:r w:rsidRPr="00F1498C">
              <w:rPr>
                <w:b/>
                <w:bCs/>
              </w:rPr>
              <w:t>frame</w:t>
            </w:r>
            <w:proofErr w:type="spellEnd"/>
            <w:r w:rsidRPr="00F1498C">
              <w:rPr>
                <w:b/>
                <w:bCs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EFF24E7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37BBA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D93CDA" w14:paraId="394870E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1BB135" w14:textId="77777777" w:rsidR="00D93CDA" w:rsidRPr="00480D7D" w:rsidRDefault="00D93CDA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6A2E93" w14:textId="2D26775A" w:rsidR="00D93CDA" w:rsidRPr="00F1498C" w:rsidRDefault="00D93CDA" w:rsidP="00F1498C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>Podpora IEEE 802.1D</w:t>
            </w:r>
            <w:r w:rsidR="0049007C">
              <w:rPr>
                <w:b/>
                <w:bCs/>
              </w:rPr>
              <w:t xml:space="preserve">, </w:t>
            </w:r>
            <w:r w:rsidR="0049007C" w:rsidRPr="0049007C">
              <w:rPr>
                <w:b/>
                <w:bCs/>
              </w:rPr>
              <w:t>IEEE 802.</w:t>
            </w:r>
            <w:proofErr w:type="gramStart"/>
            <w:r w:rsidR="0049007C" w:rsidRPr="0049007C">
              <w:rPr>
                <w:b/>
                <w:bCs/>
              </w:rPr>
              <w:t>1</w:t>
            </w:r>
            <w:r w:rsidR="0049007C">
              <w:rPr>
                <w:b/>
                <w:bCs/>
              </w:rPr>
              <w:t>S</w:t>
            </w:r>
            <w:proofErr w:type="gramEnd"/>
            <w:r w:rsidR="0049007C">
              <w:rPr>
                <w:b/>
                <w:bCs/>
              </w:rPr>
              <w:t>,</w:t>
            </w:r>
            <w:r w:rsidR="0049007C">
              <w:t xml:space="preserve"> </w:t>
            </w:r>
            <w:r w:rsidR="0049007C" w:rsidRPr="0049007C">
              <w:rPr>
                <w:b/>
                <w:bCs/>
              </w:rPr>
              <w:t>EEE 802.1W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897B99" w14:textId="77777777" w:rsidR="00D93CDA" w:rsidRPr="00480D7D" w:rsidRDefault="00D93CDA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5746EB" w14:textId="77777777" w:rsidR="00D93CDA" w:rsidRPr="00480D7D" w:rsidRDefault="00D93CDA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2BC8172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25921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618BE4" w14:textId="07AAE5DD" w:rsidR="00F1498C" w:rsidRPr="00F1498C" w:rsidRDefault="00F1498C" w:rsidP="00F1498C">
            <w:pPr>
              <w:rPr>
                <w:b/>
                <w:bCs/>
              </w:rPr>
            </w:pPr>
            <w:r w:rsidRPr="00F1498C">
              <w:rPr>
                <w:b/>
                <w:bCs/>
              </w:rPr>
              <w:t>Podpora LACP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406B0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565358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3DA430F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9DC6A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DA47A2" w14:textId="4240FABE" w:rsidR="00F1498C" w:rsidRPr="00F1498C" w:rsidRDefault="00F1498C" w:rsidP="00F1498C">
            <w:pPr>
              <w:rPr>
                <w:b/>
                <w:bCs/>
              </w:rPr>
            </w:pPr>
            <w:r w:rsidRPr="00F1498C">
              <w:rPr>
                <w:b/>
                <w:bCs/>
              </w:rPr>
              <w:t>Podpora 802.1Q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FB0BC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FEFFB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3B71401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F87E9A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E1DBD39" w14:textId="51E03259" w:rsidR="00F1498C" w:rsidRPr="00F1498C" w:rsidRDefault="00F1498C" w:rsidP="00F1498C">
            <w:pPr>
              <w:rPr>
                <w:b/>
                <w:bCs/>
              </w:rPr>
            </w:pPr>
            <w:r w:rsidRPr="00F1498C">
              <w:rPr>
                <w:b/>
                <w:bCs/>
              </w:rPr>
              <w:t xml:space="preserve">Protokol pro šíření VLAN </w:t>
            </w:r>
            <w:proofErr w:type="gramStart"/>
            <w:r w:rsidRPr="00F1498C">
              <w:rPr>
                <w:b/>
                <w:bCs/>
              </w:rPr>
              <w:t>nastavení - MVRP</w:t>
            </w:r>
            <w:proofErr w:type="gramEnd"/>
            <w:r w:rsidRPr="00F1498C">
              <w:rPr>
                <w:b/>
                <w:bCs/>
              </w:rPr>
              <w:t xml:space="preserve"> dle IEEE 802.1ak či VTP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F1276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8138EB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87037" w14:paraId="03C4F39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7C7505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9A2170F" w14:textId="1F9337EB" w:rsidR="00F87037" w:rsidRPr="00F87037" w:rsidRDefault="00F87037" w:rsidP="00F87037">
            <w:pPr>
              <w:rPr>
                <w:b/>
                <w:bCs/>
              </w:rPr>
            </w:pPr>
            <w:r w:rsidRPr="00F87037">
              <w:rPr>
                <w:b/>
                <w:bCs/>
              </w:rPr>
              <w:t xml:space="preserve">Podpora </w:t>
            </w:r>
            <w:proofErr w:type="spellStart"/>
            <w:r w:rsidRPr="00F87037">
              <w:rPr>
                <w:b/>
                <w:bCs/>
              </w:rPr>
              <w:t>access</w:t>
            </w:r>
            <w:proofErr w:type="spellEnd"/>
            <w:r w:rsidRPr="00F87037">
              <w:rPr>
                <w:b/>
                <w:bCs/>
              </w:rPr>
              <w:t xml:space="preserve"> listů na všech rozhraních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5B8DEB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5602053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tr w:rsidR="00F87037" w14:paraId="38E5688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C17678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EA9D2E" w14:textId="4295CE1A" w:rsidR="00F87037" w:rsidRPr="00F87037" w:rsidRDefault="00F87037" w:rsidP="00F87037">
            <w:pPr>
              <w:rPr>
                <w:b/>
                <w:bCs/>
              </w:rPr>
            </w:pPr>
            <w:r w:rsidRPr="00F87037">
              <w:rPr>
                <w:b/>
                <w:bCs/>
              </w:rPr>
              <w:t xml:space="preserve">Centrální monitoring všech událostí s napojením na systém centrální správy a logovacích nástrojů zadavatele. </w:t>
            </w:r>
            <w:proofErr w:type="spellStart"/>
            <w:r w:rsidR="00CA49E0">
              <w:rPr>
                <w:b/>
                <w:bCs/>
              </w:rPr>
              <w:t>Qradar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9CC169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B48880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tr w:rsidR="00F87037" w14:paraId="10DBAB4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3E898BA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37F78E" w14:textId="1CBBD969" w:rsidR="00F87037" w:rsidRPr="00F87037" w:rsidRDefault="00F87037" w:rsidP="00F87037">
            <w:pPr>
              <w:rPr>
                <w:b/>
                <w:bCs/>
              </w:rPr>
            </w:pPr>
            <w:r w:rsidRPr="00F87037">
              <w:rPr>
                <w:b/>
                <w:bCs/>
              </w:rPr>
              <w:t xml:space="preserve">Propojený boxů do logického celku takzvaného </w:t>
            </w:r>
            <w:proofErr w:type="spellStart"/>
            <w:r w:rsidRPr="00F87037">
              <w:rPr>
                <w:b/>
                <w:bCs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20D037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E0885A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tr w:rsidR="00F87037" w14:paraId="742FAAD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46A0AD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8EFD8A" w14:textId="6D904F68" w:rsidR="00F87037" w:rsidRPr="00F87037" w:rsidRDefault="00F87037" w:rsidP="00F87037">
            <w:pPr>
              <w:rPr>
                <w:b/>
                <w:bCs/>
              </w:rPr>
            </w:pPr>
            <w:r w:rsidRPr="00F87037">
              <w:rPr>
                <w:b/>
                <w:bCs/>
              </w:rPr>
              <w:t xml:space="preserve">Aktualizace řídícího software tak aby nedošlo k výpadku celého logického celku.   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EA17829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38BC5CB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tr w:rsidR="0049007C" w14:paraId="03CE577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014E94" w14:textId="77777777" w:rsidR="0049007C" w:rsidRPr="00480D7D" w:rsidRDefault="0049007C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730695F" w14:textId="507FA92C" w:rsidR="0049007C" w:rsidRPr="00F87037" w:rsidRDefault="0049007C" w:rsidP="00F87037">
            <w:pPr>
              <w:rPr>
                <w:b/>
                <w:bCs/>
              </w:rPr>
            </w:pPr>
            <w:r w:rsidRPr="0049007C">
              <w:rPr>
                <w:b/>
                <w:bCs/>
              </w:rPr>
              <w:t>Podpora agregace síťových rozhraní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4720AD" w14:textId="77777777" w:rsidR="0049007C" w:rsidRPr="00480D7D" w:rsidRDefault="0049007C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BD6B68" w14:textId="77777777" w:rsidR="0049007C" w:rsidRPr="00480D7D" w:rsidRDefault="0049007C" w:rsidP="00F87037">
            <w:pPr>
              <w:jc w:val="center"/>
              <w:rPr>
                <w:b/>
                <w:bCs/>
              </w:rPr>
            </w:pPr>
          </w:p>
        </w:tc>
      </w:tr>
      <w:tr w:rsidR="00F87037" w14:paraId="04ED12A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808324" w14:textId="5F6CC8C2" w:rsidR="00F87037" w:rsidRPr="00C47038" w:rsidRDefault="00F87037" w:rsidP="00F87037">
            <w:pPr>
              <w:jc w:val="center"/>
              <w:rPr>
                <w:b/>
                <w:bCs/>
              </w:rPr>
            </w:pPr>
            <w:bookmarkStart w:id="1" w:name="_Hlk160051846"/>
            <w:r w:rsidRPr="00C47038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33B0C1" w14:textId="6B5EAA0B" w:rsidR="00F87037" w:rsidRPr="00C47038" w:rsidRDefault="00F87037" w:rsidP="00F87037">
            <w:pPr>
              <w:rPr>
                <w:b/>
                <w:bCs/>
              </w:rPr>
            </w:pPr>
            <w:r w:rsidRPr="00C47038">
              <w:rPr>
                <w:b/>
                <w:bCs/>
              </w:rPr>
              <w:t>Napájení minimálně 2 x Hot-</w:t>
            </w:r>
            <w:proofErr w:type="spellStart"/>
            <w:r w:rsidRPr="00C47038">
              <w:rPr>
                <w:b/>
                <w:bCs/>
              </w:rPr>
              <w:t>plug</w:t>
            </w:r>
            <w:proofErr w:type="spellEnd"/>
            <w:r w:rsidRPr="00C47038">
              <w:rPr>
                <w:b/>
                <w:bCs/>
              </w:rPr>
              <w:t xml:space="preserve">, </w:t>
            </w:r>
            <w:proofErr w:type="spellStart"/>
            <w:r w:rsidRPr="00C47038">
              <w:rPr>
                <w:b/>
                <w:bCs/>
              </w:rPr>
              <w:t>Redundant</w:t>
            </w:r>
            <w:proofErr w:type="spellEnd"/>
            <w:r w:rsidRPr="00C47038">
              <w:rPr>
                <w:b/>
                <w:bCs/>
              </w:rPr>
              <w:t xml:space="preserve"> </w:t>
            </w:r>
            <w:proofErr w:type="spellStart"/>
            <w:r w:rsidRPr="00C47038">
              <w:rPr>
                <w:b/>
                <w:bCs/>
              </w:rPr>
              <w:t>Power</w:t>
            </w:r>
            <w:proofErr w:type="spellEnd"/>
            <w:r w:rsidRPr="00C47038">
              <w:rPr>
                <w:b/>
                <w:bCs/>
              </w:rPr>
              <w:t xml:space="preserve"> Supply (1 + 1), </w:t>
            </w:r>
            <w:proofErr w:type="gramStart"/>
            <w:r w:rsidRPr="00C47038">
              <w:rPr>
                <w:b/>
                <w:bCs/>
              </w:rPr>
              <w:t>230V</w:t>
            </w:r>
            <w:proofErr w:type="gramEnd"/>
            <w:r w:rsidRPr="00C47038">
              <w:rPr>
                <w:b/>
                <w:bCs/>
              </w:rPr>
              <w:t xml:space="preserve"> s účinností 91% při 100% zatížení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10B5AF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16FCCC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bookmarkEnd w:id="1"/>
      <w:tr w:rsidR="00F87037" w14:paraId="5B32FFA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F048E9" w14:textId="29AE5398" w:rsidR="00F87037" w:rsidRPr="00C47038" w:rsidRDefault="00F87037" w:rsidP="00F87037">
            <w:pPr>
              <w:jc w:val="center"/>
              <w:rPr>
                <w:b/>
                <w:bCs/>
              </w:rPr>
            </w:pPr>
            <w:r w:rsidRPr="00C47038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29E2BE" w14:textId="42E61833" w:rsidR="00F87037" w:rsidRPr="00C47038" w:rsidRDefault="00F87037" w:rsidP="00F87037">
            <w:pPr>
              <w:rPr>
                <w:b/>
                <w:bCs/>
              </w:rPr>
            </w:pPr>
            <w:r w:rsidRPr="00C47038">
              <w:rPr>
                <w:b/>
                <w:bCs/>
              </w:rPr>
              <w:t xml:space="preserve">Oddělený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C47038">
              <w:rPr>
                <w:b/>
                <w:bCs/>
              </w:rPr>
              <w:t xml:space="preserve"> port</w:t>
            </w:r>
            <w:proofErr w:type="gramEnd"/>
            <w:r w:rsidRPr="00C47038">
              <w:rPr>
                <w:b/>
                <w:bCs/>
              </w:rPr>
              <w:t xml:space="preserve"> LAN s podporu rychlostí 10/100/1000</w:t>
            </w:r>
            <w:r w:rsidR="00C32049">
              <w:rPr>
                <w:b/>
                <w:bCs/>
              </w:rPr>
              <w:t>Mbps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EC7387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5190072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tr w:rsidR="00F87037" w14:paraId="4F221B6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86E61D" w14:textId="1A1B43FD" w:rsidR="00F87037" w:rsidRPr="00C47038" w:rsidRDefault="00F87037" w:rsidP="00F87037">
            <w:pPr>
              <w:jc w:val="center"/>
              <w:rPr>
                <w:b/>
                <w:bCs/>
              </w:rPr>
            </w:pPr>
            <w:r w:rsidRPr="00C47038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36B9B5" w14:textId="3642A8D9" w:rsidR="00F87037" w:rsidRPr="00C47038" w:rsidRDefault="00F87037" w:rsidP="00F87037">
            <w:pPr>
              <w:rPr>
                <w:b/>
                <w:bCs/>
              </w:rPr>
            </w:pPr>
            <w:r w:rsidRPr="00C47038">
              <w:rPr>
                <w:b/>
                <w:bCs/>
              </w:rPr>
              <w:t xml:space="preserve">Oddělený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C47038">
              <w:rPr>
                <w:b/>
                <w:bCs/>
              </w:rPr>
              <w:t xml:space="preserve"> port</w:t>
            </w:r>
            <w:proofErr w:type="gramEnd"/>
            <w:r w:rsidRPr="00C47038">
              <w:rPr>
                <w:b/>
                <w:bCs/>
              </w:rPr>
              <w:t xml:space="preserve"> pro sériovou komunikaci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7F200E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5FDA7FA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tr w:rsidR="00A1627A" w14:paraId="73DEDCCA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831D3B" w14:textId="1CBC8ADD" w:rsidR="00A1627A" w:rsidRPr="00C47038" w:rsidRDefault="00A1627A" w:rsidP="00A1627A">
            <w:pPr>
              <w:jc w:val="center"/>
              <w:rPr>
                <w:b/>
                <w:bCs/>
              </w:rPr>
            </w:pPr>
            <w:r w:rsidRPr="00C47038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054B35" w14:textId="7EB0F96D" w:rsidR="00A1627A" w:rsidRPr="00C47038" w:rsidRDefault="00A1627A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Licence pro použití všech portů bez funkčního, časového i kapacitního omezení rovněž bez funkčního omezení vedoucí k maximalizaci využití dodaného Switche.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2303E0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587721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3F24A8F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7C92D3D" w14:textId="01B93AC1" w:rsidR="00A1627A" w:rsidRPr="00C47038" w:rsidRDefault="00A1627A" w:rsidP="00A1627A">
            <w:pPr>
              <w:jc w:val="center"/>
              <w:rPr>
                <w:b/>
                <w:bCs/>
              </w:rPr>
            </w:pPr>
            <w:r w:rsidRPr="00C47038">
              <w:rPr>
                <w:b/>
                <w:bCs/>
              </w:rPr>
              <w:lastRenderedPageBreak/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D960BE" w14:textId="08108448" w:rsidR="00A1627A" w:rsidRPr="00C47038" w:rsidRDefault="00A1627A" w:rsidP="00A1627A">
            <w:pPr>
              <w:rPr>
                <w:b/>
                <w:bCs/>
              </w:rPr>
            </w:pPr>
            <w:r w:rsidRPr="00C47038">
              <w:rPr>
                <w:b/>
                <w:bCs/>
              </w:rPr>
              <w:t>osazení ventilačními jednotkami v maximálním možném počtu, který umožňuje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611BDC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76A1AA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9F64C3" w14:paraId="607DB02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25AD8A" w14:textId="3E36E33A" w:rsidR="009F64C3" w:rsidRPr="00C47038" w:rsidRDefault="009F64C3" w:rsidP="009F64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7F41A8" w14:textId="6095AA2E" w:rsidR="009F64C3" w:rsidRPr="00C47038" w:rsidRDefault="00C87598" w:rsidP="009F64C3">
            <w:pPr>
              <w:rPr>
                <w:b/>
                <w:bCs/>
              </w:rPr>
            </w:pPr>
            <w:r w:rsidRPr="00A9506B">
              <w:rPr>
                <w:b/>
                <w:bCs/>
              </w:rPr>
              <w:t xml:space="preserve">Minimálně </w:t>
            </w:r>
            <w:r>
              <w:rPr>
                <w:b/>
                <w:bCs/>
              </w:rPr>
              <w:t xml:space="preserve">36 </w:t>
            </w:r>
            <w:r w:rsidRPr="00A9506B">
              <w:rPr>
                <w:b/>
                <w:bCs/>
              </w:rPr>
              <w:t>MB buffer pro operace s takzvanou nízkou latencí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068F31" w14:textId="77777777" w:rsidR="009F64C3" w:rsidRPr="00480D7D" w:rsidRDefault="009F64C3" w:rsidP="009F64C3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B01761" w14:textId="77777777" w:rsidR="009F64C3" w:rsidRPr="00480D7D" w:rsidRDefault="009F64C3" w:rsidP="009F64C3">
            <w:pPr>
              <w:jc w:val="center"/>
              <w:rPr>
                <w:b/>
                <w:bCs/>
              </w:rPr>
            </w:pPr>
          </w:p>
        </w:tc>
      </w:tr>
      <w:tr w:rsidR="00A1627A" w14:paraId="4831860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C72B3AA" w14:textId="07957A1A" w:rsidR="00A1627A" w:rsidRPr="004124B7" w:rsidRDefault="00A1627A" w:rsidP="00A1627A">
            <w:pPr>
              <w:jc w:val="center"/>
              <w:rPr>
                <w:b/>
                <w:bCs/>
              </w:rPr>
            </w:pPr>
            <w:r w:rsidRPr="004124B7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63854E" w14:textId="0C79EDD9" w:rsidR="00A1627A" w:rsidRPr="004124B7" w:rsidRDefault="00A1627A" w:rsidP="00A1627A">
            <w:pPr>
              <w:rPr>
                <w:b/>
                <w:bCs/>
              </w:rPr>
            </w:pPr>
            <w:r w:rsidRPr="004124B7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FDE79E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AB498D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34309F2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523E24" w14:textId="4855EF56" w:rsidR="00A1627A" w:rsidRPr="004124B7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26A872" w14:textId="35DE6276" w:rsidR="00A1627A" w:rsidRPr="004124B7" w:rsidRDefault="00A1627A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>Veškeré příslušenství pro zapojení do logického celku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18EE30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7679EF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48102C5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F0AD24" w14:textId="3CA64C5D" w:rsidR="00A1627A" w:rsidRPr="004124B7" w:rsidRDefault="00A1627A" w:rsidP="00A1627A">
            <w:pPr>
              <w:jc w:val="center"/>
              <w:rPr>
                <w:b/>
                <w:bCs/>
              </w:rPr>
            </w:pPr>
            <w:r w:rsidRPr="004124B7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2F00B0" w14:textId="46B538C6" w:rsidR="00A1627A" w:rsidRPr="004124B7" w:rsidRDefault="00A1627A" w:rsidP="00A1627A">
            <w:pPr>
              <w:rPr>
                <w:b/>
                <w:bCs/>
              </w:rPr>
            </w:pPr>
            <w:r w:rsidRPr="004124B7">
              <w:rPr>
                <w:b/>
                <w:bCs/>
              </w:rPr>
              <w:t xml:space="preserve">Vzdálený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4124B7">
              <w:rPr>
                <w:b/>
                <w:bCs/>
              </w:rPr>
              <w:t xml:space="preserve"> ve</w:t>
            </w:r>
            <w:proofErr w:type="gramEnd"/>
            <w:r w:rsidRPr="004124B7">
              <w:rPr>
                <w:b/>
                <w:bCs/>
              </w:rPr>
              <w:t xml:space="preserve"> formě CLI (SSHv2 AES), SNMPv3 (AES). Autorizace do zařízení </w:t>
            </w:r>
            <w:r w:rsidR="00CA49E0">
              <w:rPr>
                <w:b/>
                <w:bCs/>
              </w:rPr>
              <w:t xml:space="preserve">jednoho z </w:t>
            </w:r>
            <w:r w:rsidRPr="004124B7">
              <w:rPr>
                <w:b/>
                <w:bCs/>
              </w:rPr>
              <w:t xml:space="preserve">mechanizmů </w:t>
            </w:r>
            <w:proofErr w:type="spellStart"/>
            <w:proofErr w:type="gramStart"/>
            <w:r w:rsidRPr="004124B7">
              <w:rPr>
                <w:b/>
                <w:bCs/>
              </w:rPr>
              <w:t>Radius</w:t>
            </w:r>
            <w:proofErr w:type="spellEnd"/>
            <w:r w:rsidRPr="004124B7">
              <w:rPr>
                <w:b/>
                <w:bCs/>
              </w:rPr>
              <w:t>,  TACACS</w:t>
            </w:r>
            <w:proofErr w:type="gramEnd"/>
            <w:r w:rsidRPr="004124B7">
              <w:rPr>
                <w:b/>
                <w:bCs/>
              </w:rPr>
              <w:t>+,</w:t>
            </w:r>
            <w:r w:rsidR="00CA49E0">
              <w:rPr>
                <w:b/>
                <w:bCs/>
              </w:rPr>
              <w:t xml:space="preserve"> LDAPS. </w:t>
            </w:r>
            <w:r w:rsidRPr="004124B7">
              <w:rPr>
                <w:b/>
                <w:bCs/>
              </w:rPr>
              <w:t xml:space="preserve"> Podpora </w:t>
            </w:r>
            <w:proofErr w:type="spellStart"/>
            <w:r w:rsidRPr="004124B7">
              <w:rPr>
                <w:b/>
                <w:bCs/>
              </w:rPr>
              <w:t>Simple</w:t>
            </w:r>
            <w:proofErr w:type="spellEnd"/>
            <w:r w:rsidRPr="004124B7">
              <w:rPr>
                <w:b/>
                <w:bCs/>
              </w:rPr>
              <w:t xml:space="preserve"> </w:t>
            </w:r>
            <w:proofErr w:type="spellStart"/>
            <w:r w:rsidRPr="004124B7">
              <w:rPr>
                <w:b/>
                <w:bCs/>
              </w:rPr>
              <w:t>File</w:t>
            </w:r>
            <w:proofErr w:type="spellEnd"/>
            <w:r w:rsidRPr="004124B7">
              <w:rPr>
                <w:b/>
                <w:bCs/>
              </w:rPr>
              <w:t xml:space="preserve"> Transfer </w:t>
            </w:r>
            <w:proofErr w:type="spellStart"/>
            <w:r w:rsidRPr="004124B7">
              <w:rPr>
                <w:b/>
                <w:bCs/>
              </w:rPr>
              <w:t>Protocol</w:t>
            </w:r>
            <w:proofErr w:type="spellEnd"/>
            <w:r w:rsidRPr="004124B7">
              <w:rPr>
                <w:b/>
                <w:bCs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3A4C22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7879948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CA49E0" w14:paraId="2F0BD1E4" w14:textId="77777777" w:rsidTr="00CA49E0">
        <w:trPr>
          <w:trHeight w:val="535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F81962A" w14:textId="053B6A1F" w:rsidR="00CA49E0" w:rsidRPr="004124B7" w:rsidRDefault="00CA49E0" w:rsidP="00CA49E0">
            <w:pPr>
              <w:jc w:val="center"/>
              <w:rPr>
                <w:b/>
                <w:bCs/>
              </w:rPr>
            </w:pPr>
            <w:r w:rsidRPr="004124B7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96AA892" w14:textId="37DAE1DA" w:rsidR="00CA49E0" w:rsidRPr="004124B7" w:rsidRDefault="00CA49E0" w:rsidP="00CA49E0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 xml:space="preserve">Podpora na </w:t>
            </w:r>
            <w:r>
              <w:rPr>
                <w:b/>
                <w:bCs/>
              </w:rPr>
              <w:t>60</w:t>
            </w:r>
            <w:r w:rsidRPr="005E1B9D">
              <w:rPr>
                <w:b/>
                <w:bCs/>
              </w:rPr>
              <w:t xml:space="preserve"> </w:t>
            </w:r>
            <w:proofErr w:type="gramStart"/>
            <w:r w:rsidRPr="005E1B9D">
              <w:rPr>
                <w:b/>
                <w:bCs/>
              </w:rPr>
              <w:t xml:space="preserve">měsíců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proofErr w:type="gram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  <w:r>
              <w:rPr>
                <w:b/>
                <w:bCs/>
              </w:rPr>
              <w:t xml:space="preserve">. S tím že v rámci VZ bude cena podpory rozdělena </w:t>
            </w:r>
            <w:r w:rsidR="00085BD5">
              <w:rPr>
                <w:b/>
                <w:bCs/>
              </w:rPr>
              <w:t xml:space="preserve">na 5 plateb </w:t>
            </w:r>
            <w:r>
              <w:rPr>
                <w:b/>
                <w:bCs/>
              </w:rPr>
              <w:t>následovně: prvních 12 měsíců bude splatná p</w:t>
            </w:r>
            <w:r w:rsidR="00085BD5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akceptaci</w:t>
            </w:r>
            <w:r w:rsidR="00085BD5">
              <w:rPr>
                <w:b/>
                <w:bCs/>
              </w:rPr>
              <w:t>/předání</w:t>
            </w:r>
            <w:r>
              <w:rPr>
                <w:b/>
                <w:bCs/>
              </w:rPr>
              <w:t xml:space="preserve"> a následující roční platby vždy v prvním měsíci daného roku podpory. Celková cena musí být součástí cenové nabídky včetně rozdělení podpory vždy po 12 měsících.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D19E51" w14:textId="77777777" w:rsidR="00CA49E0" w:rsidRPr="00480D7D" w:rsidRDefault="00CA49E0" w:rsidP="00CA49E0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B34286" w14:textId="77777777" w:rsidR="00CA49E0" w:rsidRPr="00480D7D" w:rsidRDefault="00CA49E0" w:rsidP="00CA49E0">
            <w:pPr>
              <w:jc w:val="center"/>
              <w:rPr>
                <w:b/>
                <w:bCs/>
              </w:rPr>
            </w:pPr>
          </w:p>
        </w:tc>
      </w:tr>
    </w:tbl>
    <w:p w14:paraId="20DA9532" w14:textId="5B611AB8" w:rsidR="00B02207" w:rsidRDefault="00B02207" w:rsidP="00937B8D">
      <w:pPr>
        <w:ind w:firstLine="708"/>
        <w:rPr>
          <w:b/>
          <w:bCs/>
        </w:rPr>
      </w:pPr>
    </w:p>
    <w:p w14:paraId="51D73F83" w14:textId="2A90BCFE" w:rsidR="00B02207" w:rsidRDefault="00B02207" w:rsidP="00B02207">
      <w:pPr>
        <w:ind w:firstLine="708"/>
        <w:rPr>
          <w:b/>
          <w:bCs/>
        </w:rPr>
      </w:pPr>
      <w:r w:rsidRPr="006A75EB">
        <w:rPr>
          <w:b/>
          <w:bCs/>
        </w:rPr>
        <w:t>Verifikační tabulka – minimální požadavky</w:t>
      </w:r>
      <w:r>
        <w:rPr>
          <w:b/>
          <w:bCs/>
        </w:rPr>
        <w:t xml:space="preserve"> – </w:t>
      </w:r>
      <w:r w:rsidR="005D71D7" w:rsidRPr="005D71D7">
        <w:rPr>
          <w:b/>
          <w:bCs/>
        </w:rPr>
        <w:t xml:space="preserve">OOB management switch </w:t>
      </w:r>
      <w:r w:rsidR="005D71D7">
        <w:rPr>
          <w:b/>
          <w:bCs/>
        </w:rPr>
        <w:t>1 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B02207" w14:paraId="7D42EA64" w14:textId="77777777" w:rsidTr="00A83BF8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49AC5B22" w14:textId="77777777" w:rsidR="00B02207" w:rsidRDefault="00B02207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7430F952" w14:textId="77777777" w:rsidR="00B02207" w:rsidRPr="006A75EB" w:rsidRDefault="00B02207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15D9B40E" w14:textId="77777777" w:rsidR="00B02207" w:rsidRPr="006A75EB" w:rsidRDefault="00B02207" w:rsidP="00964E2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CCECFF"/>
          </w:tcPr>
          <w:p w14:paraId="5BDD3AE7" w14:textId="77777777" w:rsidR="00B02207" w:rsidRDefault="00B0220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51298423" w14:textId="77777777" w:rsidR="00B02207" w:rsidRDefault="00B0220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40BF12D9" w14:textId="77777777" w:rsidR="00B02207" w:rsidRDefault="00B02207" w:rsidP="00964E2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B02207" w14:paraId="4C8FFF4A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26FD2F" w14:textId="60ED9786" w:rsidR="00B02207" w:rsidRPr="00480D7D" w:rsidRDefault="007D4645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CBBB7A" w14:textId="4C9646BD" w:rsidR="00B02207" w:rsidRPr="005D71D7" w:rsidRDefault="005D71D7" w:rsidP="007D4645">
            <w:r>
              <w:rPr>
                <w:b/>
                <w:bCs/>
              </w:rPr>
              <w:t>1U OOB management switch 48 POE+ portů v rychlosti 10/100/1000 Mbps a</w:t>
            </w:r>
            <w:r w:rsidR="008740B5">
              <w:rPr>
                <w:b/>
                <w:bCs/>
              </w:rPr>
              <w:t xml:space="preserve"> minimálně</w:t>
            </w:r>
            <w:r>
              <w:rPr>
                <w:b/>
                <w:bCs/>
              </w:rPr>
              <w:t xml:space="preserve"> </w:t>
            </w:r>
            <w:r w:rsidR="008740B5">
              <w:rPr>
                <w:b/>
                <w:bCs/>
              </w:rPr>
              <w:t>1</w:t>
            </w:r>
            <w:r w:rsidR="007D4645">
              <w:rPr>
                <w:b/>
                <w:bCs/>
              </w:rPr>
              <w:t xml:space="preserve"> x </w:t>
            </w:r>
            <w:r w:rsidR="008740B5">
              <w:rPr>
                <w:b/>
                <w:bCs/>
              </w:rPr>
              <w:t>Port</w:t>
            </w:r>
            <w:r w:rsidR="007D4645">
              <w:rPr>
                <w:b/>
                <w:bCs/>
              </w:rPr>
              <w:t xml:space="preserve"> o rychlosti 10</w:t>
            </w:r>
            <w:r w:rsidR="00CA49E0">
              <w:rPr>
                <w:b/>
                <w:bCs/>
              </w:rPr>
              <w:t>0</w:t>
            </w:r>
            <w:r w:rsidR="007D4645">
              <w:rPr>
                <w:b/>
                <w:bCs/>
              </w:rPr>
              <w:t xml:space="preserve">Gbps 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FE43B7F" w14:textId="77777777" w:rsidR="00B02207" w:rsidRPr="00480D7D" w:rsidRDefault="00B0220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CB3A7F" w14:textId="77777777" w:rsidR="00B02207" w:rsidRPr="00480D7D" w:rsidRDefault="00B02207" w:rsidP="00964E29">
            <w:pPr>
              <w:jc w:val="center"/>
              <w:rPr>
                <w:b/>
                <w:bCs/>
              </w:rPr>
            </w:pPr>
          </w:p>
        </w:tc>
      </w:tr>
      <w:tr w:rsidR="00D93CDA" w14:paraId="7809E25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419BF7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F0923A8" w14:textId="3AB02DB9" w:rsidR="00D93CDA" w:rsidRPr="00480D7D" w:rsidRDefault="00D93CDA" w:rsidP="00D93C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standardů napájení </w:t>
            </w:r>
            <w:r w:rsidRPr="00D93CDA">
              <w:rPr>
                <w:b/>
                <w:bCs/>
              </w:rPr>
              <w:t>IEEE 802.3af, IEEE 802.3at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A99E1B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231C84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720822D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4EA0AB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769611" w14:textId="637865FF" w:rsidR="00D93CDA" w:rsidRPr="00480D7D" w:rsidRDefault="00D93CDA" w:rsidP="00D93CDA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>ARP inspekce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767CAC4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DA8AB6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2E7CCADA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2E3B59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A78EB0" w14:textId="535F8D7E" w:rsidR="00D93CDA" w:rsidRPr="00480D7D" w:rsidRDefault="00D93CDA" w:rsidP="00D93CDA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 xml:space="preserve">Podpora </w:t>
            </w:r>
            <w:proofErr w:type="spellStart"/>
            <w:r w:rsidRPr="00D93CDA">
              <w:rPr>
                <w:b/>
                <w:bCs/>
              </w:rPr>
              <w:t>access</w:t>
            </w:r>
            <w:proofErr w:type="spellEnd"/>
            <w:r w:rsidRPr="00D93CDA">
              <w:rPr>
                <w:b/>
                <w:bCs/>
              </w:rPr>
              <w:t xml:space="preserve"> listů na všech rozhraních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19C91D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450279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5DFBAAE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1398393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797492" w14:textId="06FDF62C" w:rsidR="00D93CDA" w:rsidRPr="00D93CDA" w:rsidRDefault="00D93CDA" w:rsidP="00D93CDA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 xml:space="preserve">Plná podpora Jumbo </w:t>
            </w:r>
            <w:proofErr w:type="spellStart"/>
            <w:r w:rsidRPr="00D93CDA">
              <w:rPr>
                <w:b/>
                <w:bCs/>
              </w:rPr>
              <w:t>frame</w:t>
            </w:r>
            <w:proofErr w:type="spellEnd"/>
            <w:r w:rsidRPr="00D93CDA">
              <w:rPr>
                <w:b/>
                <w:bCs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79DA89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C176EA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43A9B76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D7323D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AEFFFD" w14:textId="57D9AEEE" w:rsidR="00D93CDA" w:rsidRPr="00D93CDA" w:rsidRDefault="00D93CDA" w:rsidP="00D93CDA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>Podpora LACP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9F5EBB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021343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721F4AF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7FDD94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642EBD" w14:textId="5518BC19" w:rsidR="00D93CDA" w:rsidRPr="00D93CDA" w:rsidRDefault="00D93CDA" w:rsidP="00D93CDA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>Podpora 802.1Q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61D670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6C4EFE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5C68FE0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18B37A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A9F670" w14:textId="3D18A5C0" w:rsidR="00D93CDA" w:rsidRPr="00D93CDA" w:rsidRDefault="00D93CDA" w:rsidP="00D93CDA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 xml:space="preserve">Centrální monitoring všech událostí s napojením na systém centrální správy a logovacích nástrojů zadavatele. </w:t>
            </w:r>
            <w:proofErr w:type="spellStart"/>
            <w:r w:rsidR="00214BAE">
              <w:rPr>
                <w:b/>
                <w:bCs/>
              </w:rPr>
              <w:t>Qradar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25FDE9F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EC403C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3908727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E6F60D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7A313B" w14:textId="67490D11" w:rsidR="00D93CDA" w:rsidRPr="00D93CDA" w:rsidRDefault="00D93CDA" w:rsidP="00D93CDA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 xml:space="preserve">Propojený boxů do logického celku takzvaného </w:t>
            </w:r>
            <w:proofErr w:type="spellStart"/>
            <w:r w:rsidRPr="00D93CDA">
              <w:rPr>
                <w:b/>
                <w:bCs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BF7C7A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171835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6015720D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E09273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5EF369" w14:textId="7820636C" w:rsidR="00D93CDA" w:rsidRPr="00480D7D" w:rsidRDefault="00D93CDA" w:rsidP="00D93CDA">
            <w:pPr>
              <w:rPr>
                <w:b/>
                <w:bCs/>
              </w:rPr>
            </w:pPr>
            <w:proofErr w:type="spellStart"/>
            <w:r w:rsidRPr="00D93CDA">
              <w:rPr>
                <w:b/>
                <w:bCs/>
              </w:rPr>
              <w:t>Popora</w:t>
            </w:r>
            <w:proofErr w:type="spellEnd"/>
            <w:r w:rsidRPr="00D93CDA">
              <w:rPr>
                <w:b/>
                <w:bCs/>
              </w:rPr>
              <w:t xml:space="preserve"> QOS (</w:t>
            </w:r>
            <w:proofErr w:type="spellStart"/>
            <w:r w:rsidRPr="00D93CDA">
              <w:rPr>
                <w:b/>
                <w:bCs/>
              </w:rPr>
              <w:t>QoS</w:t>
            </w:r>
            <w:proofErr w:type="spellEnd"/>
            <w:r w:rsidRPr="00D93CDA">
              <w:rPr>
                <w:b/>
                <w:bCs/>
              </w:rPr>
              <w:t xml:space="preserve"> </w:t>
            </w:r>
            <w:proofErr w:type="spellStart"/>
            <w:r w:rsidRPr="00D93CDA">
              <w:rPr>
                <w:b/>
                <w:bCs/>
              </w:rPr>
              <w:t>classification</w:t>
            </w:r>
            <w:proofErr w:type="spellEnd"/>
            <w:r w:rsidRPr="00D93CDA">
              <w:rPr>
                <w:b/>
                <w:bCs/>
              </w:rPr>
              <w:t xml:space="preserve">, </w:t>
            </w:r>
            <w:proofErr w:type="spellStart"/>
            <w:r w:rsidRPr="00D93CDA">
              <w:rPr>
                <w:b/>
                <w:bCs/>
              </w:rPr>
              <w:t>QoS</w:t>
            </w:r>
            <w:proofErr w:type="spellEnd"/>
            <w:r w:rsidRPr="00D93CDA">
              <w:rPr>
                <w:b/>
                <w:bCs/>
              </w:rPr>
              <w:t xml:space="preserve"> </w:t>
            </w:r>
            <w:proofErr w:type="spellStart"/>
            <w:r w:rsidRPr="00D93CDA">
              <w:rPr>
                <w:b/>
                <w:bCs/>
              </w:rPr>
              <w:t>marking</w:t>
            </w:r>
            <w:proofErr w:type="spellEnd"/>
            <w:r w:rsidRPr="00D93CDA">
              <w:rPr>
                <w:b/>
                <w:bCs/>
              </w:rPr>
              <w:t xml:space="preserve">, </w:t>
            </w:r>
            <w:proofErr w:type="spellStart"/>
            <w:r w:rsidRPr="00D93CDA">
              <w:rPr>
                <w:b/>
                <w:bCs/>
              </w:rPr>
              <w:t>QoS</w:t>
            </w:r>
            <w:proofErr w:type="spellEnd"/>
            <w:r w:rsidRPr="00D93CDA">
              <w:rPr>
                <w:b/>
                <w:bCs/>
              </w:rPr>
              <w:t xml:space="preserve"> </w:t>
            </w:r>
            <w:proofErr w:type="spellStart"/>
            <w:r w:rsidRPr="00D93CDA">
              <w:rPr>
                <w:b/>
                <w:bCs/>
              </w:rPr>
              <w:t>Shaping</w:t>
            </w:r>
            <w:proofErr w:type="spellEnd"/>
            <w:r w:rsidRPr="00D93CDA">
              <w:rPr>
                <w:b/>
                <w:bCs/>
              </w:rPr>
              <w:t xml:space="preserve"> and </w:t>
            </w:r>
            <w:proofErr w:type="spellStart"/>
            <w:r w:rsidRPr="00D93CDA">
              <w:rPr>
                <w:b/>
                <w:bCs/>
              </w:rPr>
              <w:t>Policing</w:t>
            </w:r>
            <w:proofErr w:type="spellEnd"/>
            <w:r w:rsidRPr="00D93CDA"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ACCE5F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75FA71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38623A0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C554FC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A5A0F7A" w14:textId="430AB472" w:rsidR="00D93CDA" w:rsidRPr="00480D7D" w:rsidRDefault="00D93CDA" w:rsidP="00D93C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</w:t>
            </w:r>
            <w:r w:rsidRPr="00D93CDA">
              <w:rPr>
                <w:b/>
                <w:bCs/>
              </w:rPr>
              <w:t>IEEE 802.1D</w:t>
            </w:r>
            <w:r w:rsidR="0049007C">
              <w:rPr>
                <w:b/>
                <w:bCs/>
              </w:rPr>
              <w:t xml:space="preserve">, </w:t>
            </w:r>
            <w:r w:rsidR="0049007C" w:rsidRPr="0049007C">
              <w:rPr>
                <w:b/>
                <w:bCs/>
              </w:rPr>
              <w:t>IEEE 802.</w:t>
            </w:r>
            <w:proofErr w:type="gramStart"/>
            <w:r w:rsidR="0049007C" w:rsidRPr="0049007C">
              <w:rPr>
                <w:b/>
                <w:bCs/>
              </w:rPr>
              <w:t>1</w:t>
            </w:r>
            <w:r w:rsidR="0049007C">
              <w:rPr>
                <w:b/>
                <w:bCs/>
              </w:rPr>
              <w:t>S</w:t>
            </w:r>
            <w:proofErr w:type="gramEnd"/>
            <w:r w:rsidR="0049007C">
              <w:rPr>
                <w:b/>
                <w:bCs/>
              </w:rPr>
              <w:t xml:space="preserve">, </w:t>
            </w:r>
            <w:r w:rsidR="0049007C" w:rsidRPr="0049007C">
              <w:rPr>
                <w:b/>
                <w:bCs/>
              </w:rPr>
              <w:t>EEE 802.1</w:t>
            </w:r>
            <w:r w:rsidR="0049007C">
              <w:rPr>
                <w:b/>
                <w:bCs/>
              </w:rPr>
              <w:t>W,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10A38B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5EFECF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0A10DC1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589E18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B5D51D" w14:textId="0A19E05B" w:rsidR="00D93CDA" w:rsidRPr="00480D7D" w:rsidRDefault="0049007C" w:rsidP="00D93C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</w:t>
            </w:r>
            <w:r w:rsidRPr="0049007C">
              <w:rPr>
                <w:b/>
                <w:bCs/>
              </w:rPr>
              <w:t>IEEE 802.1</w:t>
            </w:r>
            <w:r>
              <w:rPr>
                <w:b/>
                <w:bCs/>
              </w:rPr>
              <w:t>X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BD7D92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87212E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0369674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D769D8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044C00" w14:textId="33F40454" w:rsidR="00D93CDA" w:rsidRPr="00480D7D" w:rsidRDefault="0049007C" w:rsidP="00D93C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Plná podpora protokolů ze skupiny </w:t>
            </w:r>
            <w:r w:rsidRPr="0049007C">
              <w:rPr>
                <w:b/>
                <w:bCs/>
              </w:rPr>
              <w:t>IEEE 802.3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1E46F3F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8C9628" w14:textId="77777777" w:rsidR="00D93CDA" w:rsidRPr="00480D7D" w:rsidRDefault="00D93CDA" w:rsidP="00D93CDA">
            <w:pPr>
              <w:jc w:val="center"/>
              <w:rPr>
                <w:b/>
                <w:bCs/>
              </w:rPr>
            </w:pPr>
          </w:p>
        </w:tc>
      </w:tr>
      <w:tr w:rsidR="00D93CDA" w14:paraId="0D71099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ACEEF4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57FBC0" w14:textId="1F5AD76C" w:rsidR="00D93CDA" w:rsidRPr="00480D7D" w:rsidRDefault="0049007C" w:rsidP="007D4645">
            <w:pPr>
              <w:rPr>
                <w:b/>
                <w:bCs/>
              </w:rPr>
            </w:pPr>
            <w:r>
              <w:rPr>
                <w:b/>
                <w:bCs/>
              </w:rPr>
              <w:t>Podpora</w:t>
            </w:r>
            <w:r w:rsidRPr="0049007C">
              <w:rPr>
                <w:b/>
                <w:bCs/>
              </w:rPr>
              <w:t xml:space="preserve"> agregace síťových rozhraní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61F15B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750C99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</w:tr>
      <w:tr w:rsidR="00D93CDA" w14:paraId="52B4E54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890486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7F6464" w14:textId="775C5E62" w:rsidR="00D93CDA" w:rsidRPr="00480D7D" w:rsidRDefault="0049007C" w:rsidP="007D4645">
            <w:pPr>
              <w:rPr>
                <w:b/>
                <w:bCs/>
              </w:rPr>
            </w:pPr>
            <w:proofErr w:type="spellStart"/>
            <w:r w:rsidRPr="0049007C">
              <w:rPr>
                <w:b/>
                <w:bCs/>
              </w:rPr>
              <w:t>Broadcast</w:t>
            </w:r>
            <w:proofErr w:type="spellEnd"/>
            <w:r w:rsidRPr="0049007C">
              <w:rPr>
                <w:b/>
                <w:bCs/>
              </w:rPr>
              <w:t xml:space="preserve"> </w:t>
            </w:r>
            <w:proofErr w:type="spellStart"/>
            <w:r w:rsidRPr="0049007C">
              <w:rPr>
                <w:b/>
                <w:bCs/>
              </w:rPr>
              <w:t>storm</w:t>
            </w:r>
            <w:proofErr w:type="spellEnd"/>
            <w:r w:rsidRPr="0049007C">
              <w:rPr>
                <w:b/>
                <w:bCs/>
              </w:rPr>
              <w:t xml:space="preserve"> </w:t>
            </w:r>
            <w:proofErr w:type="spellStart"/>
            <w:r w:rsidRPr="0049007C">
              <w:rPr>
                <w:b/>
                <w:bCs/>
              </w:rPr>
              <w:t>control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3B36C1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3B06F90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</w:tr>
      <w:tr w:rsidR="00D93CDA" w14:paraId="34F0069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CC4895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093EAB" w14:textId="5ED627E3" w:rsidR="00D93CDA" w:rsidRPr="00480D7D" w:rsidRDefault="0049007C" w:rsidP="007D4645">
            <w:pPr>
              <w:rPr>
                <w:b/>
                <w:bCs/>
              </w:rPr>
            </w:pPr>
            <w:r w:rsidRPr="0049007C">
              <w:rPr>
                <w:b/>
                <w:bCs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B5E4FC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1E8C10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</w:tr>
      <w:tr w:rsidR="00D93CDA" w14:paraId="6E36C20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39EBAD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1352B9" w14:textId="7C192B2D" w:rsidR="00D93CDA" w:rsidRPr="00480D7D" w:rsidRDefault="0049007C" w:rsidP="007D4645">
            <w:pPr>
              <w:rPr>
                <w:b/>
                <w:bCs/>
              </w:rPr>
            </w:pPr>
            <w:r>
              <w:rPr>
                <w:b/>
                <w:bCs/>
              </w:rPr>
              <w:t>Podpora</w:t>
            </w:r>
            <w:r w:rsidR="008740B5">
              <w:rPr>
                <w:b/>
                <w:bCs/>
              </w:rPr>
              <w:t xml:space="preserve"> minimálně</w:t>
            </w:r>
            <w:r>
              <w:rPr>
                <w:b/>
                <w:bCs/>
              </w:rPr>
              <w:t xml:space="preserve"> 40</w:t>
            </w:r>
            <w:r w:rsidR="008740B5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VLAN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45934E2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4EAC5A" w14:textId="77777777" w:rsidR="00D93CDA" w:rsidRPr="00480D7D" w:rsidRDefault="00D93CDA" w:rsidP="00964E29">
            <w:pPr>
              <w:jc w:val="center"/>
              <w:rPr>
                <w:b/>
                <w:bCs/>
              </w:rPr>
            </w:pPr>
          </w:p>
        </w:tc>
      </w:tr>
      <w:tr w:rsidR="0049007C" w14:paraId="598E9AE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BF3FE5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02FFA5" w14:textId="079FBFBF" w:rsidR="0049007C" w:rsidRPr="0049007C" w:rsidRDefault="0049007C" w:rsidP="0049007C">
            <w:pPr>
              <w:rPr>
                <w:b/>
                <w:bCs/>
              </w:rPr>
            </w:pPr>
            <w:r w:rsidRPr="0049007C">
              <w:rPr>
                <w:b/>
                <w:bCs/>
              </w:rPr>
              <w:t xml:space="preserve">Propojený boxů do logického celku takzvaného </w:t>
            </w:r>
            <w:proofErr w:type="spellStart"/>
            <w:r w:rsidRPr="0049007C">
              <w:rPr>
                <w:b/>
                <w:bCs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163368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BF0E26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544F582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D95441" w14:textId="3B511178" w:rsidR="0049007C" w:rsidRPr="0049007C" w:rsidRDefault="0049007C" w:rsidP="0049007C">
            <w:pPr>
              <w:jc w:val="center"/>
              <w:rPr>
                <w:b/>
                <w:bCs/>
              </w:rPr>
            </w:pPr>
            <w:r w:rsidRPr="0049007C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820E45" w14:textId="379CC154" w:rsidR="0049007C" w:rsidRPr="0049007C" w:rsidRDefault="0049007C" w:rsidP="0049007C">
            <w:pPr>
              <w:rPr>
                <w:b/>
                <w:bCs/>
              </w:rPr>
            </w:pPr>
            <w:r w:rsidRPr="0049007C">
              <w:rPr>
                <w:b/>
                <w:bCs/>
              </w:rPr>
              <w:t xml:space="preserve">Oddělený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49007C">
              <w:rPr>
                <w:b/>
                <w:bCs/>
              </w:rPr>
              <w:t xml:space="preserve"> port</w:t>
            </w:r>
            <w:proofErr w:type="gramEnd"/>
            <w:r w:rsidRPr="0049007C">
              <w:rPr>
                <w:b/>
                <w:bCs/>
              </w:rPr>
              <w:t xml:space="preserve"> pro sériovou komunikaci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6A1993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63F232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7692A088" w14:textId="77777777" w:rsidTr="00D5010C">
        <w:trPr>
          <w:trHeight w:val="876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F6CBC2" w14:textId="2522027D" w:rsidR="0049007C" w:rsidRPr="0049007C" w:rsidRDefault="0049007C" w:rsidP="0049007C">
            <w:pPr>
              <w:jc w:val="center"/>
              <w:rPr>
                <w:b/>
                <w:bCs/>
              </w:rPr>
            </w:pPr>
            <w:r w:rsidRPr="0049007C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F38C4B" w14:textId="24C6394C" w:rsidR="0049007C" w:rsidRPr="0049007C" w:rsidRDefault="0049007C" w:rsidP="0049007C">
            <w:pPr>
              <w:rPr>
                <w:b/>
                <w:bCs/>
              </w:rPr>
            </w:pPr>
            <w:r w:rsidRPr="0049007C">
              <w:rPr>
                <w:b/>
                <w:bCs/>
              </w:rPr>
              <w:t xml:space="preserve">Licence pro použití všech portů bez funkčního, časového i kapacitního omezení vedoucí k maximalizaci využití dodaného Switche.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5A09A4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30B4BD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5B6E29F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F41AF9" w14:textId="6390E1D0" w:rsidR="0049007C" w:rsidRPr="0049007C" w:rsidRDefault="0049007C" w:rsidP="0049007C">
            <w:pPr>
              <w:jc w:val="center"/>
              <w:rPr>
                <w:b/>
                <w:bCs/>
              </w:rPr>
            </w:pPr>
            <w:r w:rsidRPr="0049007C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BBAE5A" w14:textId="5B02E50A" w:rsidR="0049007C" w:rsidRPr="0049007C" w:rsidRDefault="00895113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49007C" w:rsidRPr="0049007C">
              <w:rPr>
                <w:b/>
                <w:bCs/>
              </w:rPr>
              <w:t>sazení ventilačními jednotkami v maximálním možném počtu, který umožňuje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1CA21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E841031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D5010C" w14:paraId="5C6391C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DAF077" w14:textId="72DB671C" w:rsidR="00D5010C" w:rsidRPr="0049007C" w:rsidRDefault="00D5010C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947B3C3" w14:textId="5EB29DFB" w:rsidR="00D5010C" w:rsidRPr="0049007C" w:rsidRDefault="00D5010C" w:rsidP="00D5010C">
            <w:pPr>
              <w:rPr>
                <w:b/>
                <w:bCs/>
              </w:rPr>
            </w:pPr>
            <w:r w:rsidRPr="00D5010C">
              <w:rPr>
                <w:b/>
                <w:bCs/>
              </w:rPr>
              <w:t xml:space="preserve">Minimálně </w:t>
            </w:r>
            <w:r>
              <w:rPr>
                <w:b/>
                <w:bCs/>
              </w:rPr>
              <w:t>32</w:t>
            </w:r>
            <w:r w:rsidRPr="00D5010C">
              <w:rPr>
                <w:b/>
                <w:bCs/>
              </w:rPr>
              <w:t xml:space="preserve">MB </w:t>
            </w:r>
            <w:r>
              <w:rPr>
                <w:b/>
                <w:bCs/>
              </w:rPr>
              <w:t>buffer pro 48 portů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C811F7" w14:textId="77777777" w:rsidR="00D5010C" w:rsidRPr="00480D7D" w:rsidRDefault="00D5010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65E734" w14:textId="77777777" w:rsidR="00D5010C" w:rsidRPr="00480D7D" w:rsidRDefault="00D5010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A695D0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4C3CC0" w14:textId="075EFC72" w:rsidR="0049007C" w:rsidRPr="0049007C" w:rsidRDefault="0049007C" w:rsidP="0049007C">
            <w:pPr>
              <w:jc w:val="center"/>
              <w:rPr>
                <w:b/>
                <w:bCs/>
              </w:rPr>
            </w:pPr>
            <w:r w:rsidRPr="0049007C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C353B1" w14:textId="620742D5" w:rsidR="0049007C" w:rsidRPr="0049007C" w:rsidRDefault="0049007C" w:rsidP="0049007C">
            <w:pPr>
              <w:rPr>
                <w:b/>
                <w:bCs/>
              </w:rPr>
            </w:pPr>
            <w:r w:rsidRPr="0049007C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6E5AC7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9D8E4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028B4C7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224701" w14:textId="4B9BBFAB" w:rsidR="0049007C" w:rsidRPr="0049007C" w:rsidRDefault="0049007C" w:rsidP="0049007C">
            <w:pPr>
              <w:jc w:val="center"/>
              <w:rPr>
                <w:b/>
                <w:bCs/>
              </w:rPr>
            </w:pPr>
            <w:r w:rsidRPr="0049007C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0AE86C" w14:textId="3114D83E" w:rsidR="0049007C" w:rsidRPr="0049007C" w:rsidRDefault="0049007C" w:rsidP="0049007C">
            <w:pPr>
              <w:rPr>
                <w:b/>
                <w:bCs/>
              </w:rPr>
            </w:pPr>
            <w:r w:rsidRPr="0049007C">
              <w:rPr>
                <w:b/>
                <w:bCs/>
              </w:rPr>
              <w:t>Veškeré příslušenství pro zapojení do logického celku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2836934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67AE01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07F9ACC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77FA4B" w14:textId="07B88331" w:rsidR="0049007C" w:rsidRPr="0049007C" w:rsidRDefault="0049007C" w:rsidP="0049007C">
            <w:pPr>
              <w:jc w:val="center"/>
              <w:rPr>
                <w:b/>
                <w:bCs/>
              </w:rPr>
            </w:pPr>
            <w:r w:rsidRPr="0049007C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C9EB98" w14:textId="1CCDD624" w:rsidR="0049007C" w:rsidRPr="0049007C" w:rsidRDefault="0049007C" w:rsidP="0049007C">
            <w:pPr>
              <w:rPr>
                <w:b/>
                <w:bCs/>
              </w:rPr>
            </w:pPr>
            <w:r w:rsidRPr="0049007C">
              <w:rPr>
                <w:b/>
                <w:bCs/>
              </w:rPr>
              <w:t xml:space="preserve">Vzdálený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49007C">
              <w:rPr>
                <w:b/>
                <w:bCs/>
              </w:rPr>
              <w:t xml:space="preserve"> ve</w:t>
            </w:r>
            <w:proofErr w:type="gramEnd"/>
            <w:r w:rsidRPr="0049007C">
              <w:rPr>
                <w:b/>
                <w:bCs/>
              </w:rPr>
              <w:t xml:space="preserve"> formě CLI (SSHv2 AES), SNMPv3 (AES). Autorizace do zařízení pomocí mechanizmů </w:t>
            </w:r>
            <w:proofErr w:type="spellStart"/>
            <w:proofErr w:type="gramStart"/>
            <w:r w:rsidRPr="0049007C">
              <w:rPr>
                <w:b/>
                <w:bCs/>
              </w:rPr>
              <w:t>Radius</w:t>
            </w:r>
            <w:proofErr w:type="spellEnd"/>
            <w:r w:rsidRPr="0049007C">
              <w:rPr>
                <w:b/>
                <w:bCs/>
              </w:rPr>
              <w:t>,  TACACS</w:t>
            </w:r>
            <w:proofErr w:type="gramEnd"/>
            <w:r w:rsidRPr="0049007C">
              <w:rPr>
                <w:b/>
                <w:bCs/>
              </w:rPr>
              <w:t xml:space="preserve">+, Podpora </w:t>
            </w:r>
            <w:proofErr w:type="spellStart"/>
            <w:r w:rsidRPr="0049007C">
              <w:rPr>
                <w:b/>
                <w:bCs/>
              </w:rPr>
              <w:t>Simple</w:t>
            </w:r>
            <w:proofErr w:type="spellEnd"/>
            <w:r w:rsidRPr="0049007C">
              <w:rPr>
                <w:b/>
                <w:bCs/>
              </w:rPr>
              <w:t xml:space="preserve"> </w:t>
            </w:r>
            <w:proofErr w:type="spellStart"/>
            <w:r w:rsidRPr="0049007C">
              <w:rPr>
                <w:b/>
                <w:bCs/>
              </w:rPr>
              <w:t>File</w:t>
            </w:r>
            <w:proofErr w:type="spellEnd"/>
            <w:r w:rsidRPr="0049007C">
              <w:rPr>
                <w:b/>
                <w:bCs/>
              </w:rPr>
              <w:t xml:space="preserve"> Transfer </w:t>
            </w:r>
            <w:proofErr w:type="spellStart"/>
            <w:r w:rsidRPr="0049007C">
              <w:rPr>
                <w:b/>
                <w:bCs/>
              </w:rPr>
              <w:t>Protocol</w:t>
            </w:r>
            <w:proofErr w:type="spellEnd"/>
            <w:r w:rsidRPr="0049007C">
              <w:rPr>
                <w:b/>
                <w:bCs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600E5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214186B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1306D3F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65CAA0" w14:textId="0AC34378" w:rsidR="0049007C" w:rsidRPr="00092492" w:rsidRDefault="0049007C" w:rsidP="0049007C">
            <w:pPr>
              <w:jc w:val="center"/>
              <w:rPr>
                <w:b/>
                <w:bCs/>
              </w:rPr>
            </w:pPr>
            <w:r w:rsidRPr="00092492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1B136C" w14:textId="00001A01" w:rsidR="0049007C" w:rsidRPr="00092492" w:rsidRDefault="0049007C" w:rsidP="0049007C">
            <w:pPr>
              <w:rPr>
                <w:b/>
                <w:bCs/>
              </w:rPr>
            </w:pPr>
            <w:r w:rsidRPr="00092492">
              <w:rPr>
                <w:b/>
                <w:bCs/>
              </w:rPr>
              <w:t>Napájení minimálně 2 x Hot-</w:t>
            </w:r>
            <w:proofErr w:type="spellStart"/>
            <w:r w:rsidRPr="00092492">
              <w:rPr>
                <w:b/>
                <w:bCs/>
              </w:rPr>
              <w:t>plug</w:t>
            </w:r>
            <w:proofErr w:type="spellEnd"/>
            <w:r w:rsidRPr="00092492">
              <w:rPr>
                <w:b/>
                <w:bCs/>
              </w:rPr>
              <w:t xml:space="preserve">, </w:t>
            </w:r>
            <w:proofErr w:type="spellStart"/>
            <w:r w:rsidRPr="00092492">
              <w:rPr>
                <w:b/>
                <w:bCs/>
              </w:rPr>
              <w:t>Redundant</w:t>
            </w:r>
            <w:proofErr w:type="spellEnd"/>
            <w:r w:rsidRPr="00092492">
              <w:rPr>
                <w:b/>
                <w:bCs/>
              </w:rPr>
              <w:t xml:space="preserve"> </w:t>
            </w:r>
            <w:proofErr w:type="spellStart"/>
            <w:r w:rsidRPr="00092492">
              <w:rPr>
                <w:b/>
                <w:bCs/>
              </w:rPr>
              <w:t>Power</w:t>
            </w:r>
            <w:proofErr w:type="spellEnd"/>
            <w:r w:rsidRPr="00092492">
              <w:rPr>
                <w:b/>
                <w:bCs/>
              </w:rPr>
              <w:t xml:space="preserve"> Supply (1 + 1), </w:t>
            </w:r>
            <w:proofErr w:type="gramStart"/>
            <w:r w:rsidRPr="00092492">
              <w:rPr>
                <w:b/>
                <w:bCs/>
              </w:rPr>
              <w:t>230V</w:t>
            </w:r>
            <w:proofErr w:type="gramEnd"/>
            <w:r w:rsidRPr="00092492">
              <w:rPr>
                <w:b/>
                <w:bCs/>
              </w:rPr>
              <w:t xml:space="preserve"> s účinností 91% při 100% zatížení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C4F206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859737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7654272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4C0EC5" w14:textId="7EAAFB50" w:rsidR="0049007C" w:rsidRPr="0049007C" w:rsidRDefault="0049007C" w:rsidP="0049007C">
            <w:pPr>
              <w:jc w:val="center"/>
              <w:rPr>
                <w:b/>
                <w:bCs/>
              </w:rPr>
            </w:pPr>
            <w:r w:rsidRPr="0049007C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DF9328" w14:textId="0F109C27" w:rsidR="0049007C" w:rsidRPr="0049007C" w:rsidRDefault="00895113" w:rsidP="0049007C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 xml:space="preserve">Podpora na </w:t>
            </w:r>
            <w:r>
              <w:rPr>
                <w:b/>
                <w:bCs/>
              </w:rPr>
              <w:t>60</w:t>
            </w:r>
            <w:r w:rsidRPr="005E1B9D">
              <w:rPr>
                <w:b/>
                <w:bCs/>
              </w:rPr>
              <w:t xml:space="preserve"> </w:t>
            </w:r>
            <w:proofErr w:type="gramStart"/>
            <w:r w:rsidRPr="005E1B9D">
              <w:rPr>
                <w:b/>
                <w:bCs/>
              </w:rPr>
              <w:t xml:space="preserve">měsíců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proofErr w:type="gram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  <w:r>
              <w:rPr>
                <w:b/>
                <w:bCs/>
              </w:rPr>
              <w:t>. S tím že v rámci VZ bude cena podpory rozdělena</w:t>
            </w:r>
            <w:r w:rsidR="00085BD5">
              <w:rPr>
                <w:b/>
                <w:bCs/>
              </w:rPr>
              <w:t xml:space="preserve"> na 5 plateb</w:t>
            </w:r>
            <w:r>
              <w:rPr>
                <w:b/>
                <w:bCs/>
              </w:rPr>
              <w:t xml:space="preserve"> následovně: prvních 12 měsíců bude splatná p</w:t>
            </w:r>
            <w:r w:rsidR="00085BD5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akceptaci</w:t>
            </w:r>
            <w:r w:rsidR="00085BD5">
              <w:rPr>
                <w:b/>
                <w:bCs/>
              </w:rPr>
              <w:t>/předání</w:t>
            </w:r>
            <w:r>
              <w:rPr>
                <w:b/>
                <w:bCs/>
              </w:rPr>
              <w:t xml:space="preserve"> a následující roční platby vždy v prvním měsíci daného roku podpory. Celková cena musí být součástí cenové nabídky včetně rozdělení podpory vždy po 12 měsících.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21D151D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BFBA20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</w:tbl>
    <w:p w14:paraId="26CBAFEF" w14:textId="77777777" w:rsidR="00CC0614" w:rsidRDefault="00CC0614" w:rsidP="008740B5">
      <w:pPr>
        <w:rPr>
          <w:b/>
          <w:bCs/>
        </w:rPr>
      </w:pPr>
    </w:p>
    <w:p w14:paraId="3C21437D" w14:textId="7D73A9FD" w:rsidR="00AC541A" w:rsidRDefault="00AC541A" w:rsidP="00AC541A">
      <w:pPr>
        <w:ind w:firstLine="708"/>
        <w:rPr>
          <w:b/>
          <w:bCs/>
        </w:rPr>
      </w:pPr>
      <w:r w:rsidRPr="006A75EB">
        <w:rPr>
          <w:b/>
          <w:bCs/>
        </w:rPr>
        <w:t>Verifikační tabulka – minimální požadavky</w:t>
      </w:r>
      <w:r>
        <w:rPr>
          <w:b/>
          <w:bCs/>
        </w:rPr>
        <w:t xml:space="preserve"> – propojovací prvky síťové </w:t>
      </w:r>
      <w:r w:rsidR="004545DE">
        <w:rPr>
          <w:b/>
          <w:bCs/>
        </w:rPr>
        <w:t>infrastruktury</w:t>
      </w:r>
      <w:r w:rsidRPr="005D71D7">
        <w:rPr>
          <w:b/>
          <w:bCs/>
        </w:rPr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AC541A" w14:paraId="1549D790" w14:textId="77777777" w:rsidTr="00A83BF8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6326EAD3" w14:textId="77777777" w:rsidR="00AC541A" w:rsidRDefault="00AC541A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670B8761" w14:textId="77777777" w:rsidR="00AC541A" w:rsidRPr="006A75EB" w:rsidRDefault="00AC541A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40556F34" w14:textId="77777777" w:rsidR="00AC541A" w:rsidRPr="006A75EB" w:rsidRDefault="00AC541A" w:rsidP="00964E2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CCECFF"/>
          </w:tcPr>
          <w:p w14:paraId="2897E500" w14:textId="77777777" w:rsidR="00AC541A" w:rsidRDefault="00AC541A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6638F2EF" w14:textId="77777777" w:rsidR="00AC541A" w:rsidRDefault="00AC541A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31CCB509" w14:textId="77777777" w:rsidR="00AC541A" w:rsidRDefault="00AC541A" w:rsidP="00964E2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AC541A" w14:paraId="28EDEF93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DF791E" w14:textId="1D532A98" w:rsidR="00AC541A" w:rsidRPr="00480D7D" w:rsidRDefault="00AC541A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364A84" w14:textId="12E05D6B" w:rsidR="00AC541A" w:rsidRPr="00AC541A" w:rsidRDefault="00AC541A" w:rsidP="00964E29">
            <w:pPr>
              <w:rPr>
                <w:b/>
                <w:bCs/>
              </w:rPr>
            </w:pPr>
            <w:r>
              <w:rPr>
                <w:b/>
                <w:bCs/>
              </w:rPr>
              <w:t>100Gbps QSFP28 DAC kabel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D582E5" w14:textId="77777777" w:rsidR="00AC541A" w:rsidRPr="00480D7D" w:rsidRDefault="00AC541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70B55F9" w14:textId="77777777" w:rsidR="00AC541A" w:rsidRPr="00480D7D" w:rsidRDefault="00AC541A" w:rsidP="00964E29">
            <w:pPr>
              <w:jc w:val="center"/>
              <w:rPr>
                <w:b/>
                <w:bCs/>
              </w:rPr>
            </w:pPr>
          </w:p>
        </w:tc>
      </w:tr>
      <w:tr w:rsidR="00AC541A" w14:paraId="67E386F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0CA422" w14:textId="128F35A5" w:rsidR="00AC541A" w:rsidRPr="00480D7D" w:rsidRDefault="00AC541A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017C00" w14:textId="0E3CA3C7" w:rsidR="00AC541A" w:rsidRPr="00480D7D" w:rsidRDefault="00AC541A" w:rsidP="00964E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100Gbps QSPG28 SR4 </w:t>
            </w:r>
            <w:r w:rsidRPr="00AC54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transceiver</w:t>
            </w:r>
            <w:r w:rsidRPr="00AC541A"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FEE910" w14:textId="77777777" w:rsidR="00AC541A" w:rsidRPr="00480D7D" w:rsidRDefault="00AC541A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3FD537" w14:textId="77777777" w:rsidR="00AC541A" w:rsidRPr="00480D7D" w:rsidRDefault="00AC541A" w:rsidP="00964E29">
            <w:pPr>
              <w:jc w:val="center"/>
              <w:rPr>
                <w:b/>
                <w:bCs/>
              </w:rPr>
            </w:pPr>
          </w:p>
        </w:tc>
      </w:tr>
    </w:tbl>
    <w:p w14:paraId="216E7A29" w14:textId="26514B57" w:rsidR="005F12F3" w:rsidRDefault="005F12F3" w:rsidP="005F12F3">
      <w:pPr>
        <w:rPr>
          <w:b/>
          <w:bCs/>
        </w:rPr>
      </w:pPr>
    </w:p>
    <w:p w14:paraId="519B274E" w14:textId="77777777" w:rsidR="005F12F3" w:rsidRPr="005F12F3" w:rsidRDefault="005F12F3" w:rsidP="00DD3656">
      <w:pPr>
        <w:spacing w:after="0" w:line="240" w:lineRule="auto"/>
        <w:ind w:left="567" w:right="367"/>
        <w:rPr>
          <w:rFonts w:ascii="Calibri" w:eastAsia="Calibri" w:hAnsi="Calibri" w:cs="Calibri"/>
        </w:rPr>
      </w:pPr>
      <w:r w:rsidRPr="005F12F3">
        <w:rPr>
          <w:rFonts w:ascii="Calibri" w:eastAsia="Calibri" w:hAnsi="Calibri" w:cs="Calibri"/>
        </w:rPr>
        <w:t>•             Jestliže bude součástí dodávky zařízení vybavené operačním systémem, musí se jednat o operační systém podporující bezpečnostní správu, zejména bezpečnostní aktualizace, patche, logování, řízení přístupu, instalaci bezpečnostních softwarových aktiv.</w:t>
      </w:r>
    </w:p>
    <w:p w14:paraId="483FC43C" w14:textId="77777777" w:rsidR="005F12F3" w:rsidRPr="005F12F3" w:rsidRDefault="005F12F3" w:rsidP="00DD3656">
      <w:pPr>
        <w:spacing w:after="0" w:line="240" w:lineRule="auto"/>
        <w:ind w:left="567" w:right="367"/>
        <w:rPr>
          <w:rFonts w:ascii="Calibri" w:eastAsia="Calibri" w:hAnsi="Calibri" w:cs="Calibri"/>
        </w:rPr>
      </w:pPr>
      <w:r w:rsidRPr="005F12F3">
        <w:rPr>
          <w:rFonts w:ascii="Calibri" w:eastAsia="Calibri" w:hAnsi="Calibri" w:cs="Calibri"/>
        </w:rPr>
        <w:t>•             Jestliže bude součástí dodávky softwarové aktivum třetí strany, včetně poddodavatelů dodavatele, je dodavatel povinen bez odkladu informovat zadavatele o jakýchkoliv změnách v oblasti poskytování podpory, licenčních nebo obdobných ujednáních či podmínkách, zjištěných zranitelnostech takových aktiv, zjištěného nesouladu takových aktiv s obecně závaznými právními normami nebo o jiných zjištěních, která mohou mít vliv na kybernetickou bezpečnost do daného zařízení nebo jiných aktiv zadavatele.</w:t>
      </w:r>
    </w:p>
    <w:p w14:paraId="51581706" w14:textId="77777777" w:rsidR="005F12F3" w:rsidRPr="005F12F3" w:rsidRDefault="005F12F3" w:rsidP="00DD3656">
      <w:pPr>
        <w:spacing w:after="0" w:line="240" w:lineRule="auto"/>
        <w:ind w:left="567" w:right="367"/>
        <w:rPr>
          <w:rFonts w:ascii="Calibri" w:eastAsia="Calibri" w:hAnsi="Calibri" w:cs="Calibri"/>
        </w:rPr>
      </w:pPr>
      <w:r w:rsidRPr="005F12F3">
        <w:rPr>
          <w:rFonts w:ascii="Calibri" w:eastAsia="Calibri" w:hAnsi="Calibri" w:cs="Calibri"/>
        </w:rPr>
        <w:t xml:space="preserve">•             Jestliže se předpokládá síťová komunikace do daného zařízení, musí být plně interoperabilní se síťovým prostředím zadavatele podle dokumentu PPKICT, a podporovat řízení přístupů s využitím </w:t>
      </w:r>
      <w:proofErr w:type="spellStart"/>
      <w:r w:rsidRPr="005F12F3">
        <w:rPr>
          <w:rFonts w:ascii="Calibri" w:eastAsia="Calibri" w:hAnsi="Calibri" w:cs="Calibri"/>
        </w:rPr>
        <w:t>active</w:t>
      </w:r>
      <w:proofErr w:type="spellEnd"/>
      <w:r w:rsidRPr="005F12F3">
        <w:rPr>
          <w:rFonts w:ascii="Calibri" w:eastAsia="Calibri" w:hAnsi="Calibri" w:cs="Calibri"/>
        </w:rPr>
        <w:t xml:space="preserve"> </w:t>
      </w:r>
      <w:proofErr w:type="spellStart"/>
      <w:r w:rsidRPr="005F12F3">
        <w:rPr>
          <w:rFonts w:ascii="Calibri" w:eastAsia="Calibri" w:hAnsi="Calibri" w:cs="Calibri"/>
        </w:rPr>
        <w:t>directory</w:t>
      </w:r>
      <w:proofErr w:type="spellEnd"/>
      <w:r w:rsidRPr="005F12F3">
        <w:rPr>
          <w:rFonts w:ascii="Calibri" w:eastAsia="Calibri" w:hAnsi="Calibri" w:cs="Calibri"/>
        </w:rPr>
        <w:t xml:space="preserve"> nebo </w:t>
      </w:r>
      <w:r w:rsidRPr="005F12F3">
        <w:rPr>
          <w:rFonts w:ascii="Calibri" w:eastAsia="Calibri" w:hAnsi="Calibri" w:cs="Calibri"/>
        </w:rPr>
        <w:lastRenderedPageBreak/>
        <w:t xml:space="preserve">obdobným nástrojem používaným zadavatelem. Zařízení musí být vybaveno schopností odesílat logy a </w:t>
      </w:r>
      <w:proofErr w:type="spellStart"/>
      <w:r w:rsidRPr="005F12F3">
        <w:rPr>
          <w:rFonts w:ascii="Calibri" w:eastAsia="Calibri" w:hAnsi="Calibri" w:cs="Calibri"/>
        </w:rPr>
        <w:t>alerty</w:t>
      </w:r>
      <w:proofErr w:type="spellEnd"/>
      <w:r w:rsidRPr="005F12F3">
        <w:rPr>
          <w:rFonts w:ascii="Calibri" w:eastAsia="Calibri" w:hAnsi="Calibri" w:cs="Calibri"/>
        </w:rPr>
        <w:t xml:space="preserve"> do bezpečnostních a dohledových systémů zadavatele.</w:t>
      </w:r>
    </w:p>
    <w:p w14:paraId="3B782A3B" w14:textId="77777777" w:rsidR="005F12F3" w:rsidRPr="005F12F3" w:rsidRDefault="005F12F3" w:rsidP="00DD3656">
      <w:pPr>
        <w:spacing w:after="0" w:line="240" w:lineRule="auto"/>
        <w:ind w:left="567" w:right="367"/>
        <w:rPr>
          <w:rFonts w:ascii="Calibri" w:eastAsia="Calibri" w:hAnsi="Calibri" w:cs="Calibri"/>
        </w:rPr>
      </w:pPr>
      <w:r w:rsidRPr="005F12F3">
        <w:rPr>
          <w:rFonts w:ascii="Calibri" w:eastAsia="Calibri" w:hAnsi="Calibri" w:cs="Calibri"/>
        </w:rPr>
        <w:t>•             Při provádění podpory a údržby zadavatel neumožní vzdálený přístup dodavatele k provozovanému zařízení.</w:t>
      </w:r>
    </w:p>
    <w:p w14:paraId="0BF8E63D" w14:textId="77777777" w:rsidR="005F12F3" w:rsidRPr="005F12F3" w:rsidRDefault="005F12F3" w:rsidP="00DD3656">
      <w:pPr>
        <w:spacing w:after="0" w:line="240" w:lineRule="auto"/>
        <w:ind w:left="567" w:right="367"/>
        <w:rPr>
          <w:rFonts w:ascii="Calibri" w:eastAsia="Calibri" w:hAnsi="Calibri" w:cs="Calibri"/>
        </w:rPr>
      </w:pPr>
      <w:r w:rsidRPr="005F12F3">
        <w:rPr>
          <w:rFonts w:ascii="Calibri" w:eastAsia="Calibri" w:hAnsi="Calibri" w:cs="Calibri"/>
        </w:rPr>
        <w:t>•             Jakékoliv aktualizace programového vybavení dodavatel oznámí zadavateli nejméně 3 měsíce předem, s výjimkou neodkladných bezpečnostních zásahů, záplat nebo mimořádných bezpečnostních aktualizací. Dodavatel je povinen včas provádět bezpečnostní testování nových verzí jakékoli části programového vybavení a zadavatele v plném rozsahu seznamovat s výsledky takových testů.</w:t>
      </w:r>
    </w:p>
    <w:p w14:paraId="66A56C9A" w14:textId="77777777" w:rsidR="005F12F3" w:rsidRPr="005F12F3" w:rsidRDefault="005F12F3" w:rsidP="00DD3656">
      <w:pPr>
        <w:spacing w:after="0" w:line="240" w:lineRule="auto"/>
        <w:ind w:left="567" w:right="367"/>
        <w:rPr>
          <w:rFonts w:ascii="Calibri" w:eastAsia="Calibri" w:hAnsi="Calibri" w:cs="Calibri"/>
        </w:rPr>
      </w:pPr>
      <w:r w:rsidRPr="005F12F3">
        <w:rPr>
          <w:rFonts w:ascii="Calibri" w:eastAsia="Calibri" w:hAnsi="Calibri" w:cs="Calibri"/>
        </w:rPr>
        <w:t>•             Údržbu, podporu a servis IT aktiv, která budou součástí dodávky, budou provádět pouze pracovníci dodavatele, na které dodavatel uplatní zásady řízení kybernetické bezpečnosti podle dokumentu Minimální bezpečnostní standard Národního úřadu pro kybernetickou a informační bezpečnost v platné verzi, nebo dokumentu, kterým bude Minimální bezpečnostní standard nahrazen.</w:t>
      </w:r>
    </w:p>
    <w:p w14:paraId="734443DB" w14:textId="77777777" w:rsidR="005F12F3" w:rsidRPr="005F12F3" w:rsidRDefault="005F12F3" w:rsidP="00DD3656">
      <w:pPr>
        <w:spacing w:after="0" w:line="240" w:lineRule="auto"/>
        <w:ind w:left="567" w:right="367"/>
        <w:rPr>
          <w:rFonts w:ascii="Calibri" w:eastAsia="Calibri" w:hAnsi="Calibri" w:cs="Calibri"/>
        </w:rPr>
      </w:pPr>
      <w:r w:rsidRPr="005F12F3">
        <w:rPr>
          <w:rFonts w:ascii="Calibri" w:eastAsia="Calibri" w:hAnsi="Calibri" w:cs="Calibri"/>
        </w:rPr>
        <w:t>•             Při provádění údržby, podpory nebo servisu může dodavatel připojovat k dodanému zařízení jiná zařízení, pouze po schválení zadavatele a pouze pokud taková zařízení splňují bezpečnostní požadavky zadavatele.</w:t>
      </w:r>
    </w:p>
    <w:p w14:paraId="1CEC28B0" w14:textId="77777777" w:rsidR="005F12F3" w:rsidRPr="005F12F3" w:rsidRDefault="005F12F3" w:rsidP="00DD3656">
      <w:pPr>
        <w:spacing w:after="0" w:line="240" w:lineRule="auto"/>
        <w:ind w:left="567" w:right="367"/>
        <w:rPr>
          <w:rFonts w:ascii="Calibri" w:eastAsia="Calibri" w:hAnsi="Calibri" w:cs="Calibri"/>
        </w:rPr>
      </w:pPr>
      <w:r w:rsidRPr="005F12F3">
        <w:rPr>
          <w:rFonts w:ascii="Calibri" w:eastAsia="Calibri" w:hAnsi="Calibri" w:cs="Calibri"/>
        </w:rPr>
        <w:t>•             Dodavatel bude bez odkladu informovat zadavatele o jakékoliv zranitelnosti, bezpečnostní události nebo bezpečnostním incidentu, spojené s dodaným zařízením, bez ohledu na to, kde nebo u jakého uživatele k takové události došlo nebo jakým způsobem byla zjištěna.</w:t>
      </w:r>
    </w:p>
    <w:p w14:paraId="2AE1B2CB" w14:textId="77777777" w:rsidR="005F12F3" w:rsidRPr="005F12F3" w:rsidRDefault="005F12F3" w:rsidP="00DD3656">
      <w:pPr>
        <w:spacing w:after="0" w:line="240" w:lineRule="auto"/>
        <w:ind w:left="567" w:right="367"/>
        <w:rPr>
          <w:rFonts w:ascii="Calibri" w:eastAsia="Calibri" w:hAnsi="Calibri" w:cs="Calibri"/>
        </w:rPr>
      </w:pPr>
      <w:r w:rsidRPr="005F12F3">
        <w:rPr>
          <w:rFonts w:ascii="Calibri" w:eastAsia="Calibri" w:hAnsi="Calibri" w:cs="Calibri"/>
        </w:rPr>
        <w:t>•             Dodavatel nesmí při provádění údržby, podpory nebo servisu kopírovat nebo přesunovat jakákoliv data z dodaného zařízení bez výslovného a písemně dokumentovaného souhlasu zadavatele, ani nesmí takovou aktivitu umožnit třetí osobě.</w:t>
      </w:r>
    </w:p>
    <w:p w14:paraId="67C72B74" w14:textId="77777777" w:rsidR="00AC541A" w:rsidRDefault="00AC541A" w:rsidP="005F12F3">
      <w:pPr>
        <w:rPr>
          <w:b/>
          <w:bCs/>
        </w:rPr>
      </w:pPr>
    </w:p>
    <w:p w14:paraId="71C41DF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1E7DEE50" w14:textId="77777777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02C25DD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18B56EF9" w14:textId="5DC3FE88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 w:rsidR="00357222">
        <w:rPr>
          <w:b/>
          <w:bCs/>
        </w:rPr>
        <w:t>2</w:t>
      </w:r>
      <w:r w:rsidRPr="005F0005">
        <w:rPr>
          <w:b/>
          <w:bCs/>
        </w:rPr>
        <w:t xml:space="preserve"> Technická specifikace:</w:t>
      </w:r>
    </w:p>
    <w:p w14:paraId="2AE8DB91" w14:textId="77777777" w:rsidR="00006B24" w:rsidRDefault="00006B24" w:rsidP="005F0005">
      <w:pPr>
        <w:ind w:firstLine="708"/>
        <w:rPr>
          <w:b/>
          <w:bCs/>
        </w:rPr>
      </w:pPr>
    </w:p>
    <w:p w14:paraId="3279B90B" w14:textId="0B432B82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351D38">
        <w:rPr>
          <w:b/>
          <w:bCs/>
          <w:highlight w:val="yellow"/>
        </w:rPr>
        <w:t>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 xml:space="preserve">vyplní </w:t>
      </w:r>
      <w:r w:rsidR="00357222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351D38">
        <w:rPr>
          <w:b/>
          <w:bCs/>
          <w:highlight w:val="yellow"/>
        </w:rPr>
        <w:t xml:space="preserve">…(vyplní </w:t>
      </w:r>
      <w:r w:rsidR="00357222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196A2A5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4F129717" w:rsidR="005F0005" w:rsidRPr="005F0005" w:rsidRDefault="005F0005" w:rsidP="005F0005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 xml:space="preserve">vyplní </w:t>
      </w:r>
      <w:r w:rsidR="00357222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)………………………………</w:t>
      </w:r>
    </w:p>
    <w:p w14:paraId="1CE6F2D2" w14:textId="03577B6D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357222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39F71667" w:rsidR="005F0005" w:rsidRPr="006A75EB" w:rsidRDefault="005F0005" w:rsidP="005F0005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 xml:space="preserve">vyplní </w:t>
      </w:r>
      <w:r w:rsidR="00357222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)……………………………….</w:t>
      </w:r>
    </w:p>
    <w:sectPr w:rsidR="005F0005" w:rsidRPr="006A75EB" w:rsidSect="00E03365">
      <w:headerReference w:type="default" r:id="rId11"/>
      <w:footerReference w:type="default" r:id="rId12"/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AE36" w14:textId="77777777" w:rsidR="00304433" w:rsidRDefault="00304433" w:rsidP="00E03365">
      <w:pPr>
        <w:spacing w:after="0" w:line="240" w:lineRule="auto"/>
      </w:pPr>
      <w:r>
        <w:separator/>
      </w:r>
    </w:p>
  </w:endnote>
  <w:endnote w:type="continuationSeparator" w:id="0">
    <w:p w14:paraId="5DD4A75F" w14:textId="77777777" w:rsidR="00304433" w:rsidRDefault="00304433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964E29" w:rsidRDefault="00964E29" w:rsidP="00E03365">
    <w:pPr>
      <w:pStyle w:val="Zpat"/>
      <w:jc w:val="center"/>
    </w:pPr>
  </w:p>
  <w:p w14:paraId="5E9BF1B8" w14:textId="5B26F9F6" w:rsidR="00964E29" w:rsidRDefault="00964E29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8FF3" w14:textId="77777777" w:rsidR="00304433" w:rsidRDefault="00304433" w:rsidP="00E03365">
      <w:pPr>
        <w:spacing w:after="0" w:line="240" w:lineRule="auto"/>
      </w:pPr>
      <w:r>
        <w:separator/>
      </w:r>
    </w:p>
  </w:footnote>
  <w:footnote w:type="continuationSeparator" w:id="0">
    <w:p w14:paraId="77806984" w14:textId="77777777" w:rsidR="00304433" w:rsidRDefault="00304433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964E29" w:rsidRDefault="00964E29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964E29" w:rsidRDefault="00964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5DC"/>
    <w:multiLevelType w:val="hybridMultilevel"/>
    <w:tmpl w:val="E296190A"/>
    <w:lvl w:ilvl="0" w:tplc="71D8DF1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4A4FBB"/>
    <w:multiLevelType w:val="hybridMultilevel"/>
    <w:tmpl w:val="4566F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07E5D"/>
    <w:multiLevelType w:val="hybridMultilevel"/>
    <w:tmpl w:val="2EAA8BF4"/>
    <w:lvl w:ilvl="0" w:tplc="8D1006C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0288"/>
    <w:rsid w:val="00006B24"/>
    <w:rsid w:val="0007221F"/>
    <w:rsid w:val="00082DFD"/>
    <w:rsid w:val="00085BD5"/>
    <w:rsid w:val="00092492"/>
    <w:rsid w:val="00142808"/>
    <w:rsid w:val="0017221B"/>
    <w:rsid w:val="0017552F"/>
    <w:rsid w:val="00182CC5"/>
    <w:rsid w:val="00190028"/>
    <w:rsid w:val="001B3F77"/>
    <w:rsid w:val="001B6F9A"/>
    <w:rsid w:val="00204F14"/>
    <w:rsid w:val="00206B2E"/>
    <w:rsid w:val="0021038B"/>
    <w:rsid w:val="00214BAE"/>
    <w:rsid w:val="002710EC"/>
    <w:rsid w:val="002828A9"/>
    <w:rsid w:val="002922D5"/>
    <w:rsid w:val="002A3AE0"/>
    <w:rsid w:val="002B68C7"/>
    <w:rsid w:val="00304433"/>
    <w:rsid w:val="003505B2"/>
    <w:rsid w:val="00351D38"/>
    <w:rsid w:val="003550A5"/>
    <w:rsid w:val="00357222"/>
    <w:rsid w:val="003613BD"/>
    <w:rsid w:val="00383578"/>
    <w:rsid w:val="003D2322"/>
    <w:rsid w:val="00403780"/>
    <w:rsid w:val="004124B7"/>
    <w:rsid w:val="00434734"/>
    <w:rsid w:val="004545DE"/>
    <w:rsid w:val="004600F8"/>
    <w:rsid w:val="00480D7D"/>
    <w:rsid w:val="0049007C"/>
    <w:rsid w:val="00551381"/>
    <w:rsid w:val="005C5179"/>
    <w:rsid w:val="005C5543"/>
    <w:rsid w:val="005D71D7"/>
    <w:rsid w:val="005E1B9D"/>
    <w:rsid w:val="005E218E"/>
    <w:rsid w:val="005F0005"/>
    <w:rsid w:val="005F12F3"/>
    <w:rsid w:val="00651E5D"/>
    <w:rsid w:val="006A75EB"/>
    <w:rsid w:val="006C6D22"/>
    <w:rsid w:val="006D3A90"/>
    <w:rsid w:val="006D6229"/>
    <w:rsid w:val="006F0EE4"/>
    <w:rsid w:val="00721914"/>
    <w:rsid w:val="007552E9"/>
    <w:rsid w:val="007D4645"/>
    <w:rsid w:val="007D72B1"/>
    <w:rsid w:val="008000E1"/>
    <w:rsid w:val="00837866"/>
    <w:rsid w:val="00845DEE"/>
    <w:rsid w:val="008740B5"/>
    <w:rsid w:val="00877221"/>
    <w:rsid w:val="00895113"/>
    <w:rsid w:val="008B06DD"/>
    <w:rsid w:val="008B6100"/>
    <w:rsid w:val="008E322F"/>
    <w:rsid w:val="008F0D2B"/>
    <w:rsid w:val="008F4B9E"/>
    <w:rsid w:val="009034CB"/>
    <w:rsid w:val="00937B8D"/>
    <w:rsid w:val="00961A5A"/>
    <w:rsid w:val="00964E29"/>
    <w:rsid w:val="00966479"/>
    <w:rsid w:val="00993404"/>
    <w:rsid w:val="009B2222"/>
    <w:rsid w:val="009C339F"/>
    <w:rsid w:val="009C5BF6"/>
    <w:rsid w:val="009C7155"/>
    <w:rsid w:val="009E3A62"/>
    <w:rsid w:val="009F64C3"/>
    <w:rsid w:val="00A1627A"/>
    <w:rsid w:val="00A41D8C"/>
    <w:rsid w:val="00A57AED"/>
    <w:rsid w:val="00A63D78"/>
    <w:rsid w:val="00A74680"/>
    <w:rsid w:val="00A83BF8"/>
    <w:rsid w:val="00AC541A"/>
    <w:rsid w:val="00B02207"/>
    <w:rsid w:val="00B05C46"/>
    <w:rsid w:val="00BA0DE7"/>
    <w:rsid w:val="00BE0B23"/>
    <w:rsid w:val="00BF6398"/>
    <w:rsid w:val="00C0772D"/>
    <w:rsid w:val="00C10761"/>
    <w:rsid w:val="00C1412C"/>
    <w:rsid w:val="00C203B8"/>
    <w:rsid w:val="00C32049"/>
    <w:rsid w:val="00C47038"/>
    <w:rsid w:val="00C87598"/>
    <w:rsid w:val="00C90C65"/>
    <w:rsid w:val="00CA2F1A"/>
    <w:rsid w:val="00CA49E0"/>
    <w:rsid w:val="00CB1CA8"/>
    <w:rsid w:val="00CB5D80"/>
    <w:rsid w:val="00CC0614"/>
    <w:rsid w:val="00CD395E"/>
    <w:rsid w:val="00CF6223"/>
    <w:rsid w:val="00D5010C"/>
    <w:rsid w:val="00D51FA8"/>
    <w:rsid w:val="00D60EAE"/>
    <w:rsid w:val="00D864C1"/>
    <w:rsid w:val="00D93CDA"/>
    <w:rsid w:val="00DA0A48"/>
    <w:rsid w:val="00DC33A8"/>
    <w:rsid w:val="00DD3656"/>
    <w:rsid w:val="00E03365"/>
    <w:rsid w:val="00E60E91"/>
    <w:rsid w:val="00E70423"/>
    <w:rsid w:val="00E80C21"/>
    <w:rsid w:val="00EC5713"/>
    <w:rsid w:val="00F1498C"/>
    <w:rsid w:val="00F17D91"/>
    <w:rsid w:val="00F206A8"/>
    <w:rsid w:val="00F54E07"/>
    <w:rsid w:val="00F6524E"/>
    <w:rsid w:val="00F87037"/>
    <w:rsid w:val="00FA7C2D"/>
    <w:rsid w:val="00FC5FAD"/>
    <w:rsid w:val="00FC7311"/>
    <w:rsid w:val="00FD7D13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4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0D7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8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8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78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8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86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9A704-8668-4E58-81E6-AF686325B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58100-AE02-466A-9146-4BC4C830F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FBE55-D59E-4A27-9C21-952B3ECE2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B9B19B-A43A-4FF7-8D62-95769C7D0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2132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2</cp:revision>
  <dcterms:created xsi:type="dcterms:W3CDTF">2025-10-17T13:51:00Z</dcterms:created>
  <dcterms:modified xsi:type="dcterms:W3CDTF">2025-10-17T13:51:00Z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