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3D1C" w14:textId="77777777" w:rsidR="00A95BE3" w:rsidRPr="00A95BE3" w:rsidRDefault="00A95BE3" w:rsidP="00A95BE3">
      <w:pPr>
        <w:jc w:val="center"/>
        <w:rPr>
          <w:b/>
          <w:sz w:val="28"/>
          <w:szCs w:val="28"/>
        </w:rPr>
      </w:pPr>
      <w:r w:rsidRPr="00A95BE3">
        <w:rPr>
          <w:b/>
          <w:sz w:val="28"/>
          <w:szCs w:val="28"/>
        </w:rPr>
        <w:t>Artroskopická pumpa</w:t>
      </w:r>
    </w:p>
    <w:p w14:paraId="6038176A" w14:textId="77777777" w:rsidR="00A95BE3" w:rsidRPr="00437FB8" w:rsidRDefault="00A95BE3" w:rsidP="00A95BE3">
      <w:pPr>
        <w:jc w:val="center"/>
        <w:rPr>
          <w:highlight w:val="cyan"/>
        </w:rPr>
      </w:pPr>
    </w:p>
    <w:p w14:paraId="62E718D8" w14:textId="77777777" w:rsidR="00A95BE3" w:rsidRPr="00A95BE3" w:rsidRDefault="00A95BE3" w:rsidP="00A95BE3">
      <w:pPr>
        <w:rPr>
          <w:sz w:val="22"/>
          <w:szCs w:val="18"/>
        </w:rPr>
      </w:pPr>
      <w:r w:rsidRPr="00A95BE3">
        <w:rPr>
          <w:sz w:val="22"/>
          <w:szCs w:val="18"/>
          <w:u w:val="single"/>
        </w:rPr>
        <w:t>Popis:</w:t>
      </w:r>
      <w:r w:rsidRPr="00A95BE3">
        <w:rPr>
          <w:sz w:val="22"/>
          <w:szCs w:val="18"/>
        </w:rPr>
        <w:t xml:space="preserve"> </w:t>
      </w:r>
    </w:p>
    <w:p w14:paraId="56B1006B" w14:textId="77777777" w:rsidR="00A95BE3" w:rsidRDefault="00A95BE3" w:rsidP="00A95BE3">
      <w:pPr>
        <w:jc w:val="both"/>
      </w:pPr>
      <w:r>
        <w:t>Artroskopická pumpa pro Chirurgické oddělení Krajské zdravotní, a.s. – Nemocnice Děčín, o.z. pro provádění artroskopických operací horních i dolních končetin.</w:t>
      </w:r>
    </w:p>
    <w:p w14:paraId="5F69DC90" w14:textId="77777777" w:rsidR="00A95BE3" w:rsidRDefault="00A95BE3" w:rsidP="00A95BE3">
      <w:pPr>
        <w:jc w:val="both"/>
      </w:pPr>
    </w:p>
    <w:p w14:paraId="7B3F7C64" w14:textId="77777777" w:rsidR="00A95BE3" w:rsidRPr="00A95BE3" w:rsidRDefault="00A95BE3" w:rsidP="00A95BE3">
      <w:pPr>
        <w:rPr>
          <w:sz w:val="24"/>
          <w:szCs w:val="24"/>
          <w:u w:val="single"/>
        </w:rPr>
      </w:pPr>
      <w:r w:rsidRPr="00A95BE3">
        <w:rPr>
          <w:sz w:val="24"/>
          <w:szCs w:val="24"/>
          <w:u w:val="single"/>
        </w:rPr>
        <w:t>Seznam požadovaných položek:</w:t>
      </w:r>
    </w:p>
    <w:p w14:paraId="4D9400BD" w14:textId="77777777" w:rsidR="00A95BE3" w:rsidRPr="00A95BE3" w:rsidRDefault="00A95BE3" w:rsidP="00A95BE3">
      <w:pPr>
        <w:pStyle w:val="Odstavecseseznamem"/>
        <w:numPr>
          <w:ilvl w:val="0"/>
          <w:numId w:val="3"/>
        </w:numPr>
        <w:tabs>
          <w:tab w:val="left" w:leader="dot" w:pos="1985"/>
        </w:tabs>
        <w:spacing w:after="200" w:line="276" w:lineRule="auto"/>
        <w:rPr>
          <w:szCs w:val="18"/>
        </w:rPr>
      </w:pPr>
      <w:r w:rsidRPr="00A95BE3">
        <w:rPr>
          <w:szCs w:val="18"/>
        </w:rPr>
        <w:t>1 ks</w:t>
      </w:r>
      <w:r w:rsidRPr="00A95BE3">
        <w:rPr>
          <w:szCs w:val="18"/>
        </w:rPr>
        <w:tab/>
        <w:t>Artroskopická pumpa</w:t>
      </w:r>
    </w:p>
    <w:p w14:paraId="41ED289A" w14:textId="77777777" w:rsidR="00A95BE3" w:rsidRPr="00A401E8" w:rsidRDefault="00A95BE3" w:rsidP="00A95BE3">
      <w:pPr>
        <w:rPr>
          <w:sz w:val="24"/>
          <w:u w:val="single"/>
        </w:rPr>
      </w:pPr>
    </w:p>
    <w:p w14:paraId="423B82E6" w14:textId="77777777" w:rsidR="00A95BE3" w:rsidRPr="00A95BE3" w:rsidRDefault="00A95BE3" w:rsidP="00A95BE3">
      <w:pPr>
        <w:rPr>
          <w:sz w:val="22"/>
          <w:szCs w:val="18"/>
          <w:u w:val="single"/>
        </w:rPr>
      </w:pPr>
      <w:r w:rsidRPr="00A95BE3">
        <w:rPr>
          <w:sz w:val="22"/>
          <w:szCs w:val="18"/>
          <w:u w:val="single"/>
        </w:rPr>
        <w:t>Požadované minimální technické a uživatelské parametry a vlastnosti:</w:t>
      </w:r>
    </w:p>
    <w:p w14:paraId="00197B10" w14:textId="77777777" w:rsidR="00A95BE3" w:rsidRPr="00A95BE3" w:rsidRDefault="00A95BE3" w:rsidP="00A95BE3">
      <w:pPr>
        <w:rPr>
          <w:b/>
          <w:sz w:val="20"/>
          <w:szCs w:val="18"/>
        </w:rPr>
      </w:pPr>
      <w:r w:rsidRPr="00A95BE3">
        <w:rPr>
          <w:b/>
          <w:sz w:val="20"/>
          <w:szCs w:val="18"/>
        </w:rPr>
        <w:t>Artroskopická pumpa</w:t>
      </w:r>
    </w:p>
    <w:p w14:paraId="6C92CF8E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Pumpa pro oplachování a odsávání při artroskopii - možné řešit i jako dva přístroje samostatně</w:t>
      </w:r>
    </w:p>
    <w:p w14:paraId="57316403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Zobrazení nastavení pumpy a aktuálních hodnot</w:t>
      </w:r>
    </w:p>
    <w:p w14:paraId="1CD69E16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Ochrana proti přetlaku</w:t>
      </w:r>
    </w:p>
    <w:p w14:paraId="707B610B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Nastavení tlaků manuálně nebo volbou režimu či módu v rozsahu tlaků minimálně 20 – 150 mmHg</w:t>
      </w:r>
    </w:p>
    <w:p w14:paraId="4846E5E5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Nejvyšší rychlost odsávání minimálně 2000 ml/min</w:t>
      </w:r>
    </w:p>
    <w:p w14:paraId="62EE689E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Akustické a vizuální alarmy</w:t>
      </w:r>
    </w:p>
    <w:p w14:paraId="6F305AD9" w14:textId="77777777" w:rsidR="00A95BE3" w:rsidRDefault="00A95BE3" w:rsidP="00A95BE3">
      <w:pPr>
        <w:pStyle w:val="Odstavecseseznamem"/>
        <w:numPr>
          <w:ilvl w:val="0"/>
          <w:numId w:val="4"/>
        </w:numPr>
        <w:tabs>
          <w:tab w:val="left" w:leader="dot" w:pos="2835"/>
        </w:tabs>
        <w:spacing w:after="200" w:line="276" w:lineRule="auto"/>
      </w:pPr>
      <w:r>
        <w:t>Příslušenství a základní spotřební materiál v celkovém počtu minimálně:</w:t>
      </w:r>
    </w:p>
    <w:p w14:paraId="2D1A34CA" w14:textId="4309ED06" w:rsidR="00A95BE3" w:rsidRDefault="00A95BE3" w:rsidP="00A95BE3">
      <w:pPr>
        <w:pStyle w:val="Odstavecseseznamem"/>
        <w:numPr>
          <w:ilvl w:val="1"/>
          <w:numId w:val="4"/>
        </w:numPr>
        <w:tabs>
          <w:tab w:val="left" w:leader="dot" w:pos="2835"/>
        </w:tabs>
        <w:spacing w:after="200" w:line="276" w:lineRule="auto"/>
      </w:pPr>
      <w:r>
        <w:t xml:space="preserve">Z ekologických a finančních důvodů Zadavatel požaduje dodání hadicových setů pro oplach (typu hadicový set pro použití na 24 hodin včetně vyměnitelných pacientských hadic na jedno použití) pro prvních </w:t>
      </w:r>
      <w:r w:rsidR="00393EAC">
        <w:t>5</w:t>
      </w:r>
      <w:r>
        <w:t xml:space="preserve"> operací</w:t>
      </w:r>
      <w:r w:rsidR="00393EAC">
        <w:t xml:space="preserve"> (1 operační den)</w:t>
      </w:r>
    </w:p>
    <w:p w14:paraId="6167E9E5" w14:textId="77777777" w:rsidR="00A95BE3" w:rsidRDefault="00A95BE3" w:rsidP="00A95BE3">
      <w:pPr>
        <w:pStyle w:val="Odstavecseseznamem"/>
        <w:numPr>
          <w:ilvl w:val="1"/>
          <w:numId w:val="4"/>
        </w:numPr>
        <w:tabs>
          <w:tab w:val="left" w:leader="dot" w:pos="2835"/>
        </w:tabs>
        <w:spacing w:after="200" w:line="276" w:lineRule="auto"/>
      </w:pPr>
      <w:r>
        <w:t>Hadicové sety pro odsávání pro prvních 5 operací</w:t>
      </w:r>
    </w:p>
    <w:p w14:paraId="7FBE7678" w14:textId="77777777" w:rsidR="00A95BE3" w:rsidRDefault="00A95BE3" w:rsidP="00A95BE3">
      <w:pPr>
        <w:tabs>
          <w:tab w:val="left" w:leader="dot" w:pos="2835"/>
        </w:tabs>
      </w:pPr>
    </w:p>
    <w:p w14:paraId="563877B7" w14:textId="0B0FC6BF" w:rsidR="00932EB1" w:rsidRPr="006F19BC" w:rsidRDefault="006F19BC" w:rsidP="006F19BC">
      <w:pPr>
        <w:spacing w:after="120" w:line="240" w:lineRule="auto"/>
        <w:rPr>
          <w:rFonts w:eastAsia="Century Schoolbook" w:cs="Times New Roman"/>
          <w:b/>
          <w:bCs/>
          <w:szCs w:val="18"/>
          <w:lang w:eastAsia="cs-CZ"/>
        </w:rPr>
      </w:pPr>
      <w:r w:rsidRPr="006F19BC">
        <w:rPr>
          <w:rFonts w:eastAsia="Century Schoolbook" w:cs="Times New Roman"/>
          <w:b/>
          <w:bCs/>
          <w:szCs w:val="18"/>
          <w:lang w:eastAsia="cs-CZ"/>
        </w:rPr>
        <w:t>Další požadavky</w:t>
      </w:r>
    </w:p>
    <w:p w14:paraId="77483FE3" w14:textId="76A723BB" w:rsidR="006F19BC" w:rsidRPr="006F19BC" w:rsidRDefault="006F19BC" w:rsidP="006F19BC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eastAsia="Century Schoolbook" w:cs="Times New Roman"/>
          <w:szCs w:val="18"/>
          <w:lang w:eastAsia="cs-CZ"/>
        </w:rPr>
      </w:pPr>
      <w:r w:rsidRPr="006F19BC">
        <w:rPr>
          <w:rFonts w:eastAsia="Century Schoolbook" w:cs="Times New Roman"/>
          <w:szCs w:val="18"/>
          <w:lang w:eastAsia="cs-CZ"/>
        </w:rPr>
        <w:t>V souladu s varováním NUKIB z 3.9.2025 ČJ6159/2025-nukib/e/350 dodavatel zajistí, že v souvislosti s provozem zařízení nebude docházet k předávání systémových/uživatelských dat do čínské lidové republiky, na území zvláštních administrativních oblastí (Hongong, Macao) nebo subjektu usídleným tamtéž. Zároveň dodavatel zajistí, že z těchto území nebude prováděna vzdálená správa technických aktiv.</w:t>
      </w:r>
    </w:p>
    <w:sectPr w:rsidR="006F19BC" w:rsidRPr="006F19B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67E9" w14:textId="77777777" w:rsidR="0040399B" w:rsidRDefault="0040399B" w:rsidP="004A044C">
      <w:pPr>
        <w:spacing w:line="240" w:lineRule="auto"/>
      </w:pPr>
      <w:r>
        <w:separator/>
      </w:r>
    </w:p>
  </w:endnote>
  <w:endnote w:type="continuationSeparator" w:id="0">
    <w:p w14:paraId="2FFB08C7" w14:textId="77777777" w:rsidR="0040399B" w:rsidRDefault="0040399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F572" w14:textId="77777777" w:rsidR="0040399B" w:rsidRDefault="0040399B" w:rsidP="004A044C">
      <w:pPr>
        <w:spacing w:line="240" w:lineRule="auto"/>
      </w:pPr>
      <w:r>
        <w:separator/>
      </w:r>
    </w:p>
  </w:footnote>
  <w:footnote w:type="continuationSeparator" w:id="0">
    <w:p w14:paraId="314DDD59" w14:textId="77777777" w:rsidR="0040399B" w:rsidRDefault="0040399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243765C"/>
    <w:multiLevelType w:val="hybridMultilevel"/>
    <w:tmpl w:val="02D4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7061A"/>
    <w:multiLevelType w:val="hybridMultilevel"/>
    <w:tmpl w:val="7C26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93EAC"/>
    <w:rsid w:val="003B3991"/>
    <w:rsid w:val="003D4DF8"/>
    <w:rsid w:val="0040399B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B6926"/>
    <w:rsid w:val="006C53A2"/>
    <w:rsid w:val="006E2395"/>
    <w:rsid w:val="006F19BC"/>
    <w:rsid w:val="006F2635"/>
    <w:rsid w:val="0071216F"/>
    <w:rsid w:val="0071483B"/>
    <w:rsid w:val="007476D3"/>
    <w:rsid w:val="00824631"/>
    <w:rsid w:val="008650CD"/>
    <w:rsid w:val="008E311B"/>
    <w:rsid w:val="008F1AE4"/>
    <w:rsid w:val="008F4FC4"/>
    <w:rsid w:val="008F6A0E"/>
    <w:rsid w:val="00902B3E"/>
    <w:rsid w:val="00932EB1"/>
    <w:rsid w:val="009876AE"/>
    <w:rsid w:val="009969EB"/>
    <w:rsid w:val="009A699B"/>
    <w:rsid w:val="00A037B7"/>
    <w:rsid w:val="00A15D6B"/>
    <w:rsid w:val="00A31EB3"/>
    <w:rsid w:val="00A355A5"/>
    <w:rsid w:val="00A77944"/>
    <w:rsid w:val="00A95BE3"/>
    <w:rsid w:val="00AA676B"/>
    <w:rsid w:val="00AB233A"/>
    <w:rsid w:val="00AB3597"/>
    <w:rsid w:val="00AF22E6"/>
    <w:rsid w:val="00B04E80"/>
    <w:rsid w:val="00B25962"/>
    <w:rsid w:val="00B34585"/>
    <w:rsid w:val="00BC0A5A"/>
    <w:rsid w:val="00BF698E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6EA3"/>
    <w:rsid w:val="00E47FE0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A95BE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Peterka Martin</cp:lastModifiedBy>
  <cp:revision>4</cp:revision>
  <cp:lastPrinted>2025-02-20T13:28:00Z</cp:lastPrinted>
  <dcterms:created xsi:type="dcterms:W3CDTF">2025-09-25T05:51:00Z</dcterms:created>
  <dcterms:modified xsi:type="dcterms:W3CDTF">2025-09-25T05:55:00Z</dcterms:modified>
</cp:coreProperties>
</file>