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5697" w14:textId="04E64691" w:rsidR="00845823" w:rsidRPr="00024787" w:rsidRDefault="00845823" w:rsidP="00845823">
      <w:pPr>
        <w:jc w:val="center"/>
        <w:rPr>
          <w:rFonts w:eastAsia="Calibri" w:cs="Arial"/>
          <w:b/>
          <w:sz w:val="28"/>
          <w:szCs w:val="28"/>
        </w:rPr>
      </w:pPr>
      <w:r w:rsidRPr="00024787">
        <w:rPr>
          <w:rFonts w:eastAsia="Calibri" w:cs="Arial"/>
          <w:b/>
          <w:sz w:val="28"/>
          <w:szCs w:val="28"/>
        </w:rPr>
        <w:t>Technická specifikace</w:t>
      </w:r>
    </w:p>
    <w:p w14:paraId="75B9DAEF" w14:textId="77777777" w:rsidR="00845823" w:rsidRPr="00024787" w:rsidRDefault="00845823" w:rsidP="00845823">
      <w:pPr>
        <w:jc w:val="center"/>
        <w:rPr>
          <w:rFonts w:eastAsia="Calibri" w:cs="Arial"/>
          <w:b/>
          <w:sz w:val="28"/>
          <w:szCs w:val="28"/>
        </w:rPr>
      </w:pPr>
    </w:p>
    <w:p w14:paraId="7610FB3B" w14:textId="28452600" w:rsidR="00845823" w:rsidRPr="00024787" w:rsidRDefault="00845823" w:rsidP="00845823">
      <w:pPr>
        <w:jc w:val="center"/>
        <w:rPr>
          <w:rFonts w:cs="Arial"/>
          <w:b/>
          <w:sz w:val="28"/>
          <w:szCs w:val="28"/>
        </w:rPr>
      </w:pPr>
      <w:r w:rsidRPr="00024787">
        <w:rPr>
          <w:rFonts w:cs="Arial"/>
          <w:b/>
          <w:sz w:val="28"/>
          <w:szCs w:val="28"/>
        </w:rPr>
        <w:t xml:space="preserve">Dodávky </w:t>
      </w:r>
      <w:r w:rsidR="00A133EE" w:rsidRPr="00024787">
        <w:rPr>
          <w:rFonts w:cs="Arial"/>
          <w:b/>
          <w:sz w:val="28"/>
          <w:szCs w:val="28"/>
        </w:rPr>
        <w:t>transportních lehátek</w:t>
      </w:r>
      <w:r w:rsidRPr="00024787">
        <w:rPr>
          <w:rFonts w:cs="Arial"/>
          <w:b/>
          <w:sz w:val="28"/>
          <w:szCs w:val="28"/>
        </w:rPr>
        <w:t xml:space="preserve"> pro Krajskou zdravotní, a.s.</w:t>
      </w:r>
      <w:r w:rsidR="001E2D7F">
        <w:rPr>
          <w:rFonts w:cs="Arial"/>
          <w:b/>
          <w:sz w:val="28"/>
          <w:szCs w:val="28"/>
        </w:rPr>
        <w:t xml:space="preserve"> - 2025</w:t>
      </w:r>
    </w:p>
    <w:p w14:paraId="048302BE" w14:textId="77777777" w:rsidR="00845823" w:rsidRPr="00EE4FB3" w:rsidRDefault="00845823" w:rsidP="00845823">
      <w:pPr>
        <w:jc w:val="center"/>
        <w:rPr>
          <w:rFonts w:cs="Arial"/>
          <w:b/>
          <w:szCs w:val="20"/>
        </w:rPr>
      </w:pPr>
    </w:p>
    <w:tbl>
      <w:tblPr>
        <w:tblW w:w="138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3"/>
        <w:gridCol w:w="160"/>
        <w:gridCol w:w="132"/>
        <w:gridCol w:w="28"/>
        <w:gridCol w:w="160"/>
        <w:gridCol w:w="62"/>
        <w:gridCol w:w="160"/>
        <w:gridCol w:w="817"/>
        <w:gridCol w:w="219"/>
        <w:gridCol w:w="817"/>
        <w:gridCol w:w="220"/>
        <w:gridCol w:w="25"/>
        <w:gridCol w:w="160"/>
        <w:gridCol w:w="247"/>
        <w:gridCol w:w="160"/>
        <w:gridCol w:w="1036"/>
        <w:gridCol w:w="1040"/>
      </w:tblGrid>
      <w:tr w:rsidR="00A133EE" w:rsidRPr="00EE4FB3" w14:paraId="2BEA78DA" w14:textId="77777777" w:rsidTr="003322CE">
        <w:trPr>
          <w:gridAfter w:val="6"/>
          <w:wAfter w:w="2668" w:type="dxa"/>
          <w:trHeight w:val="355"/>
        </w:trPr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F272" w14:textId="77777777" w:rsidR="00A133EE" w:rsidRPr="00EE4FB3" w:rsidRDefault="00A133EE" w:rsidP="00A133EE">
            <w:pPr>
              <w:spacing w:before="120"/>
              <w:rPr>
                <w:rFonts w:cs="Arial"/>
                <w:b/>
                <w:bCs/>
                <w:color w:val="000000"/>
                <w:szCs w:val="20"/>
                <w:u w:val="single"/>
              </w:rPr>
            </w:pPr>
            <w:r w:rsidRPr="00EE4FB3">
              <w:rPr>
                <w:rFonts w:cs="Arial"/>
                <w:b/>
                <w:bCs/>
                <w:color w:val="000000"/>
                <w:szCs w:val="20"/>
                <w:u w:val="single"/>
              </w:rPr>
              <w:t>Položka č. 1: Transportní lehátko - pevná výška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A328" w14:textId="77777777" w:rsidR="00A133EE" w:rsidRPr="00EE4FB3" w:rsidRDefault="00A133EE" w:rsidP="00A133EE">
            <w:pPr>
              <w:spacing w:before="120"/>
              <w:rPr>
                <w:rFonts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01A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300C1FBB" w14:textId="77777777" w:rsidTr="003322CE">
        <w:trPr>
          <w:gridAfter w:val="6"/>
          <w:wAfter w:w="2668" w:type="dxa"/>
          <w:trHeight w:val="284"/>
        </w:trPr>
        <w:tc>
          <w:tcPr>
            <w:tcW w:w="101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0F79" w14:textId="0E9B8608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Stabilní podvozek na 4 kolečkách o průměru</w:t>
            </w:r>
            <w:r w:rsidR="00FE323A" w:rsidRPr="00EE4FB3">
              <w:rPr>
                <w:rFonts w:cs="Arial"/>
                <w:color w:val="000000"/>
                <w:szCs w:val="20"/>
              </w:rPr>
              <w:t xml:space="preserve"> min</w:t>
            </w:r>
            <w:r w:rsidRPr="00EE4FB3">
              <w:rPr>
                <w:rFonts w:cs="Arial"/>
                <w:color w:val="000000"/>
                <w:szCs w:val="20"/>
              </w:rPr>
              <w:t xml:space="preserve"> 150 mm</w:t>
            </w:r>
            <w:r w:rsidR="00F50B03">
              <w:rPr>
                <w:rFonts w:cs="Arial"/>
                <w:color w:val="000000"/>
                <w:szCs w:val="20"/>
              </w:rPr>
              <w:t xml:space="preserve">, min. 2 kolečka </w:t>
            </w:r>
            <w:proofErr w:type="spellStart"/>
            <w:r w:rsidR="00F50B03">
              <w:rPr>
                <w:rFonts w:cs="Arial"/>
                <w:color w:val="000000"/>
                <w:szCs w:val="20"/>
              </w:rPr>
              <w:t>brzditelná</w:t>
            </w:r>
            <w:proofErr w:type="spellEnd"/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6B59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</w:tr>
      <w:tr w:rsidR="00A133EE" w:rsidRPr="00EE4FB3" w14:paraId="72244805" w14:textId="77777777" w:rsidTr="003322CE">
        <w:trPr>
          <w:trHeight w:val="284"/>
        </w:trPr>
        <w:tc>
          <w:tcPr>
            <w:tcW w:w="111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2013" w14:textId="2DC907AC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 xml:space="preserve">V případě pouze 2 </w:t>
            </w:r>
            <w:proofErr w:type="spellStart"/>
            <w:r w:rsidRPr="00EE4FB3">
              <w:rPr>
                <w:rFonts w:cs="Arial"/>
                <w:color w:val="000000"/>
                <w:szCs w:val="20"/>
              </w:rPr>
              <w:t>brzditelných</w:t>
            </w:r>
            <w:proofErr w:type="spellEnd"/>
            <w:r w:rsidRPr="00EE4FB3">
              <w:rPr>
                <w:rFonts w:cs="Arial"/>
                <w:color w:val="000000"/>
                <w:szCs w:val="20"/>
              </w:rPr>
              <w:t xml:space="preserve"> koleček budou </w:t>
            </w:r>
            <w:proofErr w:type="spellStart"/>
            <w:r w:rsidRPr="00EE4FB3">
              <w:rPr>
                <w:rFonts w:cs="Arial"/>
                <w:color w:val="000000"/>
                <w:szCs w:val="20"/>
              </w:rPr>
              <w:t>brzditelná</w:t>
            </w:r>
            <w:proofErr w:type="spellEnd"/>
            <w:r w:rsidRPr="00EE4FB3">
              <w:rPr>
                <w:rFonts w:cs="Arial"/>
                <w:color w:val="000000"/>
                <w:szCs w:val="20"/>
              </w:rPr>
              <w:t xml:space="preserve"> kolečka v přední části lehátka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5C42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446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522C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1310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25AD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40036A4F" w14:textId="77777777" w:rsidTr="003322CE">
        <w:trPr>
          <w:gridAfter w:val="6"/>
          <w:wAfter w:w="2668" w:type="dxa"/>
          <w:trHeight w:val="284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D06A" w14:textId="208F747F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Aretace koleček pro přímý směr jízdy</w:t>
            </w:r>
            <w:r w:rsidR="00F71D31" w:rsidRPr="00EE4FB3">
              <w:rPr>
                <w:rFonts w:cs="Arial"/>
                <w:color w:val="000000"/>
                <w:szCs w:val="20"/>
              </w:rPr>
              <w:t>, případně aretační 5. kolečko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623B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1E51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DBB2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2670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1BA3AA5D" w14:textId="77777777" w:rsidTr="003322CE">
        <w:trPr>
          <w:gridAfter w:val="6"/>
          <w:wAfter w:w="2668" w:type="dxa"/>
          <w:trHeight w:val="284"/>
        </w:trPr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2773" w14:textId="77777777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Ložná plocha o rozměrech 195x65 cm s tolerancí+ -10 %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3CF1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E56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4845D280" w14:textId="77777777" w:rsidTr="003322CE">
        <w:trPr>
          <w:gridAfter w:val="6"/>
          <w:wAfter w:w="2668" w:type="dxa"/>
          <w:trHeight w:val="284"/>
        </w:trPr>
        <w:tc>
          <w:tcPr>
            <w:tcW w:w="111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749E" w14:textId="3C086C24" w:rsidR="00A133EE" w:rsidRPr="00EE4FB3" w:rsidRDefault="00F71D31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M</w:t>
            </w:r>
            <w:r w:rsidR="00A133EE" w:rsidRPr="00EE4FB3">
              <w:rPr>
                <w:rFonts w:cs="Arial"/>
                <w:color w:val="000000"/>
                <w:szCs w:val="20"/>
              </w:rPr>
              <w:t>atrace či polstrování ložné plochy s omyvatelným povrchem</w:t>
            </w:r>
          </w:p>
        </w:tc>
      </w:tr>
      <w:tr w:rsidR="00A133EE" w:rsidRPr="00EE4FB3" w14:paraId="4A2CA024" w14:textId="77777777" w:rsidTr="003322CE">
        <w:trPr>
          <w:gridAfter w:val="6"/>
          <w:wAfter w:w="2667" w:type="dxa"/>
          <w:trHeight w:val="284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5124" w14:textId="77777777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Nosnost minimálně 200 kg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759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CFEE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CC0D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12D3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E51F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68A46A00" w14:textId="77777777" w:rsidTr="003322CE">
        <w:trPr>
          <w:gridAfter w:val="6"/>
          <w:wAfter w:w="2668" w:type="dxa"/>
          <w:trHeight w:val="284"/>
        </w:trPr>
        <w:tc>
          <w:tcPr>
            <w:tcW w:w="8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62AA" w14:textId="77777777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Spustitelné (sklopné) boční zábrany (postranice)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E894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40EB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5855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24478050" w14:textId="77777777" w:rsidTr="003322CE">
        <w:trPr>
          <w:gridAfter w:val="6"/>
          <w:wAfter w:w="2668" w:type="dxa"/>
          <w:trHeight w:val="284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79E4" w14:textId="77777777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Polohovací podhlavník až do +60° (+10 %)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C4EA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41D6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A043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E4EF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27D30A3F" w14:textId="77777777" w:rsidTr="003322CE">
        <w:trPr>
          <w:gridAfter w:val="6"/>
          <w:wAfter w:w="2668" w:type="dxa"/>
          <w:trHeight w:val="284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4E95" w14:textId="77777777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Madla pro obsluhu u obou čel lehátka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9BF1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6962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9F9B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D054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7218586D" w14:textId="77777777" w:rsidTr="003322CE">
        <w:trPr>
          <w:gridAfter w:val="6"/>
          <w:wAfter w:w="2668" w:type="dxa"/>
          <w:trHeight w:val="284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E3BB" w14:textId="77777777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Nárazové disky v rozích lehátka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7CC3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1A09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92E7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7445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32E12DAE" w14:textId="77777777" w:rsidTr="003322CE">
        <w:trPr>
          <w:gridAfter w:val="6"/>
          <w:wAfter w:w="2668" w:type="dxa"/>
          <w:trHeight w:val="284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33E0" w14:textId="6FF2939F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Možnost volby barvy konstrukce</w:t>
            </w:r>
            <w:r w:rsidR="00725669" w:rsidRPr="00EE4FB3">
              <w:rPr>
                <w:rFonts w:cs="Arial"/>
                <w:color w:val="000000"/>
                <w:szCs w:val="20"/>
              </w:rPr>
              <w:t xml:space="preserve"> (minimálně 3)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EFF8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BD89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EC5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941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38AD4454" w14:textId="77777777" w:rsidTr="003322CE">
        <w:trPr>
          <w:gridAfter w:val="6"/>
          <w:wAfter w:w="2668" w:type="dxa"/>
          <w:trHeight w:val="284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3CFD" w14:textId="5A121EBC" w:rsidR="00A133EE" w:rsidRPr="00EE4FB3" w:rsidRDefault="00A133EE" w:rsidP="00A133E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Možnost volby barvy polstrování</w:t>
            </w:r>
            <w:r w:rsidR="00725669" w:rsidRPr="00EE4FB3">
              <w:rPr>
                <w:rFonts w:cs="Arial"/>
                <w:color w:val="000000"/>
                <w:szCs w:val="20"/>
              </w:rPr>
              <w:t xml:space="preserve"> (minimálně 5)</w:t>
            </w:r>
          </w:p>
          <w:p w14:paraId="020A620C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  <w:p w14:paraId="6360194F" w14:textId="77777777" w:rsidR="00A133EE" w:rsidRPr="00EE4FB3" w:rsidRDefault="00A133EE" w:rsidP="00A133EE">
            <w:pPr>
              <w:spacing w:before="120"/>
              <w:rPr>
                <w:rFonts w:cs="Arial"/>
                <w:b/>
                <w:color w:val="000000"/>
                <w:szCs w:val="20"/>
                <w:u w:val="single"/>
              </w:rPr>
            </w:pPr>
            <w:r w:rsidRPr="00EE4FB3">
              <w:rPr>
                <w:rFonts w:cs="Arial"/>
                <w:b/>
                <w:color w:val="000000"/>
                <w:szCs w:val="20"/>
                <w:u w:val="single"/>
              </w:rPr>
              <w:t>Volitelné příslušenství:*</w:t>
            </w:r>
          </w:p>
          <w:p w14:paraId="78B7D952" w14:textId="77777777" w:rsidR="00A133EE" w:rsidRPr="00EE4FB3" w:rsidRDefault="00A133EE" w:rsidP="00A133EE">
            <w:pPr>
              <w:pStyle w:val="Odstavecseseznamem"/>
              <w:numPr>
                <w:ilvl w:val="0"/>
                <w:numId w:val="7"/>
              </w:numPr>
              <w:spacing w:before="120" w:line="360" w:lineRule="auto"/>
              <w:ind w:left="714" w:hanging="357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Infuzní stojan</w:t>
            </w:r>
          </w:p>
          <w:p w14:paraId="401905AA" w14:textId="77777777" w:rsidR="00A133EE" w:rsidRPr="00EE4FB3" w:rsidRDefault="00A133EE" w:rsidP="00A133EE">
            <w:pPr>
              <w:pStyle w:val="Odstavecseseznamem"/>
              <w:numPr>
                <w:ilvl w:val="0"/>
                <w:numId w:val="7"/>
              </w:numPr>
              <w:spacing w:before="120" w:line="360" w:lineRule="auto"/>
              <w:ind w:left="714" w:hanging="357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Košík na osobní předměty ve spodní části lehátka</w:t>
            </w:r>
          </w:p>
          <w:p w14:paraId="1AFB33BC" w14:textId="77777777" w:rsidR="00A133EE" w:rsidRPr="00EE4FB3" w:rsidRDefault="00A133EE" w:rsidP="00A133EE">
            <w:pPr>
              <w:pStyle w:val="Odstavecseseznamem"/>
              <w:numPr>
                <w:ilvl w:val="0"/>
                <w:numId w:val="7"/>
              </w:numPr>
              <w:spacing w:before="120" w:line="360" w:lineRule="auto"/>
              <w:ind w:left="714" w:hanging="357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Fixační popruhy</w:t>
            </w:r>
          </w:p>
          <w:p w14:paraId="31FC7922" w14:textId="77777777" w:rsidR="00A133EE" w:rsidRPr="00EE4FB3" w:rsidRDefault="00A133EE" w:rsidP="00A133EE">
            <w:pPr>
              <w:pStyle w:val="Odstavecseseznamem"/>
              <w:numPr>
                <w:ilvl w:val="0"/>
                <w:numId w:val="7"/>
              </w:numPr>
              <w:spacing w:before="120" w:line="360" w:lineRule="auto"/>
              <w:ind w:left="714" w:hanging="357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Držák kyslíkové láhve</w:t>
            </w:r>
          </w:p>
          <w:p w14:paraId="3DBFCBEB" w14:textId="77777777" w:rsidR="00A133EE" w:rsidRPr="00EE4FB3" w:rsidRDefault="00A133EE" w:rsidP="00A133EE">
            <w:pPr>
              <w:pStyle w:val="Odstavecseseznamem"/>
              <w:numPr>
                <w:ilvl w:val="0"/>
                <w:numId w:val="7"/>
              </w:numPr>
              <w:spacing w:before="120" w:line="360" w:lineRule="auto"/>
              <w:ind w:left="714" w:hanging="357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 xml:space="preserve">Nerezové </w:t>
            </w:r>
            <w:proofErr w:type="spellStart"/>
            <w:r w:rsidRPr="00EE4FB3">
              <w:rPr>
                <w:rFonts w:cs="Arial"/>
                <w:color w:val="000000"/>
                <w:szCs w:val="20"/>
              </w:rPr>
              <w:t>eurolišty</w:t>
            </w:r>
            <w:proofErr w:type="spellEnd"/>
          </w:p>
          <w:p w14:paraId="01FEC38D" w14:textId="77777777" w:rsidR="00A133EE" w:rsidRPr="00EE4FB3" w:rsidRDefault="00A133EE" w:rsidP="00A133EE">
            <w:pPr>
              <w:pStyle w:val="Odstavecseseznamem"/>
              <w:numPr>
                <w:ilvl w:val="0"/>
                <w:numId w:val="7"/>
              </w:numPr>
              <w:spacing w:before="120" w:line="360" w:lineRule="auto"/>
              <w:ind w:left="714" w:hanging="357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Polička na monitor</w:t>
            </w:r>
          </w:p>
          <w:p w14:paraId="206BFDC1" w14:textId="45C03FCB" w:rsidR="00A133EE" w:rsidRPr="00EE4FB3" w:rsidRDefault="00A133EE" w:rsidP="00A133EE">
            <w:pPr>
              <w:pStyle w:val="Odstavecseseznamem"/>
              <w:numPr>
                <w:ilvl w:val="0"/>
                <w:numId w:val="7"/>
              </w:numPr>
              <w:spacing w:before="120" w:line="360" w:lineRule="auto"/>
              <w:ind w:left="714" w:hanging="357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Sklopné tlačné madlo</w:t>
            </w:r>
          </w:p>
          <w:p w14:paraId="69F2A163" w14:textId="7F71A28A" w:rsidR="00A133EE" w:rsidRPr="00EE4FB3" w:rsidRDefault="00F71D31" w:rsidP="00A133EE">
            <w:pPr>
              <w:spacing w:before="120"/>
              <w:rPr>
                <w:rFonts w:cs="Arial"/>
                <w:szCs w:val="20"/>
              </w:rPr>
            </w:pPr>
            <w:r w:rsidRPr="00EE4FB3">
              <w:rPr>
                <w:rFonts w:cs="Arial"/>
                <w:szCs w:val="20"/>
              </w:rPr>
              <w:t>* bude vždy upřesněno v objednávce</w:t>
            </w:r>
          </w:p>
          <w:p w14:paraId="7FE2FF91" w14:textId="77777777" w:rsidR="00F71D31" w:rsidRPr="00EE4FB3" w:rsidRDefault="00F71D31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  <w:p w14:paraId="1C264FB9" w14:textId="77777777" w:rsidR="00A133EE" w:rsidRPr="00EE4FB3" w:rsidRDefault="00A133EE" w:rsidP="00A133EE">
            <w:pPr>
              <w:spacing w:before="120"/>
              <w:rPr>
                <w:rFonts w:cs="Arial"/>
                <w:b/>
                <w:szCs w:val="20"/>
                <w:u w:val="single"/>
              </w:rPr>
            </w:pPr>
            <w:r w:rsidRPr="00EE4FB3">
              <w:rPr>
                <w:rFonts w:cs="Arial"/>
                <w:b/>
                <w:szCs w:val="20"/>
                <w:u w:val="single"/>
              </w:rPr>
              <w:t>Další a zvláštní požadavky</w:t>
            </w:r>
          </w:p>
          <w:p w14:paraId="04CD303F" w14:textId="67B508AA" w:rsidR="00A133EE" w:rsidRPr="00EE4FB3" w:rsidRDefault="00A133EE" w:rsidP="00A133EE">
            <w:pPr>
              <w:suppressAutoHyphens/>
              <w:spacing w:before="120" w:after="120"/>
              <w:ind w:left="-567" w:firstLine="567"/>
              <w:rPr>
                <w:rFonts w:cs="Arial"/>
                <w:szCs w:val="20"/>
              </w:rPr>
            </w:pPr>
            <w:r w:rsidRPr="00EE4FB3">
              <w:rPr>
                <w:rFonts w:cs="Arial"/>
                <w:szCs w:val="20"/>
              </w:rPr>
              <w:t xml:space="preserve">Zajištění pozáručního servisu po uplynutí záruční doby: </w:t>
            </w:r>
            <w:r w:rsidRPr="00EE4FB3">
              <w:rPr>
                <w:rFonts w:cs="Arial"/>
                <w:b/>
                <w:szCs w:val="20"/>
              </w:rPr>
              <w:t>96 měsíců</w:t>
            </w:r>
          </w:p>
          <w:p w14:paraId="590DCED4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  <w:p w14:paraId="1D3128A6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B41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E303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EFC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B2AB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1674A6B3" w14:textId="77777777" w:rsidTr="003322CE">
        <w:trPr>
          <w:gridAfter w:val="7"/>
          <w:wAfter w:w="2888" w:type="dxa"/>
          <w:trHeight w:val="355"/>
        </w:trPr>
        <w:tc>
          <w:tcPr>
            <w:tcW w:w="8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2E3E" w14:textId="14493E24" w:rsidR="00A133EE" w:rsidRDefault="00A133EE" w:rsidP="00A133EE">
            <w:pPr>
              <w:spacing w:before="120"/>
              <w:rPr>
                <w:rFonts w:cs="Arial"/>
                <w:b/>
                <w:bCs/>
                <w:color w:val="000000"/>
                <w:szCs w:val="20"/>
                <w:u w:val="single"/>
              </w:rPr>
            </w:pPr>
          </w:p>
          <w:p w14:paraId="58E1A512" w14:textId="63869401" w:rsidR="007A6049" w:rsidRDefault="007A6049" w:rsidP="00A133EE">
            <w:pPr>
              <w:spacing w:before="120"/>
              <w:rPr>
                <w:rFonts w:cs="Arial"/>
                <w:b/>
                <w:bCs/>
                <w:color w:val="000000"/>
                <w:szCs w:val="20"/>
                <w:u w:val="single"/>
              </w:rPr>
            </w:pPr>
          </w:p>
          <w:p w14:paraId="3CE8DCDB" w14:textId="77777777" w:rsidR="007A6049" w:rsidRPr="00EE4FB3" w:rsidRDefault="007A6049" w:rsidP="00A133EE">
            <w:pPr>
              <w:spacing w:before="120"/>
              <w:rPr>
                <w:rFonts w:cs="Arial"/>
                <w:b/>
                <w:bCs/>
                <w:color w:val="000000"/>
                <w:szCs w:val="20"/>
                <w:u w:val="single"/>
              </w:rPr>
            </w:pPr>
          </w:p>
          <w:p w14:paraId="62B1F7A8" w14:textId="77777777" w:rsidR="00A133EE" w:rsidRPr="00EE4FB3" w:rsidRDefault="00A133EE" w:rsidP="00A133EE">
            <w:pPr>
              <w:spacing w:before="120"/>
              <w:rPr>
                <w:rFonts w:cs="Arial"/>
                <w:b/>
                <w:bCs/>
                <w:color w:val="000000"/>
                <w:szCs w:val="20"/>
                <w:u w:val="single"/>
              </w:rPr>
            </w:pPr>
            <w:r w:rsidRPr="00EE4FB3">
              <w:rPr>
                <w:rFonts w:cs="Arial"/>
                <w:b/>
                <w:bCs/>
                <w:color w:val="000000"/>
                <w:szCs w:val="20"/>
                <w:u w:val="single"/>
              </w:rPr>
              <w:lastRenderedPageBreak/>
              <w:t>Položka č. 2: Transportní lehátko – hydraulický zdvih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E0E4" w14:textId="77777777" w:rsidR="00A133EE" w:rsidRPr="00EE4FB3" w:rsidRDefault="00A133EE" w:rsidP="00A133EE">
            <w:pPr>
              <w:spacing w:before="120"/>
              <w:rPr>
                <w:rFonts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6424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5B9F67B8" w14:textId="77777777" w:rsidTr="003322CE">
        <w:trPr>
          <w:gridAfter w:val="7"/>
          <w:wAfter w:w="2888" w:type="dxa"/>
          <w:trHeight w:val="284"/>
        </w:trPr>
        <w:tc>
          <w:tcPr>
            <w:tcW w:w="9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F0E7" w14:textId="45758CD5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 xml:space="preserve">Stabilní podvozek na 4 kolečkách o průměru </w:t>
            </w:r>
            <w:r w:rsidR="008C3D11" w:rsidRPr="00EE4FB3">
              <w:rPr>
                <w:rFonts w:cs="Arial"/>
                <w:color w:val="000000"/>
                <w:szCs w:val="20"/>
              </w:rPr>
              <w:t xml:space="preserve">min </w:t>
            </w:r>
            <w:r w:rsidRPr="00EE4FB3">
              <w:rPr>
                <w:rFonts w:cs="Arial"/>
                <w:color w:val="000000"/>
                <w:szCs w:val="20"/>
              </w:rPr>
              <w:t>150 mm</w:t>
            </w:r>
            <w:r w:rsidR="00F50B03">
              <w:rPr>
                <w:rFonts w:cs="Arial"/>
                <w:color w:val="000000"/>
                <w:szCs w:val="20"/>
              </w:rPr>
              <w:t xml:space="preserve">, min. 2 kolečka </w:t>
            </w:r>
            <w:proofErr w:type="spellStart"/>
            <w:r w:rsidR="00F50B03">
              <w:rPr>
                <w:rFonts w:cs="Arial"/>
                <w:color w:val="000000"/>
                <w:szCs w:val="20"/>
              </w:rPr>
              <w:t>brzditelná</w:t>
            </w:r>
            <w:proofErr w:type="spellEnd"/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9985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</w:tr>
      <w:tr w:rsidR="00A133EE" w:rsidRPr="00EE4FB3" w14:paraId="62B0B80C" w14:textId="77777777" w:rsidTr="003322CE">
        <w:trPr>
          <w:gridAfter w:val="7"/>
          <w:wAfter w:w="2887" w:type="dxa"/>
          <w:trHeight w:val="284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E6F9" w14:textId="77777777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 xml:space="preserve">V případě pouze 2 </w:t>
            </w:r>
            <w:proofErr w:type="spellStart"/>
            <w:r w:rsidRPr="00EE4FB3">
              <w:rPr>
                <w:rFonts w:cs="Arial"/>
                <w:color w:val="000000"/>
                <w:szCs w:val="20"/>
              </w:rPr>
              <w:t>brzditelných</w:t>
            </w:r>
            <w:proofErr w:type="spellEnd"/>
            <w:r w:rsidRPr="00EE4FB3">
              <w:rPr>
                <w:rFonts w:cs="Arial"/>
                <w:color w:val="000000"/>
                <w:szCs w:val="20"/>
              </w:rPr>
              <w:t xml:space="preserve"> koleček budou </w:t>
            </w:r>
            <w:proofErr w:type="spellStart"/>
            <w:r w:rsidRPr="00EE4FB3">
              <w:rPr>
                <w:rFonts w:cs="Arial"/>
                <w:color w:val="000000"/>
                <w:szCs w:val="20"/>
              </w:rPr>
              <w:t>brzditelná</w:t>
            </w:r>
            <w:proofErr w:type="spellEnd"/>
            <w:r w:rsidRPr="00EE4FB3">
              <w:rPr>
                <w:rFonts w:cs="Arial"/>
                <w:color w:val="000000"/>
                <w:szCs w:val="20"/>
              </w:rPr>
              <w:t xml:space="preserve"> kolečka v přední části lehátka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8BDC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79F9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1375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4CB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E0D3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325B89AC" w14:textId="77777777" w:rsidTr="003322CE">
        <w:trPr>
          <w:gridAfter w:val="7"/>
          <w:wAfter w:w="2888" w:type="dxa"/>
          <w:trHeight w:val="284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8372" w14:textId="3E9C0892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Aretace koleček pro přímý směr jízdy</w:t>
            </w:r>
            <w:r w:rsidR="00F71D31" w:rsidRPr="00EE4FB3">
              <w:rPr>
                <w:rFonts w:cs="Arial"/>
                <w:color w:val="000000"/>
                <w:szCs w:val="20"/>
              </w:rPr>
              <w:t>, případně aretační 5. kolečko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7325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3E44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78CA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BF2A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03A7E49A" w14:textId="77777777" w:rsidTr="003322CE">
        <w:trPr>
          <w:gridAfter w:val="7"/>
          <w:wAfter w:w="2888" w:type="dxa"/>
          <w:trHeight w:val="284"/>
        </w:trPr>
        <w:tc>
          <w:tcPr>
            <w:tcW w:w="8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5609" w14:textId="77777777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Ložná plocha o rozměrech 195x65 cm + -10 %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8D36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007E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35A6C614" w14:textId="77777777" w:rsidTr="003322CE">
        <w:trPr>
          <w:gridAfter w:val="7"/>
          <w:wAfter w:w="2888" w:type="dxa"/>
          <w:trHeight w:val="284"/>
        </w:trPr>
        <w:tc>
          <w:tcPr>
            <w:tcW w:w="10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A11D" w14:textId="1BFDEBB2" w:rsidR="00A133EE" w:rsidRPr="00EE4FB3" w:rsidRDefault="00F71D31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Matrace či  polstrování ložné plochy s omyvatelným povrchem</w:t>
            </w:r>
          </w:p>
        </w:tc>
      </w:tr>
      <w:tr w:rsidR="00A133EE" w:rsidRPr="00EE4FB3" w14:paraId="725804E0" w14:textId="77777777" w:rsidTr="003322CE">
        <w:trPr>
          <w:gridAfter w:val="7"/>
          <w:wAfter w:w="2888" w:type="dxa"/>
          <w:trHeight w:val="284"/>
        </w:trPr>
        <w:tc>
          <w:tcPr>
            <w:tcW w:w="8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C05C" w14:textId="77777777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Nastavení výšky ložné plochy pomocí hydraulického pohonu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741F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95EB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184BBBDB" w14:textId="77777777" w:rsidTr="003322CE">
        <w:trPr>
          <w:gridAfter w:val="7"/>
          <w:wAfter w:w="2888" w:type="dxa"/>
          <w:trHeight w:val="284"/>
        </w:trPr>
        <w:tc>
          <w:tcPr>
            <w:tcW w:w="9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0188" w14:textId="7747BA6B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 xml:space="preserve">Nastavení výšky ložné plochy v rozmezí alespoň 65 až 90 cm 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9780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</w:tr>
      <w:tr w:rsidR="00A133EE" w:rsidRPr="00EE4FB3" w14:paraId="588CB211" w14:textId="77777777" w:rsidTr="003322CE">
        <w:trPr>
          <w:gridAfter w:val="7"/>
          <w:wAfter w:w="2887" w:type="dxa"/>
          <w:trHeight w:val="284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766F" w14:textId="77777777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Nosnost minimálně 200 kg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4ACE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8971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8E44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94DB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5A5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235B9D8C" w14:textId="77777777" w:rsidTr="003322CE">
        <w:trPr>
          <w:gridAfter w:val="7"/>
          <w:wAfter w:w="2888" w:type="dxa"/>
          <w:trHeight w:val="284"/>
        </w:trPr>
        <w:tc>
          <w:tcPr>
            <w:tcW w:w="8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16AF" w14:textId="77777777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Spustitelné (sklopné) boční zábrany (postranice)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0F9D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E44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8DDF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03CDF1FC" w14:textId="77777777" w:rsidTr="003322CE">
        <w:trPr>
          <w:gridAfter w:val="7"/>
          <w:wAfter w:w="2888" w:type="dxa"/>
          <w:trHeight w:val="284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F51" w14:textId="77777777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Polohovací podhlavník až do +60° (+10 %)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0689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5A69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412A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E2FD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2541BE14" w14:textId="77777777" w:rsidTr="003322CE">
        <w:trPr>
          <w:gridAfter w:val="7"/>
          <w:wAfter w:w="2888" w:type="dxa"/>
          <w:trHeight w:val="284"/>
        </w:trPr>
        <w:tc>
          <w:tcPr>
            <w:tcW w:w="8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FD82" w14:textId="77777777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 xml:space="preserve">Náklon ložné plochy </w:t>
            </w:r>
            <w:proofErr w:type="spellStart"/>
            <w:r w:rsidRPr="00EE4FB3">
              <w:rPr>
                <w:rFonts w:cs="Arial"/>
                <w:color w:val="000000"/>
                <w:szCs w:val="20"/>
              </w:rPr>
              <w:t>trendelenburg</w:t>
            </w:r>
            <w:proofErr w:type="spellEnd"/>
            <w:r w:rsidRPr="00EE4FB3">
              <w:rPr>
                <w:rFonts w:cs="Arial"/>
                <w:color w:val="000000"/>
                <w:szCs w:val="20"/>
              </w:rPr>
              <w:t>/</w:t>
            </w:r>
            <w:proofErr w:type="spellStart"/>
            <w:r w:rsidRPr="00EE4FB3">
              <w:rPr>
                <w:rFonts w:cs="Arial"/>
                <w:color w:val="000000"/>
                <w:szCs w:val="20"/>
              </w:rPr>
              <w:t>antitrendelenburg</w:t>
            </w:r>
            <w:proofErr w:type="spellEnd"/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171A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271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601EA126" w14:textId="77777777" w:rsidTr="003322CE">
        <w:trPr>
          <w:gridAfter w:val="7"/>
          <w:wAfter w:w="2888" w:type="dxa"/>
          <w:trHeight w:val="284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D091" w14:textId="77777777" w:rsidR="00A133EE" w:rsidRPr="00EE4FB3" w:rsidRDefault="00A133EE" w:rsidP="00A133EE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Madla pro obsluhu u obou čel lehátka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3992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694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E7CB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1B2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  <w:tr w:rsidR="00A133EE" w:rsidRPr="00EE4FB3" w14:paraId="376F43B4" w14:textId="77777777" w:rsidTr="003322CE">
        <w:trPr>
          <w:gridAfter w:val="7"/>
          <w:wAfter w:w="2888" w:type="dxa"/>
          <w:trHeight w:val="284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40BD" w14:textId="77777777" w:rsidR="00A133EE" w:rsidRPr="00EE4FB3" w:rsidRDefault="00A133EE" w:rsidP="00F71D31">
            <w:pPr>
              <w:pStyle w:val="Odstavecseseznamem"/>
              <w:numPr>
                <w:ilvl w:val="0"/>
                <w:numId w:val="8"/>
              </w:numPr>
              <w:spacing w:before="120" w:line="360" w:lineRule="auto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Nárazové disky v rozích lehátka</w:t>
            </w:r>
          </w:p>
          <w:p w14:paraId="6C59C31C" w14:textId="44E57FD1" w:rsidR="00F71D31" w:rsidRPr="00EE4FB3" w:rsidRDefault="00F71D31" w:rsidP="00F71D31">
            <w:pPr>
              <w:pStyle w:val="Odstavecseseznamem"/>
              <w:numPr>
                <w:ilvl w:val="0"/>
                <w:numId w:val="8"/>
              </w:numPr>
              <w:spacing w:before="120" w:line="360" w:lineRule="auto"/>
              <w:ind w:left="714" w:hanging="357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Možnost volby barvy konstrukce</w:t>
            </w:r>
            <w:r w:rsidR="00725669" w:rsidRPr="00EE4FB3">
              <w:rPr>
                <w:rFonts w:cs="Arial"/>
                <w:color w:val="000000"/>
                <w:szCs w:val="20"/>
              </w:rPr>
              <w:t xml:space="preserve"> (minimálně 3)</w:t>
            </w:r>
          </w:p>
          <w:p w14:paraId="041E0944" w14:textId="7C1A8282" w:rsidR="00F71D31" w:rsidRPr="00EE4FB3" w:rsidRDefault="00F71D31" w:rsidP="00F71D31">
            <w:pPr>
              <w:pStyle w:val="Odstavecseseznamem"/>
              <w:numPr>
                <w:ilvl w:val="0"/>
                <w:numId w:val="8"/>
              </w:numPr>
              <w:spacing w:before="120" w:line="360" w:lineRule="auto"/>
              <w:ind w:left="714" w:hanging="357"/>
              <w:rPr>
                <w:rFonts w:cs="Arial"/>
                <w:color w:val="000000"/>
                <w:szCs w:val="20"/>
              </w:rPr>
            </w:pPr>
            <w:r w:rsidRPr="00EE4FB3">
              <w:rPr>
                <w:rFonts w:cs="Arial"/>
                <w:color w:val="000000"/>
                <w:szCs w:val="20"/>
              </w:rPr>
              <w:t>Možnost volby barvy polstrování</w:t>
            </w:r>
            <w:r w:rsidR="00725669" w:rsidRPr="00EE4FB3">
              <w:rPr>
                <w:rFonts w:cs="Arial"/>
                <w:color w:val="000000"/>
                <w:szCs w:val="20"/>
              </w:rPr>
              <w:t xml:space="preserve"> (minimálně 5)</w:t>
            </w:r>
          </w:p>
          <w:p w14:paraId="121923EC" w14:textId="575B8067" w:rsidR="00F71D31" w:rsidRPr="00EE4FB3" w:rsidRDefault="00F71D31" w:rsidP="00F71D31">
            <w:pPr>
              <w:pStyle w:val="Odstavecseseznamem"/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C489" w14:textId="77777777" w:rsidR="00A133EE" w:rsidRPr="00EE4FB3" w:rsidRDefault="00A133EE" w:rsidP="00A133EE">
            <w:pPr>
              <w:spacing w:before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B79F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58A1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FAB8" w14:textId="77777777" w:rsidR="00A133EE" w:rsidRPr="00EE4FB3" w:rsidRDefault="00A133EE" w:rsidP="00A133EE">
            <w:pPr>
              <w:spacing w:before="120"/>
              <w:rPr>
                <w:rFonts w:cs="Arial"/>
                <w:szCs w:val="20"/>
              </w:rPr>
            </w:pPr>
          </w:p>
        </w:tc>
      </w:tr>
    </w:tbl>
    <w:p w14:paraId="42852895" w14:textId="77777777" w:rsidR="00A133EE" w:rsidRPr="00EE4FB3" w:rsidRDefault="00A133EE" w:rsidP="00A133EE">
      <w:pPr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972ADF4" w14:textId="77777777" w:rsidR="00A133EE" w:rsidRPr="00EE4FB3" w:rsidRDefault="00A133EE" w:rsidP="00A133EE">
      <w:pPr>
        <w:spacing w:before="120"/>
        <w:rPr>
          <w:rFonts w:cs="Arial"/>
          <w:b/>
          <w:color w:val="000000"/>
          <w:szCs w:val="20"/>
          <w:u w:val="single"/>
        </w:rPr>
      </w:pPr>
      <w:r w:rsidRPr="00EE4FB3">
        <w:rPr>
          <w:rFonts w:cs="Arial"/>
          <w:b/>
          <w:color w:val="000000"/>
          <w:szCs w:val="20"/>
          <w:u w:val="single"/>
        </w:rPr>
        <w:t>Volitelné příslušenství:*</w:t>
      </w:r>
    </w:p>
    <w:p w14:paraId="0F882A9B" w14:textId="77777777" w:rsidR="00A133EE" w:rsidRPr="00EE4FB3" w:rsidRDefault="00A133EE" w:rsidP="00F71D31">
      <w:pPr>
        <w:pStyle w:val="Odstavecseseznamem"/>
        <w:numPr>
          <w:ilvl w:val="0"/>
          <w:numId w:val="9"/>
        </w:numPr>
        <w:spacing w:before="120" w:line="360" w:lineRule="auto"/>
        <w:ind w:left="714" w:hanging="357"/>
        <w:rPr>
          <w:rFonts w:cs="Arial"/>
          <w:color w:val="000000"/>
          <w:szCs w:val="20"/>
        </w:rPr>
      </w:pPr>
      <w:r w:rsidRPr="00EE4FB3">
        <w:rPr>
          <w:rFonts w:cs="Arial"/>
          <w:color w:val="000000"/>
          <w:szCs w:val="20"/>
        </w:rPr>
        <w:t>Infuzní stojan</w:t>
      </w:r>
    </w:p>
    <w:p w14:paraId="75D7424A" w14:textId="77777777" w:rsidR="00A133EE" w:rsidRPr="00EE4FB3" w:rsidRDefault="00A133EE" w:rsidP="00F71D31">
      <w:pPr>
        <w:pStyle w:val="Odstavecseseznamem"/>
        <w:numPr>
          <w:ilvl w:val="0"/>
          <w:numId w:val="9"/>
        </w:numPr>
        <w:spacing w:before="120" w:line="360" w:lineRule="auto"/>
        <w:ind w:left="714" w:hanging="357"/>
        <w:rPr>
          <w:rFonts w:cs="Arial"/>
          <w:color w:val="000000"/>
          <w:szCs w:val="20"/>
        </w:rPr>
      </w:pPr>
      <w:r w:rsidRPr="00EE4FB3">
        <w:rPr>
          <w:rFonts w:cs="Arial"/>
          <w:color w:val="000000"/>
          <w:szCs w:val="20"/>
        </w:rPr>
        <w:t>Košík na osobní předměty ve spodní části lehátka</w:t>
      </w:r>
    </w:p>
    <w:p w14:paraId="5E1703BF" w14:textId="77777777" w:rsidR="00A133EE" w:rsidRPr="00EE4FB3" w:rsidRDefault="00A133EE" w:rsidP="00F71D31">
      <w:pPr>
        <w:pStyle w:val="Odstavecseseznamem"/>
        <w:numPr>
          <w:ilvl w:val="0"/>
          <w:numId w:val="9"/>
        </w:numPr>
        <w:spacing w:before="120" w:line="360" w:lineRule="auto"/>
        <w:ind w:left="714" w:hanging="357"/>
        <w:rPr>
          <w:rFonts w:cs="Arial"/>
          <w:color w:val="000000"/>
          <w:szCs w:val="20"/>
        </w:rPr>
      </w:pPr>
      <w:r w:rsidRPr="00EE4FB3">
        <w:rPr>
          <w:rFonts w:cs="Arial"/>
          <w:color w:val="000000"/>
          <w:szCs w:val="20"/>
        </w:rPr>
        <w:t>Fixační popruhy</w:t>
      </w:r>
    </w:p>
    <w:p w14:paraId="33F7A1C3" w14:textId="77777777" w:rsidR="00A133EE" w:rsidRPr="00EE4FB3" w:rsidRDefault="00A133EE" w:rsidP="00F71D31">
      <w:pPr>
        <w:pStyle w:val="Odstavecseseznamem"/>
        <w:numPr>
          <w:ilvl w:val="0"/>
          <w:numId w:val="9"/>
        </w:numPr>
        <w:spacing w:before="120" w:line="360" w:lineRule="auto"/>
        <w:ind w:left="714" w:hanging="357"/>
        <w:rPr>
          <w:rFonts w:cs="Arial"/>
          <w:color w:val="000000"/>
          <w:szCs w:val="20"/>
        </w:rPr>
      </w:pPr>
      <w:r w:rsidRPr="00EE4FB3">
        <w:rPr>
          <w:rFonts w:cs="Arial"/>
          <w:color w:val="000000"/>
          <w:szCs w:val="20"/>
        </w:rPr>
        <w:t>Držák kyslíkové láhve</w:t>
      </w:r>
    </w:p>
    <w:p w14:paraId="3E05747B" w14:textId="77777777" w:rsidR="00A133EE" w:rsidRPr="00EE4FB3" w:rsidRDefault="00A133EE" w:rsidP="00F71D31">
      <w:pPr>
        <w:pStyle w:val="Odstavecseseznamem"/>
        <w:numPr>
          <w:ilvl w:val="0"/>
          <w:numId w:val="9"/>
        </w:numPr>
        <w:spacing w:before="120" w:line="360" w:lineRule="auto"/>
        <w:ind w:left="714" w:hanging="357"/>
        <w:rPr>
          <w:rFonts w:cs="Arial"/>
          <w:color w:val="000000"/>
          <w:szCs w:val="20"/>
        </w:rPr>
      </w:pPr>
      <w:r w:rsidRPr="00EE4FB3">
        <w:rPr>
          <w:rFonts w:cs="Arial"/>
          <w:color w:val="000000"/>
          <w:szCs w:val="20"/>
        </w:rPr>
        <w:t xml:space="preserve">Nerezové </w:t>
      </w:r>
      <w:proofErr w:type="spellStart"/>
      <w:r w:rsidRPr="00EE4FB3">
        <w:rPr>
          <w:rFonts w:cs="Arial"/>
          <w:color w:val="000000"/>
          <w:szCs w:val="20"/>
        </w:rPr>
        <w:t>eurolišty</w:t>
      </w:r>
      <w:proofErr w:type="spellEnd"/>
    </w:p>
    <w:p w14:paraId="725266D3" w14:textId="77777777" w:rsidR="00A133EE" w:rsidRPr="00EE4FB3" w:rsidRDefault="00A133EE" w:rsidP="00F71D31">
      <w:pPr>
        <w:pStyle w:val="Odstavecseseznamem"/>
        <w:numPr>
          <w:ilvl w:val="0"/>
          <w:numId w:val="9"/>
        </w:numPr>
        <w:spacing w:before="120" w:line="360" w:lineRule="auto"/>
        <w:ind w:left="714" w:hanging="357"/>
        <w:rPr>
          <w:rFonts w:cs="Arial"/>
          <w:color w:val="000000"/>
          <w:szCs w:val="20"/>
        </w:rPr>
      </w:pPr>
      <w:r w:rsidRPr="00EE4FB3">
        <w:rPr>
          <w:rFonts w:cs="Arial"/>
          <w:color w:val="000000"/>
          <w:szCs w:val="20"/>
        </w:rPr>
        <w:t>Polička na monitor</w:t>
      </w:r>
    </w:p>
    <w:p w14:paraId="4BBD408B" w14:textId="45B2C014" w:rsidR="00A133EE" w:rsidRPr="00EE4FB3" w:rsidRDefault="00A133EE" w:rsidP="00F71D31">
      <w:pPr>
        <w:pStyle w:val="Odstavecseseznamem"/>
        <w:numPr>
          <w:ilvl w:val="0"/>
          <w:numId w:val="9"/>
        </w:numPr>
        <w:spacing w:before="120" w:line="360" w:lineRule="auto"/>
        <w:ind w:left="714" w:hanging="357"/>
        <w:rPr>
          <w:rFonts w:cs="Arial"/>
          <w:color w:val="000000"/>
          <w:szCs w:val="20"/>
        </w:rPr>
      </w:pPr>
      <w:r w:rsidRPr="00EE4FB3">
        <w:rPr>
          <w:rFonts w:cs="Arial"/>
          <w:color w:val="000000"/>
          <w:szCs w:val="20"/>
        </w:rPr>
        <w:t>Sklopné tlačné madlo</w:t>
      </w:r>
    </w:p>
    <w:p w14:paraId="79BE5FDE" w14:textId="49A8953B" w:rsidR="00F71D31" w:rsidRPr="00EE4FB3" w:rsidRDefault="00F71D31" w:rsidP="00F71D31">
      <w:pPr>
        <w:spacing w:before="120"/>
        <w:rPr>
          <w:rFonts w:cs="Arial"/>
          <w:szCs w:val="20"/>
        </w:rPr>
      </w:pPr>
      <w:r w:rsidRPr="00EE4FB3">
        <w:rPr>
          <w:rFonts w:cs="Arial"/>
          <w:szCs w:val="20"/>
        </w:rPr>
        <w:t>* bude vždy upřesněno v objednávce</w:t>
      </w:r>
    </w:p>
    <w:p w14:paraId="7F65A6D6" w14:textId="77777777" w:rsidR="00F71D31" w:rsidRPr="00EE4FB3" w:rsidRDefault="00F71D31" w:rsidP="00A133EE">
      <w:pPr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661FA8D" w14:textId="77777777" w:rsidR="00A133EE" w:rsidRPr="00EE4FB3" w:rsidRDefault="00A133EE" w:rsidP="00A133EE">
      <w:pPr>
        <w:spacing w:before="120"/>
        <w:rPr>
          <w:rFonts w:cs="Arial"/>
          <w:b/>
          <w:szCs w:val="20"/>
          <w:u w:val="single"/>
        </w:rPr>
      </w:pPr>
      <w:r w:rsidRPr="00EE4FB3">
        <w:rPr>
          <w:rFonts w:cs="Arial"/>
          <w:b/>
          <w:szCs w:val="20"/>
          <w:u w:val="single"/>
        </w:rPr>
        <w:t>Další a zvláštní požadavky</w:t>
      </w:r>
    </w:p>
    <w:p w14:paraId="67D5B5D5" w14:textId="51A3D2AA" w:rsidR="00A133EE" w:rsidRPr="00EE4FB3" w:rsidRDefault="00A133EE" w:rsidP="00A133EE">
      <w:pPr>
        <w:suppressAutoHyphens/>
        <w:spacing w:before="120" w:after="120"/>
        <w:ind w:left="-567" w:firstLine="567"/>
        <w:rPr>
          <w:rFonts w:cs="Arial"/>
          <w:b/>
          <w:szCs w:val="20"/>
        </w:rPr>
      </w:pPr>
      <w:r w:rsidRPr="00EE4FB3">
        <w:rPr>
          <w:rFonts w:cs="Arial"/>
          <w:szCs w:val="20"/>
        </w:rPr>
        <w:t xml:space="preserve">Zajištění pozáručního servisu po uplynutí záruční doby: </w:t>
      </w:r>
      <w:r w:rsidR="00F71D31" w:rsidRPr="00EE4FB3">
        <w:rPr>
          <w:rFonts w:cs="Arial"/>
          <w:b/>
          <w:szCs w:val="20"/>
        </w:rPr>
        <w:t>96</w:t>
      </w:r>
      <w:r w:rsidRPr="00EE4FB3">
        <w:rPr>
          <w:rFonts w:cs="Arial"/>
          <w:b/>
          <w:szCs w:val="20"/>
        </w:rPr>
        <w:t xml:space="preserve"> měsíců</w:t>
      </w:r>
    </w:p>
    <w:p w14:paraId="0CAD9894" w14:textId="77777777" w:rsidR="00A133EE" w:rsidRPr="00EE4FB3" w:rsidRDefault="00A133EE" w:rsidP="00A133EE">
      <w:pPr>
        <w:suppressAutoHyphens/>
        <w:spacing w:before="120" w:after="120"/>
        <w:ind w:left="-567" w:firstLine="567"/>
        <w:rPr>
          <w:rFonts w:cs="Arial"/>
          <w:szCs w:val="20"/>
        </w:rPr>
      </w:pPr>
    </w:p>
    <w:p w14:paraId="17402C70" w14:textId="6F617E2A" w:rsidR="00932EB1" w:rsidRPr="00EE4FB3" w:rsidRDefault="00932EB1" w:rsidP="00A133EE">
      <w:pPr>
        <w:jc w:val="both"/>
        <w:rPr>
          <w:rFonts w:eastAsia="Century Schoolbook" w:cs="Arial"/>
          <w:color w:val="414751"/>
          <w:szCs w:val="20"/>
        </w:rPr>
      </w:pPr>
    </w:p>
    <w:sectPr w:rsidR="00932EB1" w:rsidRPr="00EE4FB3" w:rsidSect="00845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985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975E" w14:textId="77777777" w:rsidR="003D2E58" w:rsidRDefault="003D2E58" w:rsidP="004A044C">
      <w:r>
        <w:separator/>
      </w:r>
    </w:p>
  </w:endnote>
  <w:endnote w:type="continuationSeparator" w:id="0">
    <w:p w14:paraId="0F307ADF" w14:textId="77777777" w:rsidR="003D2E58" w:rsidRDefault="003D2E58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4155" w14:textId="77777777" w:rsidR="00125813" w:rsidRDefault="001258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C30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1F81DD" wp14:editId="69C5C1A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256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CD0507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AAC8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81D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6A256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CD0507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AAC8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A29FEB" wp14:editId="13DDF76E">
              <wp:simplePos x="0" y="0"/>
              <wp:positionH relativeFrom="column">
                <wp:posOffset>-139065</wp:posOffset>
              </wp:positionH>
              <wp:positionV relativeFrom="paragraph">
                <wp:posOffset>-504494</wp:posOffset>
              </wp:positionV>
              <wp:extent cx="4852670" cy="32766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2670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8488" w14:textId="4C6D8604" w:rsidR="005964DC" w:rsidRPr="00BC0A5A" w:rsidRDefault="005964DC" w:rsidP="001C39F1">
                          <w:pPr>
                            <w:pStyle w:val="textzapati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29FEB" id="Textové pole 6" o:spid="_x0000_s1027" type="#_x0000_t202" style="position:absolute;left:0;text-align:left;margin-left:-10.95pt;margin-top:-39.7pt;width:382.1pt;height:2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" filled="f" stroked="f">
              <v:textbox>
                <w:txbxContent>
                  <w:p w14:paraId="24988488" w14:textId="4C6D8604" w:rsidR="005964DC" w:rsidRPr="00BC0A5A" w:rsidRDefault="005964DC" w:rsidP="001C39F1">
                    <w:pPr>
                      <w:pStyle w:val="textzapati"/>
                      <w:jc w:val="both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69F082" wp14:editId="0C3C71E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09B57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E9CFF5" wp14:editId="75DBB03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37D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E4457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44902A8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CB0095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5E9CFF5" id="Textové pole 2" o:spid="_x0000_s1028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aCXBk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5637D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E4457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44902A8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CB0095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03E907" wp14:editId="190F6A1E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1F96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EEA0B6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C5767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3E907" id="Textové pole 976648098" o:spid="_x0000_s1029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iv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rOzmFuojyiDhdGg+KBw04L9QUmP5qyo+75nVlCiPmiU&#10;cjWdz4Ob42G+WGZ4sNeR7XWEaY5QFfWUjNs7H1/ASPkWJW9kVCPMZuzk1DKaLop0eiDB1dfneOv3&#10;M978Ag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IQMqK8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6A1F96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EEA0B6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C5767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66B9B1" wp14:editId="22EEAF5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F8CD7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</w:rPr>
      <w:drawing>
        <wp:anchor distT="0" distB="0" distL="114300" distR="114300" simplePos="0" relativeHeight="251659264" behindDoc="1" locked="0" layoutInCell="1" allowOverlap="1" wp14:anchorId="39CA6A90" wp14:editId="2566DFB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CF44" w14:textId="77777777" w:rsidR="00125813" w:rsidRDefault="001258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5966" w14:textId="77777777" w:rsidR="003D2E58" w:rsidRDefault="003D2E58" w:rsidP="004A044C">
      <w:r>
        <w:separator/>
      </w:r>
    </w:p>
  </w:footnote>
  <w:footnote w:type="continuationSeparator" w:id="0">
    <w:p w14:paraId="69B75ED7" w14:textId="77777777" w:rsidR="003D2E58" w:rsidRDefault="003D2E58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AA85" w14:textId="77777777" w:rsidR="00125813" w:rsidRDefault="001258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3BD5" w14:textId="77777777" w:rsidR="004A044C" w:rsidRDefault="000A73EC">
    <w:pPr>
      <w:pStyle w:val="Zhlav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6546ED8" wp14:editId="002D374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6" name="Obrázek 26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AF4EDA" wp14:editId="1D70DE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13E33A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F95E" w14:textId="77777777" w:rsidR="00125813" w:rsidRDefault="0012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004221D5"/>
    <w:multiLevelType w:val="hybridMultilevel"/>
    <w:tmpl w:val="5DD2A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4EB"/>
    <w:multiLevelType w:val="multilevel"/>
    <w:tmpl w:val="67A6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05A70"/>
    <w:multiLevelType w:val="hybridMultilevel"/>
    <w:tmpl w:val="6F266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3A3D"/>
    <w:multiLevelType w:val="hybridMultilevel"/>
    <w:tmpl w:val="BFD8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D1C04"/>
    <w:multiLevelType w:val="hybridMultilevel"/>
    <w:tmpl w:val="65D40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F4F1D"/>
    <w:multiLevelType w:val="hybridMultilevel"/>
    <w:tmpl w:val="22F44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857CB"/>
    <w:multiLevelType w:val="hybridMultilevel"/>
    <w:tmpl w:val="CF709252"/>
    <w:lvl w:ilvl="0" w:tplc="4DC85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23"/>
    <w:rsid w:val="00003697"/>
    <w:rsid w:val="00013DE8"/>
    <w:rsid w:val="0002151D"/>
    <w:rsid w:val="00024787"/>
    <w:rsid w:val="000725D6"/>
    <w:rsid w:val="000A73EC"/>
    <w:rsid w:val="000C4F3C"/>
    <w:rsid w:val="000E728F"/>
    <w:rsid w:val="000F7A22"/>
    <w:rsid w:val="00101773"/>
    <w:rsid w:val="00125813"/>
    <w:rsid w:val="00141AFF"/>
    <w:rsid w:val="0014449B"/>
    <w:rsid w:val="00147316"/>
    <w:rsid w:val="001C39F1"/>
    <w:rsid w:val="001E2D7F"/>
    <w:rsid w:val="001E3FEB"/>
    <w:rsid w:val="00240FFA"/>
    <w:rsid w:val="00241EAC"/>
    <w:rsid w:val="00260DDE"/>
    <w:rsid w:val="0026591C"/>
    <w:rsid w:val="0031358D"/>
    <w:rsid w:val="00331F3A"/>
    <w:rsid w:val="00353FB2"/>
    <w:rsid w:val="003B3991"/>
    <w:rsid w:val="003D2E58"/>
    <w:rsid w:val="003D6BB7"/>
    <w:rsid w:val="0040309B"/>
    <w:rsid w:val="00462009"/>
    <w:rsid w:val="0047111E"/>
    <w:rsid w:val="004A044C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781C"/>
    <w:rsid w:val="00705EFA"/>
    <w:rsid w:val="0071483B"/>
    <w:rsid w:val="00725669"/>
    <w:rsid w:val="007476D3"/>
    <w:rsid w:val="007A4D33"/>
    <w:rsid w:val="007A6049"/>
    <w:rsid w:val="00824631"/>
    <w:rsid w:val="00845823"/>
    <w:rsid w:val="00895399"/>
    <w:rsid w:val="008B3257"/>
    <w:rsid w:val="008C3D11"/>
    <w:rsid w:val="008E311B"/>
    <w:rsid w:val="008F6A0E"/>
    <w:rsid w:val="00912CE5"/>
    <w:rsid w:val="00932EB1"/>
    <w:rsid w:val="0094380F"/>
    <w:rsid w:val="009876AE"/>
    <w:rsid w:val="009969EB"/>
    <w:rsid w:val="009A699B"/>
    <w:rsid w:val="009C5248"/>
    <w:rsid w:val="009C74C6"/>
    <w:rsid w:val="009E1264"/>
    <w:rsid w:val="00A037B7"/>
    <w:rsid w:val="00A133EE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33346"/>
    <w:rsid w:val="00C711C9"/>
    <w:rsid w:val="00CB0095"/>
    <w:rsid w:val="00CC227C"/>
    <w:rsid w:val="00CC270E"/>
    <w:rsid w:val="00CE2490"/>
    <w:rsid w:val="00D21F38"/>
    <w:rsid w:val="00D271E1"/>
    <w:rsid w:val="00D47E6C"/>
    <w:rsid w:val="00D7639E"/>
    <w:rsid w:val="00D9237F"/>
    <w:rsid w:val="00DE3BB3"/>
    <w:rsid w:val="00DE56F9"/>
    <w:rsid w:val="00E01B24"/>
    <w:rsid w:val="00E0610A"/>
    <w:rsid w:val="00E156EC"/>
    <w:rsid w:val="00E3756C"/>
    <w:rsid w:val="00E752B0"/>
    <w:rsid w:val="00E87CBA"/>
    <w:rsid w:val="00E94005"/>
    <w:rsid w:val="00EB07E4"/>
    <w:rsid w:val="00EE4FB3"/>
    <w:rsid w:val="00EE60B1"/>
    <w:rsid w:val="00F2420D"/>
    <w:rsid w:val="00F37091"/>
    <w:rsid w:val="00F50B03"/>
    <w:rsid w:val="00F71D31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6C1BF"/>
  <w15:docId w15:val="{0B677636-4256-4AAC-B2E4-722B4777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82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/>
      <w:color w:val="414751"/>
      <w:szCs w:val="20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845823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DE3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BB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3BB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B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BB3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dmila.brychtova\AppData\Local\Temp\779acbbb-6a0b-42f2-b3b0-0d59bdc57d57_dopisni_hlavickovy_papir%20KZ_OZ%20(1).zip.d57\dopisni_hlavickovy_papir%20KZ_OZ\KZ-dopisni%20A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AEDC-23A9-4B97-88CB-2828B988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KZ-dopisni A4</Template>
  <TotalTime>81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Brychtová Ludmila</dc:creator>
  <cp:keywords/>
  <dc:description/>
  <cp:lastModifiedBy>Knotková Jana</cp:lastModifiedBy>
  <cp:revision>9</cp:revision>
  <cp:lastPrinted>2025-05-15T08:31:00Z</cp:lastPrinted>
  <dcterms:created xsi:type="dcterms:W3CDTF">2025-09-03T12:21:00Z</dcterms:created>
  <dcterms:modified xsi:type="dcterms:W3CDTF">2025-09-08T12:44:00Z</dcterms:modified>
</cp:coreProperties>
</file>