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260BDB7" w:rsidR="006A75EB" w:rsidRPr="006A75EB" w:rsidRDefault="006A75EB" w:rsidP="00C07B50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E6E8F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5E114B">
        <w:rPr>
          <w:b/>
          <w:bCs/>
        </w:rPr>
        <w:t xml:space="preserve">- </w:t>
      </w:r>
      <w:r w:rsidR="00317ED3">
        <w:rPr>
          <w:b/>
          <w:bCs/>
        </w:rPr>
        <w:t>Rozklad nabídkové ceny</w:t>
      </w:r>
    </w:p>
    <w:p w14:paraId="2C4ECEF2" w14:textId="77777777" w:rsidR="00FB5FD4" w:rsidRDefault="00FB5FD4" w:rsidP="00FB5FD4">
      <w:pPr>
        <w:spacing w:after="120"/>
        <w:jc w:val="center"/>
      </w:pPr>
      <w:r>
        <w:t xml:space="preserve">k veřejné zakázce s názvem </w:t>
      </w:r>
    </w:p>
    <w:p w14:paraId="5287C6E2" w14:textId="194B71F6" w:rsidR="00223894" w:rsidRPr="00223894" w:rsidRDefault="00223894" w:rsidP="00FB5FD4">
      <w:pPr>
        <w:ind w:right="-1"/>
        <w:jc w:val="center"/>
        <w:rPr>
          <w:rFonts w:cs="Arial"/>
          <w:b/>
          <w:szCs w:val="20"/>
        </w:rPr>
      </w:pPr>
      <w:r w:rsidRPr="00223894">
        <w:rPr>
          <w:rFonts w:cs="Arial"/>
          <w:b/>
          <w:szCs w:val="20"/>
        </w:rPr>
        <w:t>Dynamický nákupní systém na dodávky výpočetní techniky, monitorů, tiskáren, serverů a dalšího IT vybavení</w:t>
      </w:r>
    </w:p>
    <w:p w14:paraId="2A40293D" w14:textId="3DE5A63E" w:rsidR="006A75EB" w:rsidRDefault="00FB5FD4" w:rsidP="00FB5FD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B5FD4">
        <w:rPr>
          <w:rFonts w:cs="Arial"/>
          <w:b/>
          <w:szCs w:val="20"/>
        </w:rPr>
        <w:t xml:space="preserve">Výzva č. </w:t>
      </w:r>
      <w:r w:rsidR="00223894">
        <w:rPr>
          <w:rFonts w:cs="Arial"/>
          <w:b/>
          <w:szCs w:val="20"/>
        </w:rPr>
        <w:t>9</w:t>
      </w:r>
      <w:r w:rsidRPr="00FB5FD4">
        <w:rPr>
          <w:rFonts w:cs="Arial"/>
          <w:b/>
          <w:szCs w:val="20"/>
        </w:rPr>
        <w:t xml:space="preserve">: </w:t>
      </w:r>
      <w:r w:rsidR="00223894" w:rsidRPr="00223894">
        <w:rPr>
          <w:rFonts w:ascii="Arial" w:hAnsi="Arial" w:cs="Arial"/>
          <w:b/>
          <w:sz w:val="20"/>
          <w:szCs w:val="20"/>
        </w:rPr>
        <w:t>Rozšíření kybernetické bezpečnosti v Krajské zdravotní, a.s. DC3 – Síťová a SAN infastruktura 2025</w:t>
      </w:r>
    </w:p>
    <w:p w14:paraId="36E08344" w14:textId="77777777" w:rsidR="00255872" w:rsidRPr="00FB5FD4" w:rsidRDefault="00255872" w:rsidP="00FB5FD4">
      <w:pPr>
        <w:ind w:right="-1"/>
        <w:jc w:val="center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C07B5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C07B5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255872" w:rsidRPr="00FE212C" w14:paraId="14C89543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60326BE8" w:rsidR="00255872" w:rsidRPr="00CF04AC" w:rsidRDefault="00255872" w:rsidP="00255872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2A3AE0">
              <w:rPr>
                <w:b/>
                <w:bCs/>
              </w:rPr>
              <w:t>Fibre</w:t>
            </w:r>
            <w:proofErr w:type="spellEnd"/>
            <w:r w:rsidRPr="002A3AE0">
              <w:rPr>
                <w:b/>
                <w:bCs/>
              </w:rPr>
              <w:t xml:space="preserve"> </w:t>
            </w:r>
            <w:proofErr w:type="spellStart"/>
            <w:r w:rsidRPr="002A3AE0">
              <w:rPr>
                <w:b/>
                <w:bCs/>
              </w:rPr>
              <w:t>Channel</w:t>
            </w:r>
            <w:proofErr w:type="spellEnd"/>
            <w:r w:rsidRPr="002A3AE0">
              <w:rPr>
                <w:b/>
                <w:bCs/>
              </w:rPr>
              <w:t xml:space="preserve"> Switch</w:t>
            </w:r>
            <w:r>
              <w:rPr>
                <w:b/>
                <w:bCs/>
              </w:rPr>
              <w:t xml:space="preserve"> (SAN)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09629F11" w:rsidR="00255872" w:rsidRPr="00CF04AC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255872" w:rsidRPr="00FE212C" w14:paraId="7293C7DB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3FF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184" w14:textId="1E7DD581" w:rsidR="00255872" w:rsidRPr="005E1B9D" w:rsidRDefault="00255872" w:rsidP="00255872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AA" w14:textId="7C52E4E2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B03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C28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BF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60E6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2462F9B9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95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A4B5" w14:textId="6170D10F" w:rsidR="00255872" w:rsidRPr="009C339F" w:rsidRDefault="00255872" w:rsidP="00255872">
            <w:pPr>
              <w:rPr>
                <w:b/>
                <w:bCs/>
              </w:rPr>
            </w:pPr>
            <w:r w:rsidRPr="00966479">
              <w:rPr>
                <w:b/>
                <w:bCs/>
              </w:rPr>
              <w:t>MPLS WAN router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0C8" w14:textId="4011082A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80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5EA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CE5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333B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2A76766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1FEE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A728" w14:textId="472B88C8" w:rsidR="00255872" w:rsidRPr="009C339F" w:rsidRDefault="00255872" w:rsidP="00255872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9C339F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9C339F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E21" w14:textId="5AC9F419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E3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11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65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BC44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12202CF7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D3F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F88" w14:textId="1B4EFC8D" w:rsidR="00255872" w:rsidRPr="004124B7" w:rsidRDefault="00255872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>Páteřní switch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F7B" w14:textId="403B6D96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20A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2F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C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0A75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6E762E0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A08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903" w14:textId="526160F2" w:rsidR="00255872" w:rsidRPr="004124B7" w:rsidRDefault="00255872" w:rsidP="00255872">
            <w:pPr>
              <w:rPr>
                <w:b/>
                <w:bCs/>
              </w:rPr>
            </w:pPr>
            <w:r w:rsidRPr="004124B7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4124B7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4124B7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</w:t>
            </w:r>
            <w:r w:rsidRPr="00182CC5">
              <w:rPr>
                <w:b/>
                <w:bCs/>
              </w:rPr>
              <w:lastRenderedPageBreak/>
              <w:t>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557" w14:textId="45561BA6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ED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91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32F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F21E0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4ED79C20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366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44E8" w14:textId="49B0D9F9" w:rsidR="00255872" w:rsidRPr="004124B7" w:rsidRDefault="00255872" w:rsidP="00255872">
            <w:pPr>
              <w:rPr>
                <w:b/>
                <w:bCs/>
              </w:rPr>
            </w:pPr>
            <w:r w:rsidRPr="005D71D7">
              <w:rPr>
                <w:b/>
                <w:bCs/>
              </w:rPr>
              <w:t>OOB management switch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6500" w14:textId="20A6F94E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058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6A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14D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ED3F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5CEE0F1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9316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7F6" w14:textId="09D4B4F2" w:rsidR="00255872" w:rsidRDefault="00255872" w:rsidP="00255872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49007C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49007C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175" w14:textId="4DD97879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7E3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69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4C9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5C54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029CEAF8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DC0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1F6A" w14:textId="64AE87DC" w:rsidR="00255872" w:rsidRDefault="00255872" w:rsidP="00255872">
            <w:pPr>
              <w:tabs>
                <w:tab w:val="left" w:pos="1546"/>
              </w:tabs>
              <w:rPr>
                <w:b/>
                <w:bCs/>
              </w:rPr>
            </w:pPr>
            <w:r>
              <w:rPr>
                <w:b/>
                <w:bCs/>
              </w:rPr>
              <w:t>100Gbps QSFP28 DAC kabel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5FB" w14:textId="169F023A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B2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A6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6F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96C4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74A531C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EAB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43" w14:textId="6D2535D9" w:rsidR="00255872" w:rsidRDefault="00255872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100Gbps QSPG28 SR4 </w:t>
            </w:r>
            <w:r w:rsidRPr="00AC54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transceiver</w:t>
            </w:r>
            <w:r w:rsidRPr="00AC541A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0D3" w14:textId="478FAA50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F5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76E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0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9FE15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4A8FB51B" w14:textId="77777777" w:rsidTr="00C07B50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E4475A2" w14:textId="77777777" w:rsidR="00B246A6" w:rsidRPr="009B7720" w:rsidRDefault="00B246A6" w:rsidP="00B246A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B246A6" w:rsidRPr="009B7720" w:rsidRDefault="00B246A6" w:rsidP="00B246A6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84A7E0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CD0F96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FBD23C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22BD1307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70F19D5C" w14:textId="5E18A0A4" w:rsidR="00C07B50" w:rsidRDefault="00C07B50" w:rsidP="005F0005">
      <w:pPr>
        <w:ind w:firstLine="708"/>
        <w:rPr>
          <w:b/>
          <w:bCs/>
        </w:rPr>
      </w:pPr>
    </w:p>
    <w:p w14:paraId="71D7A4B8" w14:textId="77777777" w:rsidR="00255872" w:rsidRDefault="00255872" w:rsidP="005F0005">
      <w:pPr>
        <w:ind w:firstLine="708"/>
        <w:rPr>
          <w:b/>
          <w:bCs/>
        </w:rPr>
      </w:pPr>
    </w:p>
    <w:p w14:paraId="1D19EF7B" w14:textId="77777777" w:rsidR="00C07B50" w:rsidRDefault="00C07B50" w:rsidP="005F0005">
      <w:pPr>
        <w:ind w:firstLine="708"/>
        <w:rPr>
          <w:b/>
          <w:bCs/>
        </w:rPr>
      </w:pPr>
    </w:p>
    <w:p w14:paraId="66FF3197" w14:textId="77777777" w:rsidR="00A12043" w:rsidRDefault="00A12043" w:rsidP="00C07B50">
      <w:pPr>
        <w:ind w:firstLine="708"/>
        <w:rPr>
          <w:b/>
          <w:bCs/>
        </w:rPr>
      </w:pPr>
    </w:p>
    <w:p w14:paraId="3279B90B" w14:textId="43E29872" w:rsidR="005F0005" w:rsidRPr="005F0005" w:rsidRDefault="005F0005" w:rsidP="00C07B5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</w:t>
      </w:r>
      <w:r w:rsidR="00D0131C">
        <w:rPr>
          <w:b/>
          <w:bCs/>
          <w:highlight w:val="yellow"/>
        </w:rPr>
        <w:t xml:space="preserve"> 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56B00234" w14:textId="0E004EDF" w:rsidR="005E114B" w:rsidRPr="005F0005" w:rsidRDefault="005F0005" w:rsidP="005E114B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</w:p>
    <w:p w14:paraId="53B16900" w14:textId="77777777" w:rsidR="002C4E4E" w:rsidRDefault="005E114B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dodavatele</w:t>
      </w:r>
      <w:r w:rsidRPr="00062EB3">
        <w:rPr>
          <w:b/>
          <w:bCs/>
          <w:highlight w:val="yellow"/>
        </w:rPr>
        <w:t>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2CA24" w14:textId="77777777" w:rsidR="002C4E4E" w:rsidRDefault="002C4E4E" w:rsidP="005E114B">
      <w:pPr>
        <w:ind w:firstLine="708"/>
        <w:rPr>
          <w:b/>
          <w:bCs/>
        </w:rPr>
      </w:pPr>
    </w:p>
    <w:p w14:paraId="35977215" w14:textId="77777777" w:rsidR="002C4E4E" w:rsidRPr="005F0005" w:rsidRDefault="002C4E4E" w:rsidP="002C4E4E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3E086D03" w14:textId="6BB1BCDD" w:rsidR="00062EB3" w:rsidRDefault="005F0005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sectPr w:rsidR="00062EB3" w:rsidSect="00FB5FD4">
      <w:headerReference w:type="default" r:id="rId10"/>
      <w:footerReference w:type="default" r:id="rId11"/>
      <w:pgSz w:w="16838" w:h="11906" w:orient="landscape"/>
      <w:pgMar w:top="1843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9888" w14:textId="77777777" w:rsidR="00B41497" w:rsidRDefault="00B41497" w:rsidP="00E03365">
      <w:pPr>
        <w:spacing w:after="0" w:line="240" w:lineRule="auto"/>
      </w:pPr>
      <w:r>
        <w:separator/>
      </w:r>
    </w:p>
  </w:endnote>
  <w:endnote w:type="continuationSeparator" w:id="0">
    <w:p w14:paraId="1A787C84" w14:textId="77777777" w:rsidR="00B41497" w:rsidRDefault="00B41497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1CC9AA2" w:rsidR="00E03365" w:rsidRDefault="00E03365" w:rsidP="00E03365">
    <w:pPr>
      <w:pStyle w:val="Zpat"/>
      <w:jc w:val="center"/>
    </w:pPr>
  </w:p>
  <w:p w14:paraId="5E9BF1B8" w14:textId="3E782F52" w:rsidR="00E03365" w:rsidRDefault="00E0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AC21" w14:textId="77777777" w:rsidR="00B41497" w:rsidRDefault="00B41497" w:rsidP="00E03365">
      <w:pPr>
        <w:spacing w:after="0" w:line="240" w:lineRule="auto"/>
      </w:pPr>
      <w:r>
        <w:separator/>
      </w:r>
    </w:p>
  </w:footnote>
  <w:footnote w:type="continuationSeparator" w:id="0">
    <w:p w14:paraId="660A5105" w14:textId="77777777" w:rsidR="00B41497" w:rsidRDefault="00B41497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3C733317" w:rsidR="00E03365" w:rsidRDefault="00C07B50" w:rsidP="00E03365">
    <w:pPr>
      <w:pStyle w:val="Zhlav"/>
      <w:jc w:val="center"/>
    </w:pPr>
    <w:r w:rsidRPr="00C07B5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A812C26" wp14:editId="2417917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8236" w14:textId="602156FD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6D0D"/>
    <w:rsid w:val="00062EB3"/>
    <w:rsid w:val="00097A5C"/>
    <w:rsid w:val="000C1C45"/>
    <w:rsid w:val="000C275C"/>
    <w:rsid w:val="000D3236"/>
    <w:rsid w:val="0017552F"/>
    <w:rsid w:val="00175A10"/>
    <w:rsid w:val="001A7199"/>
    <w:rsid w:val="00204D35"/>
    <w:rsid w:val="00207DC7"/>
    <w:rsid w:val="00223894"/>
    <w:rsid w:val="00231150"/>
    <w:rsid w:val="00255872"/>
    <w:rsid w:val="002710EC"/>
    <w:rsid w:val="002A7F73"/>
    <w:rsid w:val="002C4E4E"/>
    <w:rsid w:val="00317ED3"/>
    <w:rsid w:val="003C54C5"/>
    <w:rsid w:val="003D2BF9"/>
    <w:rsid w:val="003E6E8F"/>
    <w:rsid w:val="00434734"/>
    <w:rsid w:val="005D2CDC"/>
    <w:rsid w:val="005E114B"/>
    <w:rsid w:val="005F0005"/>
    <w:rsid w:val="006A75EB"/>
    <w:rsid w:val="00740E74"/>
    <w:rsid w:val="007B2312"/>
    <w:rsid w:val="007F5303"/>
    <w:rsid w:val="008330A3"/>
    <w:rsid w:val="008A1F4F"/>
    <w:rsid w:val="00A057C1"/>
    <w:rsid w:val="00A06CDF"/>
    <w:rsid w:val="00A12043"/>
    <w:rsid w:val="00A91624"/>
    <w:rsid w:val="00B06F6B"/>
    <w:rsid w:val="00B22A61"/>
    <w:rsid w:val="00B246A6"/>
    <w:rsid w:val="00B41497"/>
    <w:rsid w:val="00B9542A"/>
    <w:rsid w:val="00BA418A"/>
    <w:rsid w:val="00BD2F46"/>
    <w:rsid w:val="00C03D80"/>
    <w:rsid w:val="00C07B50"/>
    <w:rsid w:val="00C52E5C"/>
    <w:rsid w:val="00CB1CA8"/>
    <w:rsid w:val="00D0131C"/>
    <w:rsid w:val="00DD1ED9"/>
    <w:rsid w:val="00E03365"/>
    <w:rsid w:val="00F32D9E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B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B43D-7814-49A8-8CD5-A790B7D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487DA-AD50-452F-B528-3D008F78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B5407-FC04-4B80-9A37-CBB8D8812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7D59A-E6FD-463F-856F-63C708E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3</cp:revision>
  <dcterms:created xsi:type="dcterms:W3CDTF">2025-08-18T08:01:00Z</dcterms:created>
  <dcterms:modified xsi:type="dcterms:W3CDTF">2025-08-20T08:36:00Z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