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AA90" w14:textId="77777777" w:rsidR="00900F63" w:rsidRPr="00834F06" w:rsidRDefault="00900F63" w:rsidP="00D85492">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D85492">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D85492">
      <w:pPr>
        <w:suppressAutoHyphens w:val="0"/>
        <w:overflowPunct/>
        <w:autoSpaceDE/>
        <w:spacing w:line="276" w:lineRule="auto"/>
        <w:jc w:val="center"/>
        <w:textAlignment w:val="auto"/>
        <w:rPr>
          <w:rFonts w:ascii="Arial" w:hAnsi="Arial" w:cs="Arial"/>
          <w:b/>
          <w:sz w:val="28"/>
          <w:szCs w:val="28"/>
          <w:lang w:eastAsia="cs-CZ"/>
        </w:rPr>
      </w:pPr>
    </w:p>
    <w:p w14:paraId="3EF9AFD0" w14:textId="6E821A8F" w:rsidR="007E4E4A" w:rsidRPr="00EB14B7" w:rsidRDefault="00990240" w:rsidP="00D85492">
      <w:pPr>
        <w:pStyle w:val="Oznaensmluvnchstran"/>
        <w:spacing w:line="276" w:lineRule="auto"/>
        <w:rPr>
          <w:b/>
        </w:rPr>
      </w:pPr>
      <w:r w:rsidRPr="00990240">
        <w:rPr>
          <w:b/>
          <w:color w:val="00B0F0"/>
          <w:highlight w:val="yellow"/>
        </w:rPr>
        <w:t>(doplní zhotovitel)</w:t>
      </w:r>
    </w:p>
    <w:p w14:paraId="0BDA9003" w14:textId="0612676A" w:rsidR="007E4E4A" w:rsidRPr="00EB14B7" w:rsidRDefault="007E4E4A" w:rsidP="00D85492">
      <w:pPr>
        <w:pStyle w:val="Oznaensmluvnchstran"/>
        <w:spacing w:line="276" w:lineRule="auto"/>
      </w:pPr>
      <w:r w:rsidRPr="00EB14B7">
        <w:t>se sídlem:</w:t>
      </w:r>
      <w:r w:rsidRPr="00EB14B7">
        <w:tab/>
      </w:r>
      <w:r w:rsidR="000B6CAA" w:rsidRPr="000B6CAA">
        <w:rPr>
          <w:color w:val="00B0F0"/>
          <w:highlight w:val="yellow"/>
        </w:rPr>
        <w:t>(doplní zhotovitel)</w:t>
      </w:r>
    </w:p>
    <w:p w14:paraId="5AD38793" w14:textId="788C1B4F" w:rsidR="007E4E4A" w:rsidRPr="00EB14B7" w:rsidRDefault="007E4E4A" w:rsidP="00D85492">
      <w:pPr>
        <w:pStyle w:val="Oznaensmluvnchstran"/>
        <w:spacing w:line="276" w:lineRule="auto"/>
      </w:pPr>
      <w:r w:rsidRPr="00EB14B7">
        <w:t>IČO:</w:t>
      </w:r>
      <w:r w:rsidRPr="00EB14B7">
        <w:tab/>
      </w:r>
      <w:r w:rsidR="000B6CAA" w:rsidRPr="000B6CAA">
        <w:rPr>
          <w:color w:val="00B0F0"/>
          <w:highlight w:val="yellow"/>
        </w:rPr>
        <w:t>(doplní zhotovitel)</w:t>
      </w:r>
    </w:p>
    <w:p w14:paraId="0004ECFF" w14:textId="60E8E803" w:rsidR="007E4E4A" w:rsidRPr="00EB14B7" w:rsidRDefault="007E4E4A" w:rsidP="00D85492">
      <w:pPr>
        <w:pStyle w:val="Oznaensmluvnchstran"/>
        <w:spacing w:line="276" w:lineRule="auto"/>
      </w:pPr>
      <w:r w:rsidRPr="00EB14B7">
        <w:t>DIČ:</w:t>
      </w:r>
      <w:r w:rsidRPr="00EB14B7">
        <w:tab/>
      </w:r>
      <w:r w:rsidR="000B6CAA" w:rsidRPr="000B6CAA">
        <w:rPr>
          <w:color w:val="00B0F0"/>
          <w:highlight w:val="yellow"/>
        </w:rPr>
        <w:t>(doplní zhotovitel)</w:t>
      </w:r>
    </w:p>
    <w:p w14:paraId="580496E7" w14:textId="7EE0196F" w:rsidR="007E4E4A" w:rsidRPr="00EB14B7" w:rsidRDefault="007E4E4A" w:rsidP="00D85492">
      <w:pPr>
        <w:pStyle w:val="Oznaensmluvnchstran"/>
        <w:spacing w:line="276" w:lineRule="auto"/>
      </w:pPr>
      <w:r w:rsidRPr="00EB14B7">
        <w:t>zastoupená:</w:t>
      </w:r>
      <w:r w:rsidRPr="00EB14B7">
        <w:tab/>
      </w:r>
      <w:r w:rsidR="000B6CAA" w:rsidRPr="000B6CAA">
        <w:rPr>
          <w:color w:val="00B0F0"/>
          <w:highlight w:val="yellow"/>
        </w:rPr>
        <w:t>(doplní zhotovitel)</w:t>
      </w:r>
    </w:p>
    <w:p w14:paraId="431DF276" w14:textId="454AA7E9" w:rsidR="007E4E4A" w:rsidRPr="00EB14B7" w:rsidRDefault="007E4E4A" w:rsidP="000B6CAA">
      <w:pPr>
        <w:pStyle w:val="Oznaensmluvnchstran"/>
        <w:spacing w:line="276" w:lineRule="auto"/>
        <w:jc w:val="both"/>
      </w:pPr>
      <w:r w:rsidRPr="00EB14B7">
        <w:t xml:space="preserve">zapsána v obchodním rejstříku vedeném </w:t>
      </w:r>
      <w:r w:rsidR="000B6CAA" w:rsidRPr="000B6CAA">
        <w:rPr>
          <w:color w:val="00B0F0"/>
          <w:highlight w:val="yellow"/>
        </w:rPr>
        <w:t>(doplní zhotovitel)</w:t>
      </w:r>
      <w:r w:rsidR="000B6CAA">
        <w:rPr>
          <w:color w:val="00B0F0"/>
        </w:rPr>
        <w:t xml:space="preserve"> </w:t>
      </w:r>
      <w:r w:rsidRPr="00EB14B7">
        <w:t xml:space="preserve">soudem v </w:t>
      </w:r>
      <w:r w:rsidR="000B6CAA" w:rsidRPr="000B6CAA">
        <w:rPr>
          <w:color w:val="00B0F0"/>
          <w:highlight w:val="yellow"/>
        </w:rPr>
        <w:t>(doplní zhotovitel)</w:t>
      </w:r>
      <w:r w:rsidRPr="00EB14B7">
        <w:t xml:space="preserve">, </w:t>
      </w:r>
      <w:r w:rsidR="003F7D38">
        <w:t>s</w:t>
      </w:r>
      <w:r w:rsidR="003F7D38" w:rsidRPr="003F7D38">
        <w:t>pisová značka</w:t>
      </w:r>
      <w:r w:rsidR="003F7D38">
        <w:t xml:space="preserve"> </w:t>
      </w:r>
      <w:r w:rsidR="000B6CAA" w:rsidRPr="000B6CAA">
        <w:rPr>
          <w:color w:val="00B0F0"/>
          <w:highlight w:val="yellow"/>
        </w:rPr>
        <w:t>(doplní zhotovitel)</w:t>
      </w:r>
    </w:p>
    <w:p w14:paraId="70AB1430" w14:textId="77777777" w:rsidR="000B6CAA" w:rsidRDefault="007E4E4A" w:rsidP="00D85492">
      <w:pPr>
        <w:pStyle w:val="Oznaensmluvnchstran"/>
        <w:spacing w:line="276" w:lineRule="auto"/>
        <w:rPr>
          <w:color w:val="00B0F0"/>
        </w:rPr>
      </w:pPr>
      <w:r w:rsidRPr="00EB14B7">
        <w:t>bankovní spojení:</w:t>
      </w:r>
      <w:r w:rsidRPr="00EB14B7">
        <w:tab/>
      </w:r>
      <w:r w:rsidR="000B6CAA" w:rsidRPr="000B6CAA">
        <w:rPr>
          <w:color w:val="00B0F0"/>
          <w:highlight w:val="yellow"/>
        </w:rPr>
        <w:t>(doplní zhotovitel)</w:t>
      </w:r>
    </w:p>
    <w:p w14:paraId="5A825114" w14:textId="6B53A414" w:rsidR="007E4E4A" w:rsidRPr="00EB14B7" w:rsidRDefault="007E4E4A" w:rsidP="00D85492">
      <w:pPr>
        <w:pStyle w:val="Oznaensmluvnchstran"/>
        <w:spacing w:line="276" w:lineRule="auto"/>
      </w:pPr>
      <w:r w:rsidRPr="00EB14B7">
        <w:t>č. účtu:</w:t>
      </w:r>
      <w:r w:rsidRPr="00EB14B7">
        <w:tab/>
      </w:r>
      <w:r w:rsidR="000B6CAA" w:rsidRPr="000B6CAA">
        <w:rPr>
          <w:color w:val="00B0F0"/>
          <w:highlight w:val="yellow"/>
        </w:rPr>
        <w:t>(doplní zhotovitel)</w:t>
      </w:r>
    </w:p>
    <w:p w14:paraId="546D5564" w14:textId="7E827D88" w:rsidR="007E4E4A" w:rsidRPr="00EB14B7" w:rsidRDefault="007E4E4A" w:rsidP="00D85492">
      <w:pPr>
        <w:pStyle w:val="Oznaensmluvnchstran"/>
        <w:spacing w:line="276" w:lineRule="auto"/>
      </w:pPr>
      <w:r w:rsidRPr="00EB14B7">
        <w:t>kontaktní osoba:</w:t>
      </w:r>
      <w:r w:rsidRPr="00EB14B7">
        <w:tab/>
      </w:r>
      <w:r w:rsidR="000B6CAA" w:rsidRPr="000B6CAA">
        <w:rPr>
          <w:color w:val="00B0F0"/>
          <w:highlight w:val="yellow"/>
        </w:rPr>
        <w:t>(doplní zhotovitel)</w:t>
      </w:r>
      <w:r w:rsidRPr="00EB14B7">
        <w:t xml:space="preserve"> </w:t>
      </w:r>
    </w:p>
    <w:p w14:paraId="6120F53A" w14:textId="0171B11A" w:rsidR="00977CED" w:rsidRDefault="007E4E4A" w:rsidP="00D85492">
      <w:pPr>
        <w:pStyle w:val="Oznaensmluvnchstran"/>
        <w:spacing w:line="276" w:lineRule="auto"/>
      </w:pPr>
      <w:r w:rsidRPr="00EB14B7">
        <w:t>(dále jako „</w:t>
      </w:r>
      <w:r w:rsidRPr="00EB14B7">
        <w:rPr>
          <w:b/>
        </w:rPr>
        <w:t>zhotovitel</w:t>
      </w:r>
      <w:r w:rsidRPr="00EB14B7">
        <w:t>“)</w:t>
      </w:r>
    </w:p>
    <w:p w14:paraId="486CA66F" w14:textId="77777777" w:rsidR="00977CED" w:rsidRDefault="00977CED" w:rsidP="00D85492">
      <w:pPr>
        <w:pStyle w:val="Oznaensmluvnchstran"/>
        <w:spacing w:line="276" w:lineRule="auto"/>
      </w:pPr>
    </w:p>
    <w:p w14:paraId="0B39CD8A" w14:textId="77777777" w:rsidR="00977CED" w:rsidRDefault="00977CED" w:rsidP="00D85492">
      <w:pPr>
        <w:pStyle w:val="Oznaensmluvnchstran"/>
        <w:spacing w:line="276" w:lineRule="auto"/>
      </w:pPr>
      <w:r>
        <w:t>a</w:t>
      </w:r>
    </w:p>
    <w:p w14:paraId="438ED91C" w14:textId="77777777" w:rsidR="00977CED" w:rsidRDefault="00977CED" w:rsidP="00D85492">
      <w:pPr>
        <w:pStyle w:val="Oznaensmluvnchstran"/>
        <w:spacing w:line="276" w:lineRule="auto"/>
        <w:rPr>
          <w:b/>
        </w:rPr>
      </w:pPr>
    </w:p>
    <w:p w14:paraId="5A2BE6EE" w14:textId="77777777" w:rsidR="00977CED" w:rsidRPr="00A851AE" w:rsidRDefault="00977CED" w:rsidP="00D85492">
      <w:pPr>
        <w:pStyle w:val="Oznaensmluvnchstran"/>
        <w:spacing w:line="276" w:lineRule="auto"/>
        <w:rPr>
          <w:b/>
        </w:rPr>
      </w:pPr>
      <w:r w:rsidRPr="00A851AE">
        <w:rPr>
          <w:b/>
        </w:rPr>
        <w:t>Krajská zdravotní, a.s.</w:t>
      </w:r>
    </w:p>
    <w:p w14:paraId="6147178B" w14:textId="75B6FAC4" w:rsidR="00977CED" w:rsidRPr="006C3177" w:rsidRDefault="00977CED" w:rsidP="00D85492">
      <w:pPr>
        <w:pStyle w:val="Oznaensmluvnchstran"/>
        <w:spacing w:line="276" w:lineRule="auto"/>
      </w:pPr>
      <w:r w:rsidRPr="006C3177">
        <w:t>se sídlem:</w:t>
      </w:r>
      <w:r w:rsidRPr="006C3177">
        <w:tab/>
      </w:r>
      <w:r w:rsidR="003F7D38" w:rsidRPr="00C164C0">
        <w:t xml:space="preserve">Sociální péče 3316/12a, Severní </w:t>
      </w:r>
      <w:r w:rsidR="00E31686">
        <w:t>Terasa, 400 11 Ústí nad Labem, d</w:t>
      </w:r>
      <w:r w:rsidR="003F7D38" w:rsidRPr="00C164C0">
        <w:t>oručovací číslo: 401 13</w:t>
      </w:r>
    </w:p>
    <w:p w14:paraId="7F5F1C97" w14:textId="77777777" w:rsidR="00977CED" w:rsidRPr="006C3177" w:rsidRDefault="00977CED" w:rsidP="00D85492">
      <w:pPr>
        <w:pStyle w:val="Oznaensmluvnchstran"/>
        <w:spacing w:line="276" w:lineRule="auto"/>
      </w:pPr>
      <w:r w:rsidRPr="006C3177">
        <w:t>IČO:</w:t>
      </w:r>
      <w:r w:rsidRPr="006C3177">
        <w:tab/>
        <w:t>25488627</w:t>
      </w:r>
    </w:p>
    <w:p w14:paraId="7ED8B8AC" w14:textId="77777777" w:rsidR="00977CED" w:rsidRPr="006C3177" w:rsidRDefault="00977CED" w:rsidP="00D85492">
      <w:pPr>
        <w:pStyle w:val="Oznaensmluvnchstran"/>
        <w:spacing w:line="276" w:lineRule="auto"/>
      </w:pPr>
      <w:r w:rsidRPr="006C3177">
        <w:t>DIČ:</w:t>
      </w:r>
      <w:r w:rsidRPr="006C3177">
        <w:tab/>
        <w:t>CZ25488627</w:t>
      </w:r>
    </w:p>
    <w:p w14:paraId="5B31AD5F" w14:textId="54DC3A9E" w:rsidR="00977CED" w:rsidRPr="006C3177" w:rsidRDefault="00977CED" w:rsidP="00D85492">
      <w:pPr>
        <w:pStyle w:val="Oznaensmluvnchstran"/>
        <w:spacing w:line="276" w:lineRule="auto"/>
      </w:pPr>
      <w:r w:rsidRPr="006C3177">
        <w:t>zastoupená:</w:t>
      </w:r>
      <w:r w:rsidRPr="006C3177">
        <w:tab/>
      </w:r>
      <w:r w:rsidR="007E4E4A">
        <w:rPr>
          <w:lang w:eastAsia="cs-CZ"/>
        </w:rPr>
        <w:t>MUDr. Tomáš</w:t>
      </w:r>
      <w:r w:rsidR="00CF651B">
        <w:rPr>
          <w:lang w:eastAsia="cs-CZ"/>
        </w:rPr>
        <w:t>em</w:t>
      </w:r>
      <w:r w:rsidR="007E4E4A">
        <w:rPr>
          <w:lang w:eastAsia="cs-CZ"/>
        </w:rPr>
        <w:t xml:space="preserve"> Hrubý</w:t>
      </w:r>
      <w:r w:rsidR="00CF651B">
        <w:rPr>
          <w:lang w:eastAsia="cs-CZ"/>
        </w:rPr>
        <w:t>m</w:t>
      </w:r>
      <w:r w:rsidR="007E4E4A">
        <w:rPr>
          <w:lang w:eastAsia="cs-CZ"/>
        </w:rPr>
        <w:t>,</w:t>
      </w:r>
      <w:r w:rsidR="007E4E4A">
        <w:t xml:space="preserve"> </w:t>
      </w:r>
      <w:r w:rsidR="00744E77">
        <w:t>generální</w:t>
      </w:r>
      <w:r w:rsidR="00CF651B">
        <w:t>m</w:t>
      </w:r>
      <w:r w:rsidR="00744E77">
        <w:t xml:space="preserve"> ředitel</w:t>
      </w:r>
      <w:r w:rsidR="00CF651B">
        <w:t>em</w:t>
      </w:r>
      <w:r w:rsidR="00744E77">
        <w:t xml:space="preserve"> společ</w:t>
      </w:r>
      <w:r w:rsidRPr="006C3177">
        <w:t xml:space="preserve">nosti </w:t>
      </w:r>
    </w:p>
    <w:p w14:paraId="1BD4FE57" w14:textId="0FB476E5" w:rsidR="00977CED" w:rsidRPr="006C3177" w:rsidRDefault="00977CED" w:rsidP="00D85492">
      <w:pPr>
        <w:pStyle w:val="Oznaensmluvnchstran"/>
        <w:spacing w:line="276" w:lineRule="auto"/>
      </w:pPr>
      <w:r w:rsidRPr="006C3177">
        <w:t xml:space="preserve">zapsána v obchodním rejstříku vedeném Krajským soudem v Ústí nad Labem, </w:t>
      </w:r>
      <w:r w:rsidR="003F7D38">
        <w:t>s</w:t>
      </w:r>
      <w:r w:rsidR="003F7D38" w:rsidRPr="003F7D38">
        <w:t>pisová značka</w:t>
      </w:r>
      <w:r w:rsidR="003F7D38">
        <w:t xml:space="preserve"> </w:t>
      </w:r>
      <w:r w:rsidR="007E4E4A">
        <w:t>B</w:t>
      </w:r>
      <w:r w:rsidRPr="006C3177">
        <w:t xml:space="preserve"> 1550</w:t>
      </w:r>
    </w:p>
    <w:p w14:paraId="552E0780" w14:textId="77777777" w:rsidR="00977CED" w:rsidRPr="006C3177" w:rsidRDefault="00977CED" w:rsidP="00D85492">
      <w:pPr>
        <w:pStyle w:val="Oznaensmluvnchstran"/>
        <w:spacing w:line="276" w:lineRule="auto"/>
      </w:pPr>
      <w:r w:rsidRPr="006C3177">
        <w:t>bankovní spojení:</w:t>
      </w:r>
      <w:r w:rsidRPr="006C3177">
        <w:tab/>
        <w:t>ČSOB, a. s.</w:t>
      </w:r>
    </w:p>
    <w:p w14:paraId="61E2A6AB" w14:textId="3554CFC6" w:rsidR="00977CED" w:rsidRPr="006C3177" w:rsidRDefault="00977CED" w:rsidP="00D85492">
      <w:pPr>
        <w:pStyle w:val="Oznaensmluvnchstran"/>
        <w:spacing w:line="276" w:lineRule="auto"/>
      </w:pPr>
      <w:r w:rsidRPr="006C3177">
        <w:t>č. účtu:</w:t>
      </w:r>
      <w:r w:rsidRPr="006C3177">
        <w:tab/>
      </w:r>
      <w:r w:rsidR="008A0102">
        <w:t>237495785</w:t>
      </w:r>
      <w:r w:rsidRPr="006C3177">
        <w:t>/0300</w:t>
      </w:r>
    </w:p>
    <w:p w14:paraId="1A53E89E" w14:textId="08C9FFF8" w:rsidR="00977CED" w:rsidRDefault="00977CED" w:rsidP="00D85492">
      <w:pPr>
        <w:pStyle w:val="Oznaensmluvnchstran"/>
        <w:spacing w:line="276" w:lineRule="auto"/>
      </w:pPr>
      <w:r w:rsidRPr="00A851AE">
        <w:t>(dále jako „</w:t>
      </w:r>
      <w:r>
        <w:rPr>
          <w:b/>
        </w:rPr>
        <w:t>objednatel</w:t>
      </w:r>
      <w:r w:rsidRPr="00A851AE">
        <w:t>“)</w:t>
      </w:r>
    </w:p>
    <w:p w14:paraId="200FA6EE" w14:textId="77777777" w:rsidR="00977CED" w:rsidRDefault="00977CED" w:rsidP="00D85492">
      <w:pPr>
        <w:pStyle w:val="Oznaensmluvnchstran"/>
        <w:tabs>
          <w:tab w:val="clear" w:pos="1701"/>
        </w:tabs>
        <w:spacing w:line="276" w:lineRule="auto"/>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D85492">
      <w:pPr>
        <w:pStyle w:val="Oznaensmluvnchstran"/>
        <w:spacing w:line="276" w:lineRule="auto"/>
        <w:ind w:left="0" w:firstLine="0"/>
        <w:jc w:val="center"/>
      </w:pPr>
    </w:p>
    <w:p w14:paraId="3DC6C398" w14:textId="31D72CFA" w:rsidR="00977CED" w:rsidRPr="00DD032D" w:rsidRDefault="00D06FB6" w:rsidP="00D85492">
      <w:pPr>
        <w:spacing w:line="276" w:lineRule="auto"/>
        <w:jc w:val="center"/>
        <w:rPr>
          <w:rFonts w:ascii="Arial" w:hAnsi="Arial" w:cs="Arial"/>
        </w:rPr>
      </w:pPr>
      <w:r w:rsidRPr="00D3236F">
        <w:rPr>
          <w:rFonts w:ascii="Arial" w:hAnsi="Arial" w:cs="Arial"/>
        </w:rPr>
        <w:t>uzavírají níže uvedeného dne na základě výběru nejvhodnější nabídky ve veřejné zakázce malého rozsahu s</w:t>
      </w:r>
      <w:r w:rsidR="00D85492">
        <w:rPr>
          <w:rFonts w:ascii="Arial" w:hAnsi="Arial" w:cs="Arial"/>
        </w:rPr>
        <w:t> </w:t>
      </w:r>
      <w:r w:rsidRPr="00D3236F">
        <w:rPr>
          <w:rFonts w:ascii="Arial" w:hAnsi="Arial" w:cs="Arial"/>
        </w:rPr>
        <w:t>názvem</w:t>
      </w:r>
      <w:r w:rsidR="00D85492">
        <w:rPr>
          <w:rFonts w:ascii="Arial" w:hAnsi="Arial" w:cs="Arial"/>
        </w:rPr>
        <w:t xml:space="preserve"> </w:t>
      </w:r>
      <w:r w:rsidR="00D85492" w:rsidRPr="00DD032D">
        <w:rPr>
          <w:rFonts w:ascii="Arial" w:hAnsi="Arial" w:cs="Arial"/>
          <w:b/>
        </w:rPr>
        <w:t>„</w:t>
      </w:r>
      <w:r w:rsidR="00CF651B" w:rsidRPr="00CF651B">
        <w:rPr>
          <w:rFonts w:ascii="Arial" w:hAnsi="Arial" w:cs="Arial"/>
          <w:b/>
          <w:iCs/>
        </w:rPr>
        <w:t>Oprava asfaltového povrchu NEMTP</w:t>
      </w:r>
      <w:r w:rsidR="00D85492" w:rsidRPr="00B70F7D">
        <w:rPr>
          <w:rFonts w:ascii="Arial" w:hAnsi="Arial" w:cs="Arial"/>
          <w:b/>
        </w:rPr>
        <w:t>“</w:t>
      </w:r>
      <w:r w:rsidR="00D85492">
        <w:rPr>
          <w:rFonts w:ascii="Arial" w:hAnsi="Arial" w:cs="Arial"/>
          <w:b/>
        </w:rPr>
        <w:t xml:space="preserve"> </w:t>
      </w:r>
      <w:r w:rsidR="00977CED" w:rsidRPr="00DD032D">
        <w:rPr>
          <w:rFonts w:ascii="Arial" w:hAnsi="Arial" w:cs="Arial"/>
        </w:rPr>
        <w:t>tuto smlouvu o dílo dle zákona č. 89/2012 Sb., občanský zákoník, ve znění pozdějších předpisů (dále jen „občanský zákoník“)</w:t>
      </w:r>
    </w:p>
    <w:p w14:paraId="0D4A62B5" w14:textId="77777777" w:rsidR="00977CED" w:rsidRPr="000C121A" w:rsidRDefault="00977CED" w:rsidP="00D85492">
      <w:pPr>
        <w:pStyle w:val="Oznaensmluvnchstran"/>
        <w:tabs>
          <w:tab w:val="clear" w:pos="1701"/>
        </w:tabs>
        <w:spacing w:line="276" w:lineRule="auto"/>
        <w:ind w:left="0" w:firstLine="0"/>
        <w:jc w:val="center"/>
      </w:pPr>
      <w:r w:rsidRPr="00DC29BB">
        <w:t>(dále jen „smlouva“)</w:t>
      </w:r>
    </w:p>
    <w:p w14:paraId="79B96DFA" w14:textId="77777777" w:rsidR="00900F63" w:rsidRPr="00834F06" w:rsidRDefault="00900F63" w:rsidP="00D85492">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D85492">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D85492">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D85492">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55CE55DB" w:rsidR="00756DA3" w:rsidRDefault="00756DA3" w:rsidP="00D85492">
      <w:pPr>
        <w:pStyle w:val="ZkladntextIMP"/>
        <w:numPr>
          <w:ilvl w:val="0"/>
          <w:numId w:val="5"/>
        </w:numPr>
        <w:ind w:left="426" w:hanging="426"/>
        <w:jc w:val="both"/>
        <w:rPr>
          <w:rFonts w:ascii="Arial" w:hAnsi="Arial" w:cs="Arial"/>
          <w:b/>
          <w:sz w:val="20"/>
        </w:rPr>
      </w:pPr>
      <w:r>
        <w:rPr>
          <w:rFonts w:ascii="Arial" w:hAnsi="Arial" w:cs="Arial"/>
          <w:sz w:val="20"/>
        </w:rPr>
        <w:t>Dílem se rozumí</w:t>
      </w:r>
      <w:r w:rsidR="007E4E4A" w:rsidRPr="007E4E4A">
        <w:rPr>
          <w:rFonts w:ascii="Arial" w:hAnsi="Arial" w:cs="Arial"/>
          <w:sz w:val="20"/>
        </w:rPr>
        <w:t xml:space="preserve"> </w:t>
      </w:r>
      <w:r w:rsidR="00CF651B" w:rsidRPr="00CF651B">
        <w:rPr>
          <w:rFonts w:ascii="Arial" w:hAnsi="Arial" w:cs="Arial"/>
          <w:sz w:val="20"/>
        </w:rPr>
        <w:t xml:space="preserve">oprava asfaltového povrchu v areálu Krajské zdravotní, a.s. - Nemocnice Teplice, </w:t>
      </w:r>
      <w:proofErr w:type="spellStart"/>
      <w:proofErr w:type="gramStart"/>
      <w:r w:rsidR="00CF651B" w:rsidRPr="00CF651B">
        <w:rPr>
          <w:rFonts w:ascii="Arial" w:hAnsi="Arial" w:cs="Arial"/>
          <w:sz w:val="20"/>
        </w:rPr>
        <w:t>o.z</w:t>
      </w:r>
      <w:proofErr w:type="spellEnd"/>
      <w:r w:rsidR="007E4E4A">
        <w:rPr>
          <w:rFonts w:ascii="Arial" w:hAnsi="Arial" w:cs="Arial"/>
          <w:sz w:val="20"/>
        </w:rPr>
        <w:t>.</w:t>
      </w:r>
      <w:proofErr w:type="gramEnd"/>
    </w:p>
    <w:p w14:paraId="475605B1" w14:textId="77777777" w:rsidR="00900F63" w:rsidRPr="00F070D1" w:rsidRDefault="00900F63" w:rsidP="00D85492">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D85492">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7E934B85" w:rsidR="00900F63" w:rsidRPr="00586326" w:rsidRDefault="00900F63" w:rsidP="00D85492">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w:t>
      </w:r>
      <w:r w:rsidR="007E4E4A">
        <w:rPr>
          <w:rFonts w:ascii="Arial" w:hAnsi="Arial" w:cs="Arial"/>
          <w:sz w:val="20"/>
        </w:rPr>
        <w:br/>
      </w:r>
      <w:r w:rsidRPr="00586326">
        <w:rPr>
          <w:rFonts w:ascii="Arial" w:hAnsi="Arial" w:cs="Arial"/>
          <w:sz w:val="20"/>
        </w:rPr>
        <w:t xml:space="preserve">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D85492">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rsidP="00D85492">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14456CEE" w:rsidR="00900F63" w:rsidRDefault="00900F63" w:rsidP="00D85492">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46708FAC" w14:textId="5B3CFF27" w:rsidR="00D85492" w:rsidRDefault="00D85492" w:rsidP="00D85492">
      <w:pPr>
        <w:pStyle w:val="ZkladntextIMP"/>
        <w:ind w:left="1068"/>
        <w:jc w:val="both"/>
        <w:rPr>
          <w:rFonts w:ascii="Arial" w:hAnsi="Arial" w:cs="Arial"/>
          <w:sz w:val="20"/>
        </w:rPr>
      </w:pPr>
    </w:p>
    <w:p w14:paraId="049C53FB" w14:textId="77777777" w:rsidR="00756DA3" w:rsidRPr="00F070D1" w:rsidRDefault="00756DA3" w:rsidP="00D85492">
      <w:pPr>
        <w:pStyle w:val="ZkladntextIMP"/>
        <w:numPr>
          <w:ilvl w:val="0"/>
          <w:numId w:val="5"/>
        </w:numPr>
        <w:ind w:left="426" w:hanging="426"/>
        <w:jc w:val="both"/>
        <w:rPr>
          <w:rFonts w:ascii="Arial" w:hAnsi="Arial" w:cs="Arial"/>
          <w:b/>
          <w:sz w:val="20"/>
        </w:rPr>
      </w:pPr>
      <w:r w:rsidRPr="000D5EC1">
        <w:rPr>
          <w:rFonts w:ascii="Arial" w:hAnsi="Arial" w:cs="Arial"/>
          <w:sz w:val="20"/>
        </w:rPr>
        <w:lastRenderedPageBreak/>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D85492">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D85492">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D85492">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4E1B9E78" w:rsidR="00D31847" w:rsidRDefault="00D31847" w:rsidP="00D85492">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r w:rsidR="007E4E4A">
        <w:rPr>
          <w:rFonts w:ascii="Arial" w:hAnsi="Arial" w:cs="Arial"/>
          <w:sz w:val="20"/>
        </w:rPr>
        <w:t xml:space="preserve"> </w:t>
      </w:r>
      <w:r w:rsidR="007E4E4A" w:rsidRPr="00F869D6">
        <w:rPr>
          <w:rFonts w:ascii="Arial" w:hAnsi="Arial" w:cs="Arial"/>
          <w:sz w:val="20"/>
        </w:rPr>
        <w:t xml:space="preserve">a to nejméně ve výši </w:t>
      </w:r>
      <w:r w:rsidR="007E4E4A" w:rsidRPr="000B6CAA">
        <w:rPr>
          <w:rFonts w:ascii="Arial" w:hAnsi="Arial" w:cs="Arial"/>
          <w:b/>
          <w:sz w:val="20"/>
        </w:rPr>
        <w:t>500.000,- Kč</w:t>
      </w:r>
      <w:r w:rsidR="007E4E4A" w:rsidRPr="00F869D6">
        <w:rPr>
          <w:rFonts w:ascii="Arial" w:hAnsi="Arial" w:cs="Arial"/>
          <w:sz w:val="20"/>
        </w:rPr>
        <w:t xml:space="preserve"> coby minimálního limitu pojistné částky</w:t>
      </w:r>
      <w:r w:rsidRPr="00D31847">
        <w:rPr>
          <w:rFonts w:ascii="Arial" w:hAnsi="Arial" w:cs="Arial"/>
          <w:sz w:val="20"/>
        </w:rPr>
        <w:t>.</w:t>
      </w:r>
    </w:p>
    <w:p w14:paraId="1671DA20" w14:textId="486AE9B2" w:rsidR="00900F63" w:rsidRDefault="00900F63" w:rsidP="00D85492">
      <w:pPr>
        <w:pStyle w:val="Nadpis2"/>
        <w:numPr>
          <w:ilvl w:val="0"/>
          <w:numId w:val="5"/>
        </w:numPr>
        <w:tabs>
          <w:tab w:val="left" w:pos="426"/>
        </w:tabs>
        <w:suppressAutoHyphens w:val="0"/>
        <w:overflowPunct/>
        <w:autoSpaceDE/>
        <w:spacing w:before="0" w:after="0" w:line="276" w:lineRule="auto"/>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 xml:space="preserve">Zhotovitel přebírá v plném rozsahu odpovědnost za vlastní řízení postupu prací, za sledování </w:t>
      </w:r>
      <w:r w:rsidR="007E4E4A">
        <w:rPr>
          <w:rFonts w:ascii="Arial" w:hAnsi="Arial" w:cs="Arial"/>
          <w:b w:val="0"/>
          <w:i w:val="0"/>
          <w:sz w:val="20"/>
          <w:szCs w:val="20"/>
        </w:rPr>
        <w:br/>
      </w:r>
      <w:r w:rsidRPr="00F070D1">
        <w:rPr>
          <w:rFonts w:ascii="Arial" w:hAnsi="Arial" w:cs="Arial"/>
          <w:b w:val="0"/>
          <w:i w:val="0"/>
          <w:sz w:val="20"/>
          <w:szCs w:val="20"/>
        </w:rPr>
        <w:t>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w:t>
      </w:r>
      <w:r w:rsidR="007E4E4A">
        <w:rPr>
          <w:rFonts w:ascii="Arial" w:hAnsi="Arial" w:cs="Arial"/>
          <w:b w:val="0"/>
          <w:i w:val="0"/>
          <w:sz w:val="20"/>
          <w:szCs w:val="20"/>
        </w:rPr>
        <w:br/>
      </w:r>
      <w:r w:rsidR="00C02E83" w:rsidRPr="001142AF">
        <w:rPr>
          <w:rFonts w:ascii="Arial" w:hAnsi="Arial" w:cs="Arial"/>
          <w:b w:val="0"/>
          <w:i w:val="0"/>
          <w:sz w:val="20"/>
          <w:szCs w:val="20"/>
        </w:rPr>
        <w:t xml:space="preserve">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 xml:space="preserve">kterým se upravují další požadavky bezpečnosti a ochrany zdraví při práci </w:t>
      </w:r>
      <w:r w:rsidR="007E4E4A">
        <w:rPr>
          <w:rFonts w:ascii="Arial" w:hAnsi="Arial" w:cs="Arial"/>
          <w:b w:val="0"/>
          <w:i w:val="0"/>
          <w:sz w:val="20"/>
          <w:szCs w:val="20"/>
        </w:rPr>
        <w:br/>
      </w:r>
      <w:r w:rsidR="00C02E83" w:rsidRPr="001142AF">
        <w:rPr>
          <w:rFonts w:ascii="Arial" w:hAnsi="Arial" w:cs="Arial"/>
          <w:b w:val="0"/>
          <w:i w:val="0"/>
          <w:sz w:val="20"/>
          <w:szCs w:val="20"/>
        </w:rPr>
        <w:t>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D85492">
      <w:pPr>
        <w:pStyle w:val="Nadpis2"/>
        <w:numPr>
          <w:ilvl w:val="0"/>
          <w:numId w:val="5"/>
        </w:numPr>
        <w:tabs>
          <w:tab w:val="left" w:pos="426"/>
        </w:tabs>
        <w:suppressAutoHyphens w:val="0"/>
        <w:overflowPunct/>
        <w:autoSpaceDE/>
        <w:spacing w:before="0" w:after="0" w:line="276" w:lineRule="auto"/>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D85492">
      <w:pPr>
        <w:pStyle w:val="Zkladntext"/>
        <w:spacing w:line="276" w:lineRule="auto"/>
        <w:rPr>
          <w:szCs w:val="24"/>
          <w:lang w:val="cs-CZ"/>
        </w:rPr>
      </w:pPr>
    </w:p>
    <w:p w14:paraId="09CFAB40" w14:textId="77777777" w:rsidR="00900F63" w:rsidRPr="001142AF" w:rsidRDefault="00900F63" w:rsidP="00D85492">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D85492">
      <w:pPr>
        <w:pStyle w:val="Zkladntext"/>
        <w:spacing w:line="276" w:lineRule="auto"/>
        <w:jc w:val="center"/>
        <w:rPr>
          <w:b/>
          <w:sz w:val="20"/>
        </w:rPr>
      </w:pPr>
      <w:r w:rsidRPr="001142AF">
        <w:rPr>
          <w:b/>
          <w:sz w:val="20"/>
        </w:rPr>
        <w:t>Cena</w:t>
      </w:r>
    </w:p>
    <w:p w14:paraId="5BCED323" w14:textId="1C53EEAE" w:rsidR="00E801EF" w:rsidRDefault="00900F63" w:rsidP="00D85492">
      <w:pPr>
        <w:pStyle w:val="slovanodstavec"/>
        <w:spacing w:after="0" w:line="276" w:lineRule="auto"/>
        <w:rPr>
          <w:lang w:eastAsia="cs-CZ"/>
        </w:rPr>
      </w:pPr>
      <w:r w:rsidRPr="00586326">
        <w:t xml:space="preserve">Cena </w:t>
      </w:r>
      <w:r>
        <w:t>díla je stanovena ve výši</w:t>
      </w:r>
      <w:r w:rsidR="00EA7C3E">
        <w:t xml:space="preserve"> </w:t>
      </w:r>
      <w:r w:rsidR="000B6CAA" w:rsidRPr="00990240">
        <w:rPr>
          <w:b/>
          <w:color w:val="00B0F0"/>
          <w:highlight w:val="yellow"/>
        </w:rPr>
        <w:t>(doplní zhotovitel)</w:t>
      </w:r>
      <w:r w:rsidR="000B6CAA">
        <w:rPr>
          <w:b/>
          <w:color w:val="00B0F0"/>
        </w:rPr>
        <w:t xml:space="preserve"> </w:t>
      </w:r>
      <w:r>
        <w:t xml:space="preserve">bez daně z přidané hodnoty (dále jen „DPH“). </w:t>
      </w:r>
    </w:p>
    <w:p w14:paraId="29B4D09A" w14:textId="325E9604" w:rsidR="00EA7C3E" w:rsidRPr="00EA7C3E" w:rsidRDefault="00EA7C3E" w:rsidP="00D85492">
      <w:pPr>
        <w:pStyle w:val="slovanodstavec"/>
        <w:spacing w:after="0" w:line="276" w:lineRule="auto"/>
        <w:rPr>
          <w:lang w:eastAsia="cs-CZ"/>
        </w:rPr>
      </w:pPr>
      <w:r w:rsidRPr="00EA7C3E">
        <w:rPr>
          <w:lang w:eastAsia="cs-CZ"/>
        </w:rPr>
        <w:t xml:space="preserve">K ceně díla bude připočtená DPH v den uskutečnění zdanitelného plnění, kterým je den předání </w:t>
      </w:r>
      <w:r w:rsidRPr="00EA7C3E">
        <w:rPr>
          <w:lang w:eastAsia="cs-CZ"/>
        </w:rPr>
        <w:br/>
        <w:t>a převzetí díla, přizná a zaplatí objednatel. V souladu s právními předpisy odpovědnost za správnost vyčíslení DPH nese objednatel.</w:t>
      </w:r>
    </w:p>
    <w:p w14:paraId="0A610500" w14:textId="77777777" w:rsidR="009255B5" w:rsidRPr="00EA7C3E" w:rsidRDefault="009255B5" w:rsidP="00D85492">
      <w:pPr>
        <w:pStyle w:val="slovanodstavec"/>
        <w:spacing w:after="0" w:line="276" w:lineRule="auto"/>
        <w:rPr>
          <w:b/>
          <w:lang w:eastAsia="cs-CZ"/>
        </w:rPr>
      </w:pPr>
      <w:r w:rsidRPr="00EA7C3E">
        <w:rPr>
          <w:b/>
          <w:lang w:eastAsia="cs-CZ"/>
        </w:rPr>
        <w:t>Daňový doklad (faktura) musí obsahovat:</w:t>
      </w:r>
    </w:p>
    <w:p w14:paraId="47098A78" w14:textId="77777777" w:rsidR="009255B5" w:rsidRPr="00EA7C3E" w:rsidRDefault="009255B5" w:rsidP="00D85492">
      <w:pPr>
        <w:pStyle w:val="slovanodstavec"/>
        <w:numPr>
          <w:ilvl w:val="0"/>
          <w:numId w:val="20"/>
        </w:numPr>
        <w:spacing w:after="0" w:line="276" w:lineRule="auto"/>
        <w:rPr>
          <w:b/>
          <w:lang w:eastAsia="cs-CZ"/>
        </w:rPr>
      </w:pPr>
      <w:r w:rsidRPr="00EA7C3E">
        <w:rPr>
          <w:b/>
          <w:lang w:eastAsia="cs-CZ"/>
        </w:rPr>
        <w:t>Text/označení  „REZERVY“</w:t>
      </w:r>
    </w:p>
    <w:p w14:paraId="541203A5" w14:textId="1BC0914B" w:rsidR="009255B5" w:rsidRPr="00EA7C3E" w:rsidRDefault="009255B5" w:rsidP="00D85492">
      <w:pPr>
        <w:pStyle w:val="slovanodstavec"/>
        <w:numPr>
          <w:ilvl w:val="0"/>
          <w:numId w:val="20"/>
        </w:numPr>
        <w:spacing w:after="0" w:line="276" w:lineRule="auto"/>
        <w:rPr>
          <w:b/>
          <w:lang w:eastAsia="cs-CZ"/>
        </w:rPr>
      </w:pPr>
      <w:r w:rsidRPr="00EA7C3E">
        <w:rPr>
          <w:b/>
          <w:lang w:eastAsia="cs-CZ"/>
        </w:rPr>
        <w:t>Období dle tvorby rezerv 202</w:t>
      </w:r>
      <w:r w:rsidR="00F654DA" w:rsidRPr="00EA7C3E">
        <w:rPr>
          <w:b/>
          <w:lang w:eastAsia="cs-CZ"/>
        </w:rPr>
        <w:t>4</w:t>
      </w:r>
    </w:p>
    <w:p w14:paraId="7A00B6E5" w14:textId="5E024537" w:rsidR="009255B5" w:rsidRPr="00EA7C3E" w:rsidRDefault="009255B5" w:rsidP="00D85492">
      <w:pPr>
        <w:pStyle w:val="slovanodstavec"/>
        <w:numPr>
          <w:ilvl w:val="0"/>
          <w:numId w:val="20"/>
        </w:numPr>
        <w:spacing w:after="0" w:line="276" w:lineRule="auto"/>
        <w:rPr>
          <w:b/>
          <w:lang w:eastAsia="cs-CZ"/>
        </w:rPr>
      </w:pPr>
      <w:r w:rsidRPr="00EA7C3E">
        <w:rPr>
          <w:b/>
          <w:lang w:eastAsia="cs-CZ"/>
        </w:rPr>
        <w:t xml:space="preserve">Pořadové číslo z přehledu rezerv – </w:t>
      </w:r>
      <w:r w:rsidR="00CF651B">
        <w:rPr>
          <w:b/>
          <w:lang w:eastAsia="cs-CZ"/>
        </w:rPr>
        <w:t>8</w:t>
      </w:r>
      <w:r w:rsidR="00CF651B" w:rsidRPr="00EA7C3E">
        <w:rPr>
          <w:b/>
          <w:lang w:eastAsia="cs-CZ"/>
        </w:rPr>
        <w:t>_TP_23/24</w:t>
      </w:r>
    </w:p>
    <w:p w14:paraId="56D0E0D7" w14:textId="0B23DDCD" w:rsidR="00900F63" w:rsidRPr="00586326" w:rsidRDefault="00900F63" w:rsidP="00D85492">
      <w:pPr>
        <w:pStyle w:val="slovanodstavec"/>
        <w:spacing w:after="0" w:line="276"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D85492">
      <w:pPr>
        <w:pStyle w:val="slovanodstavec"/>
        <w:spacing w:after="0" w:line="276"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D85492">
      <w:pPr>
        <w:pStyle w:val="slovanodstavec"/>
        <w:spacing w:after="0" w:line="276"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D85492">
      <w:pPr>
        <w:pStyle w:val="slovanodstavec"/>
        <w:spacing w:after="0" w:line="276"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6D4C0E51" w:rsidR="00900F63" w:rsidRPr="00586326" w:rsidRDefault="00900F63" w:rsidP="00D85492">
      <w:pPr>
        <w:pStyle w:val="slovanodstavec"/>
        <w:spacing w:after="0" w:line="276" w:lineRule="auto"/>
        <w:rPr>
          <w:lang w:eastAsia="cs-CZ"/>
        </w:rPr>
      </w:pPr>
      <w:r w:rsidRPr="00586326">
        <w:rPr>
          <w:lang w:eastAsia="cs-CZ"/>
        </w:rPr>
        <w:t>Fakturační adresa: Krajská zdravotní, a.s., podatelna, Sociální péče 3316/12</w:t>
      </w:r>
      <w:r w:rsidR="0033182B">
        <w:rPr>
          <w:lang w:eastAsia="cs-CZ"/>
        </w:rPr>
        <w:t>a</w:t>
      </w:r>
      <w:r w:rsidRPr="00586326">
        <w:rPr>
          <w:lang w:eastAsia="cs-CZ"/>
        </w:rPr>
        <w:t>, 401 13 Ústí nad Labem.</w:t>
      </w:r>
    </w:p>
    <w:p w14:paraId="36943E02" w14:textId="759FC78A" w:rsidR="00E664DA" w:rsidRDefault="00900F63" w:rsidP="00D85492">
      <w:pPr>
        <w:pStyle w:val="slovanodstavec"/>
        <w:spacing w:after="0" w:line="276"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w:t>
      </w:r>
      <w:r w:rsidR="0033182B">
        <w:rPr>
          <w:lang w:eastAsia="cs-CZ"/>
        </w:rPr>
        <w:br/>
      </w:r>
      <w:r w:rsidRPr="00586326">
        <w:rPr>
          <w:lang w:eastAsia="cs-CZ"/>
        </w:rPr>
        <w:t xml:space="preserve">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403520AF" w:rsidR="00E664DA" w:rsidRPr="00E664DA" w:rsidRDefault="00E664DA" w:rsidP="00D85492">
      <w:pPr>
        <w:pStyle w:val="slovanodstavec"/>
        <w:spacing w:after="0" w:line="276" w:lineRule="auto"/>
        <w:rPr>
          <w:lang w:eastAsia="cs-CZ"/>
        </w:rPr>
      </w:pPr>
      <w:r w:rsidRPr="00E664DA">
        <w:rPr>
          <w:lang w:eastAsia="cs-CZ"/>
        </w:rPr>
        <w:t xml:space="preserve">Úhrada ceny díla bude provedena bezhotovostní formou převodem na bankovní účet zhotovitele. Smluvní strany se dohodly na tom, že peněžitý závazek je splněn dnem, kdy je částka odepsána </w:t>
      </w:r>
      <w:r w:rsidR="0033182B">
        <w:rPr>
          <w:lang w:eastAsia="cs-CZ"/>
        </w:rPr>
        <w:br/>
      </w:r>
      <w:r w:rsidRPr="00E664DA">
        <w:rPr>
          <w:lang w:eastAsia="cs-CZ"/>
        </w:rPr>
        <w:t>z účtu objednatele.</w:t>
      </w:r>
    </w:p>
    <w:p w14:paraId="70422DA6" w14:textId="50EE99AD" w:rsidR="00900F63" w:rsidRDefault="00900F63" w:rsidP="00D85492">
      <w:pPr>
        <w:spacing w:line="276" w:lineRule="auto"/>
        <w:jc w:val="both"/>
        <w:rPr>
          <w:rFonts w:ascii="Arial" w:hAnsi="Arial" w:cs="Arial"/>
          <w:sz w:val="24"/>
          <w:szCs w:val="24"/>
        </w:rPr>
      </w:pPr>
    </w:p>
    <w:p w14:paraId="35DE2248" w14:textId="77777777" w:rsidR="00900F63" w:rsidRPr="00ED4223" w:rsidRDefault="00900F63" w:rsidP="00D85492">
      <w:pPr>
        <w:pStyle w:val="Zkladntext"/>
        <w:spacing w:line="276" w:lineRule="auto"/>
        <w:jc w:val="center"/>
        <w:rPr>
          <w:b/>
          <w:sz w:val="20"/>
        </w:rPr>
      </w:pPr>
      <w:r w:rsidRPr="00ED4223">
        <w:rPr>
          <w:b/>
          <w:sz w:val="20"/>
        </w:rPr>
        <w:lastRenderedPageBreak/>
        <w:t>I</w:t>
      </w:r>
      <w:r w:rsidRPr="00ED4223">
        <w:rPr>
          <w:b/>
          <w:sz w:val="20"/>
          <w:lang w:val="cs-CZ"/>
        </w:rPr>
        <w:t>II</w:t>
      </w:r>
      <w:r w:rsidRPr="00ED4223">
        <w:rPr>
          <w:b/>
          <w:sz w:val="20"/>
        </w:rPr>
        <w:t xml:space="preserve">. </w:t>
      </w:r>
    </w:p>
    <w:p w14:paraId="25D5EA11" w14:textId="77777777" w:rsidR="00900F63" w:rsidRPr="00ED4223" w:rsidRDefault="00900F63" w:rsidP="00D85492">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3066E5ED" w:rsidR="00900F63" w:rsidRPr="00CF651B" w:rsidRDefault="00900F63" w:rsidP="00D85492">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 xml:space="preserve">do </w:t>
      </w:r>
      <w:r w:rsidR="00CF651B">
        <w:rPr>
          <w:rFonts w:ascii="Arial" w:hAnsi="Arial" w:cs="Arial"/>
        </w:rPr>
        <w:t>4</w:t>
      </w:r>
      <w:r w:rsidR="00DD032D">
        <w:rPr>
          <w:rFonts w:ascii="Arial" w:hAnsi="Arial" w:cs="Arial"/>
        </w:rPr>
        <w:t xml:space="preserve"> měsíců ode dne účinnosti této smlouvy</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768F795B" w14:textId="30711D85" w:rsidR="00CF651B" w:rsidRPr="00F070D1" w:rsidRDefault="00CF651B" w:rsidP="00D85492">
      <w:pPr>
        <w:numPr>
          <w:ilvl w:val="0"/>
          <w:numId w:val="7"/>
        </w:numPr>
        <w:suppressAutoHyphens w:val="0"/>
        <w:autoSpaceDN w:val="0"/>
        <w:adjustRightInd w:val="0"/>
        <w:spacing w:line="276" w:lineRule="auto"/>
        <w:ind w:left="426" w:hanging="426"/>
        <w:jc w:val="both"/>
        <w:rPr>
          <w:rFonts w:ascii="Arial" w:hAnsi="Arial" w:cs="Arial"/>
          <w:b/>
        </w:rPr>
      </w:pPr>
      <w:r w:rsidRPr="00356526">
        <w:rPr>
          <w:rFonts w:ascii="Arial" w:hAnsi="Arial" w:cs="Arial"/>
        </w:rPr>
        <w:t xml:space="preserve">Provádění díla může být Zhotovitelem se souhlasem Objednatele přerušeno po dobu nevhodných klimatických podmínek s ohledem na specifikaci technologického postupu provádění díla, které budou doloženy Objednateli Zhotovitelem. K přerušení provádění díla dojde podpisem protokolu </w:t>
      </w:r>
      <w:r>
        <w:rPr>
          <w:rFonts w:ascii="Arial" w:hAnsi="Arial" w:cs="Arial"/>
        </w:rPr>
        <w:br/>
      </w:r>
      <w:r w:rsidRPr="00356526">
        <w:rPr>
          <w:rFonts w:ascii="Arial" w:hAnsi="Arial" w:cs="Arial"/>
        </w:rPr>
        <w:t xml:space="preserve">o přerušení oběma smluvními stranami (zápisem do stavebního deníku). Pokud opět nastanou vhodné klimatické podmínky a tyto budou trvat alespoň 3 po sobě jdoucích dní, je každá ze smluvních stran oprávněna písemně vyzvat druhou smluvní stranu k ověření této okolnosti, přičemž druhá smluvní strana je povinna ve lhůtě 2 pracovních dnů ode dne doručení výzvy nastolení vhodných klimatických podmínek písemně potvrdit výslovným souhlasem, nebo odmítnout </w:t>
      </w:r>
      <w:r w:rsidRPr="00356526">
        <w:rPr>
          <w:rFonts w:ascii="Arial" w:hAnsi="Arial" w:cs="Arial"/>
        </w:rPr>
        <w:br/>
        <w:t xml:space="preserve">s uvedením konkrétních důvodů. V případě souhlasu obou stran dle předchozí věty je Zhotovitel povinen ve lhůtě 3 pracovních dnů od odeslání či doručení výzvy dle předchozí věty zahájit pokračování v provádění díla. V den zahájení přerušených prací učiní smluvní strany společně zápis do stavebního deníku a současně tím sjednají změnu termínu plnění dle první věty </w:t>
      </w:r>
      <w:r>
        <w:rPr>
          <w:rFonts w:ascii="Arial" w:hAnsi="Arial" w:cs="Arial"/>
        </w:rPr>
        <w:t>předchozího</w:t>
      </w:r>
      <w:r w:rsidRPr="00356526">
        <w:rPr>
          <w:rFonts w:ascii="Arial" w:hAnsi="Arial" w:cs="Arial"/>
        </w:rPr>
        <w:t xml:space="preserve"> odstavce smlouvy tak, že termín plnění bude prodloužen o počet kalendářních dnů, které od pozastavení prací z důvodu nevhodných klimatický</w:t>
      </w:r>
      <w:r>
        <w:rPr>
          <w:rFonts w:ascii="Arial" w:hAnsi="Arial" w:cs="Arial"/>
        </w:rPr>
        <w:t xml:space="preserve">ch podmínek zbývaly do termínu </w:t>
      </w:r>
      <w:r>
        <w:rPr>
          <w:rFonts w:ascii="Arial" w:hAnsi="Arial" w:cs="Arial"/>
        </w:rPr>
        <w:br/>
      </w:r>
      <w:r>
        <w:rPr>
          <w:rFonts w:ascii="Arial" w:hAnsi="Arial" w:cs="Arial"/>
        </w:rPr>
        <w:t>4 měsíců</w:t>
      </w:r>
      <w:r w:rsidRPr="00356526">
        <w:rPr>
          <w:rFonts w:ascii="Arial" w:hAnsi="Arial" w:cs="Arial"/>
        </w:rPr>
        <w:t xml:space="preserve"> od účinnosti této smlouvy</w:t>
      </w:r>
      <w:r>
        <w:rPr>
          <w:rFonts w:ascii="Arial" w:hAnsi="Arial" w:cs="Arial"/>
        </w:rPr>
        <w:t>.</w:t>
      </w:r>
    </w:p>
    <w:p w14:paraId="6E75362B" w14:textId="0D0EC1B7" w:rsidR="00900F63" w:rsidRPr="00F070D1" w:rsidRDefault="00900F63" w:rsidP="00D85492">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Krajská zdravotní, a.s. –</w:t>
      </w:r>
      <w:r w:rsidR="00596A38">
        <w:rPr>
          <w:rFonts w:ascii="Arial" w:hAnsi="Arial" w:cs="Arial"/>
        </w:rPr>
        <w:t xml:space="preserve"> Nemocnice Teplice</w:t>
      </w:r>
      <w:r w:rsidR="000B6CAA">
        <w:rPr>
          <w:rFonts w:ascii="Arial" w:hAnsi="Arial" w:cs="Arial"/>
        </w:rPr>
        <w:t xml:space="preserve">, </w:t>
      </w:r>
      <w:proofErr w:type="spellStart"/>
      <w:proofErr w:type="gramStart"/>
      <w:r w:rsidR="000B6CAA">
        <w:rPr>
          <w:rFonts w:ascii="Arial" w:hAnsi="Arial" w:cs="Arial"/>
        </w:rPr>
        <w:t>o.z</w:t>
      </w:r>
      <w:proofErr w:type="spellEnd"/>
      <w:r w:rsidR="000B6CAA">
        <w:rPr>
          <w:rFonts w:ascii="Arial" w:hAnsi="Arial" w:cs="Arial"/>
        </w:rPr>
        <w:t xml:space="preserve">., </w:t>
      </w:r>
      <w:r w:rsidR="00C02E83">
        <w:rPr>
          <w:rFonts w:ascii="Arial" w:hAnsi="Arial" w:cs="Arial"/>
        </w:rPr>
        <w:t>adresa</w:t>
      </w:r>
      <w:proofErr w:type="gramEnd"/>
      <w:r w:rsidR="00596A38">
        <w:rPr>
          <w:rFonts w:ascii="Arial" w:hAnsi="Arial" w:cs="Arial"/>
        </w:rPr>
        <w:t xml:space="preserve">: Duchcovská 53,            415 29 Teplice </w:t>
      </w:r>
      <w:r w:rsidR="00ED4223">
        <w:rPr>
          <w:rFonts w:ascii="Arial" w:hAnsi="Arial" w:cs="Arial"/>
        </w:rPr>
        <w:t>(dále také jako „staveniště“).</w:t>
      </w:r>
      <w:r>
        <w:rPr>
          <w:rFonts w:ascii="Arial" w:hAnsi="Arial" w:cs="Arial"/>
        </w:rPr>
        <w:t xml:space="preserve"> </w:t>
      </w:r>
    </w:p>
    <w:p w14:paraId="21AC13A6" w14:textId="7B37706B" w:rsidR="00ED4223" w:rsidRDefault="00900F63" w:rsidP="00D85492">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a převzato</w:t>
      </w:r>
      <w:r w:rsidR="00596A38">
        <w:rPr>
          <w:rFonts w:ascii="Arial" w:hAnsi="Arial" w:cs="Arial"/>
        </w:rPr>
        <w:t xml:space="preserve"> do 7 kalendářních dnů od účinnosti smlouvy</w:t>
      </w:r>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D85492">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001DB6E0" w:rsidR="00900F63" w:rsidRPr="00814257" w:rsidRDefault="00900F63" w:rsidP="00D85492">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w:t>
      </w:r>
      <w:r w:rsidR="001F14A2">
        <w:rPr>
          <w:rFonts w:ascii="Arial" w:hAnsi="Arial" w:cs="Arial"/>
        </w:rPr>
        <w:t xml:space="preserve"> </w:t>
      </w:r>
      <w:r w:rsidR="000B6CAA" w:rsidRPr="000B6CAA">
        <w:rPr>
          <w:rFonts w:ascii="Arial" w:hAnsi="Arial" w:cs="Arial"/>
          <w:color w:val="00B0F0"/>
          <w:highlight w:val="yellow"/>
        </w:rPr>
        <w:t>(doplní zhotovitel)</w:t>
      </w:r>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00596A38">
        <w:rPr>
          <w:rFonts w:ascii="Arial" w:hAnsi="Arial" w:cs="Arial"/>
        </w:rPr>
        <w:t xml:space="preserve"> </w:t>
      </w:r>
      <w:r w:rsidR="000B6CAA" w:rsidRPr="000B6CAA">
        <w:rPr>
          <w:rFonts w:ascii="Arial" w:hAnsi="Arial" w:cs="Arial"/>
          <w:color w:val="00B0F0"/>
          <w:highlight w:val="yellow"/>
        </w:rPr>
        <w:t xml:space="preserve">(doplní </w:t>
      </w:r>
      <w:r w:rsidR="00C00C4E">
        <w:rPr>
          <w:rFonts w:ascii="Arial" w:hAnsi="Arial" w:cs="Arial"/>
          <w:color w:val="00B0F0"/>
          <w:highlight w:val="yellow"/>
        </w:rPr>
        <w:t>objednatel</w:t>
      </w:r>
      <w:r w:rsidR="000B6CAA" w:rsidRPr="000B6CAA">
        <w:rPr>
          <w:rFonts w:ascii="Arial" w:hAnsi="Arial" w:cs="Arial"/>
          <w:color w:val="00B0F0"/>
          <w:highlight w:val="yellow"/>
        </w:rPr>
        <w:t>)</w:t>
      </w:r>
      <w:r w:rsidR="000E1035">
        <w:rPr>
          <w:rFonts w:ascii="Arial" w:hAnsi="Arial" w:cs="Arial"/>
        </w:rPr>
        <w:t>.</w:t>
      </w:r>
    </w:p>
    <w:p w14:paraId="5CAEA72F" w14:textId="77777777" w:rsidR="00900F63" w:rsidRPr="00586326" w:rsidRDefault="00900F63" w:rsidP="00D85492">
      <w:pPr>
        <w:spacing w:line="276" w:lineRule="auto"/>
        <w:jc w:val="both"/>
        <w:rPr>
          <w:rFonts w:ascii="Arial" w:hAnsi="Arial" w:cs="Arial"/>
        </w:rPr>
      </w:pPr>
    </w:p>
    <w:p w14:paraId="33509250" w14:textId="7BB614D7" w:rsidR="00900F63" w:rsidRPr="000E1035" w:rsidRDefault="00900F63" w:rsidP="00D85492">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D85492">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4696E1A9" w14:textId="77777777" w:rsidR="00900F63" w:rsidRPr="00F070D1" w:rsidRDefault="00900F63" w:rsidP="00D85492">
      <w:pPr>
        <w:spacing w:line="276" w:lineRule="auto"/>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D85492">
      <w:pPr>
        <w:numPr>
          <w:ilvl w:val="0"/>
          <w:numId w:val="9"/>
        </w:numPr>
        <w:suppressAutoHyphens w:val="0"/>
        <w:overflowPunct/>
        <w:autoSpaceDE/>
        <w:spacing w:line="276" w:lineRule="auto"/>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D85492">
      <w:pPr>
        <w:pStyle w:val="Zkladntext"/>
        <w:spacing w:line="276" w:lineRule="auto"/>
        <w:ind w:left="426" w:hanging="426"/>
        <w:rPr>
          <w:sz w:val="20"/>
          <w:lang w:val="cs-CZ"/>
        </w:rPr>
      </w:pPr>
    </w:p>
    <w:p w14:paraId="3CEACF24" w14:textId="77777777" w:rsidR="00900F63" w:rsidRPr="000E1035" w:rsidRDefault="00900F63" w:rsidP="00D85492">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D85492">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00A49004" w14:textId="77777777" w:rsidR="007352EC"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560AA0A3" w:rsidR="00900F63" w:rsidRPr="00F070D1"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Záruční doba činí</w:t>
      </w:r>
      <w:r w:rsidR="008A6159">
        <w:rPr>
          <w:rFonts w:ascii="Arial" w:hAnsi="Arial" w:cs="Arial"/>
        </w:rPr>
        <w:t xml:space="preserve"> </w:t>
      </w:r>
      <w:r w:rsidR="008A6159" w:rsidRPr="000B6CAA">
        <w:rPr>
          <w:rFonts w:ascii="Arial" w:hAnsi="Arial" w:cs="Arial"/>
          <w:b/>
        </w:rPr>
        <w:t>60</w:t>
      </w:r>
      <w:r w:rsidR="008A6159">
        <w:rPr>
          <w:rFonts w:ascii="Arial" w:hAnsi="Arial" w:cs="Arial"/>
        </w:rPr>
        <w:t xml:space="preserve"> </w:t>
      </w:r>
      <w:r w:rsidRPr="00F070D1">
        <w:rPr>
          <w:rFonts w:ascii="Arial" w:hAnsi="Arial" w:cs="Arial"/>
        </w:rPr>
        <w:t>měsíců ode dne předání díla.</w:t>
      </w:r>
    </w:p>
    <w:p w14:paraId="04BAE0B4" w14:textId="6CD8C204" w:rsidR="007352EC"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Zhotovitel se zavazuje vady díla bezplatně odstranit do</w:t>
      </w:r>
      <w:r w:rsidR="008A6159">
        <w:rPr>
          <w:rFonts w:ascii="Arial" w:hAnsi="Arial" w:cs="Arial"/>
        </w:rPr>
        <w:t xml:space="preserve"> 10 </w:t>
      </w:r>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w:t>
      </w:r>
      <w:r w:rsidR="00F752A2">
        <w:rPr>
          <w:rFonts w:ascii="Arial" w:hAnsi="Arial" w:cs="Arial"/>
        </w:rPr>
        <w:t xml:space="preserve"> </w:t>
      </w:r>
      <w:r w:rsidR="000B6CAA" w:rsidRPr="000B6CAA">
        <w:rPr>
          <w:rFonts w:ascii="Arial" w:hAnsi="Arial" w:cs="Arial"/>
          <w:color w:val="00B0F0"/>
          <w:highlight w:val="yellow"/>
        </w:rPr>
        <w:t>(doplní zhotovitel)</w:t>
      </w:r>
      <w:r w:rsidR="000B6CAA">
        <w:rPr>
          <w:rFonts w:ascii="Arial" w:hAnsi="Arial" w:cs="Arial"/>
          <w:color w:val="00B0F0"/>
        </w:rPr>
        <w:t>.</w:t>
      </w:r>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F070D1">
        <w:rPr>
          <w:rFonts w:ascii="Arial" w:hAnsi="Arial" w:cs="Arial"/>
        </w:rPr>
        <w:lastRenderedPageBreak/>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D85492">
      <w:pPr>
        <w:numPr>
          <w:ilvl w:val="0"/>
          <w:numId w:val="8"/>
        </w:numPr>
        <w:tabs>
          <w:tab w:val="clear" w:pos="360"/>
          <w:tab w:val="num" w:pos="426"/>
        </w:tabs>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54854355" w14:textId="77777777" w:rsidR="00606D59" w:rsidRDefault="00606D59" w:rsidP="00D85492">
      <w:pPr>
        <w:spacing w:line="276" w:lineRule="auto"/>
      </w:pPr>
    </w:p>
    <w:p w14:paraId="1774F763" w14:textId="77777777" w:rsidR="00900F63" w:rsidRPr="007352EC" w:rsidRDefault="00900F63" w:rsidP="00D85492">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D85492">
      <w:pPr>
        <w:spacing w:line="276" w:lineRule="auto"/>
        <w:jc w:val="center"/>
        <w:rPr>
          <w:rFonts w:ascii="Arial" w:hAnsi="Arial" w:cs="Arial"/>
          <w:b/>
        </w:rPr>
      </w:pPr>
      <w:r w:rsidRPr="007352EC">
        <w:rPr>
          <w:rFonts w:ascii="Arial" w:hAnsi="Arial" w:cs="Arial"/>
          <w:b/>
        </w:rPr>
        <w:t>Sankční ujednání</w:t>
      </w:r>
    </w:p>
    <w:p w14:paraId="5D4A0A80" w14:textId="77777777" w:rsidR="007352EC" w:rsidRPr="007352EC" w:rsidRDefault="007352EC" w:rsidP="00D85492">
      <w:pPr>
        <w:numPr>
          <w:ilvl w:val="0"/>
          <w:numId w:val="10"/>
        </w:numPr>
        <w:suppressAutoHyphens w:val="0"/>
        <w:overflowPunct/>
        <w:autoSpaceDE/>
        <w:spacing w:line="276" w:lineRule="auto"/>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599EFFE9" w:rsidR="00900F63" w:rsidRDefault="00900F63" w:rsidP="00D85492">
      <w:pPr>
        <w:numPr>
          <w:ilvl w:val="0"/>
          <w:numId w:val="10"/>
        </w:numPr>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43CC7439" w14:textId="114DCC97" w:rsidR="008A6159" w:rsidRDefault="008A6159" w:rsidP="00D85492">
      <w:pPr>
        <w:numPr>
          <w:ilvl w:val="0"/>
          <w:numId w:val="10"/>
        </w:numPr>
        <w:suppressAutoHyphens w:val="0"/>
        <w:overflowPunct/>
        <w:autoSpaceDE/>
        <w:spacing w:line="276" w:lineRule="auto"/>
        <w:ind w:left="426" w:hanging="426"/>
        <w:jc w:val="both"/>
        <w:textAlignment w:val="auto"/>
        <w:rPr>
          <w:rFonts w:ascii="Arial" w:hAnsi="Arial" w:cs="Arial"/>
        </w:rPr>
      </w:pPr>
      <w:r w:rsidRPr="00F070D1">
        <w:rPr>
          <w:rFonts w:ascii="Arial" w:hAnsi="Arial" w:cs="Arial"/>
        </w:rPr>
        <w:t xml:space="preserve">Neodstraní-li </w:t>
      </w:r>
      <w:r>
        <w:rPr>
          <w:rFonts w:ascii="Arial" w:hAnsi="Arial" w:cs="Arial"/>
        </w:rPr>
        <w:t>z</w:t>
      </w:r>
      <w:r w:rsidRPr="00F070D1">
        <w:rPr>
          <w:rFonts w:ascii="Arial" w:hAnsi="Arial" w:cs="Arial"/>
        </w:rPr>
        <w:t xml:space="preserve">hotovitel reklamované vady díla v uvedené lhůtě, je </w:t>
      </w:r>
      <w:r>
        <w:rPr>
          <w:rFonts w:ascii="Arial" w:hAnsi="Arial" w:cs="Arial"/>
        </w:rPr>
        <w:t>o</w:t>
      </w:r>
      <w:r w:rsidRPr="00F070D1">
        <w:rPr>
          <w:rFonts w:ascii="Arial" w:hAnsi="Arial" w:cs="Arial"/>
        </w:rPr>
        <w:t xml:space="preserve">bjednatel oprávněn požadovat po </w:t>
      </w:r>
      <w:r>
        <w:rPr>
          <w:rFonts w:ascii="Arial" w:hAnsi="Arial" w:cs="Arial"/>
        </w:rPr>
        <w:t>z</w:t>
      </w:r>
      <w:r w:rsidRPr="00F070D1">
        <w:rPr>
          <w:rFonts w:ascii="Arial" w:hAnsi="Arial" w:cs="Arial"/>
        </w:rPr>
        <w:t xml:space="preserve">hotoviteli </w:t>
      </w:r>
      <w:r w:rsidRPr="008A6159">
        <w:rPr>
          <w:rFonts w:ascii="Arial" w:hAnsi="Arial" w:cs="Arial"/>
        </w:rPr>
        <w:t xml:space="preserve">smluvní pokutu ve výši 0,2 % z ceny díla </w:t>
      </w:r>
      <w:r w:rsidRPr="00F070D1">
        <w:rPr>
          <w:rFonts w:ascii="Arial" w:hAnsi="Arial" w:cs="Arial"/>
        </w:rPr>
        <w:t>za každý den prodlení až do dne jejího odstranění.</w:t>
      </w:r>
      <w:r>
        <w:rPr>
          <w:rFonts w:ascii="Arial" w:hAnsi="Arial" w:cs="Arial"/>
        </w:rPr>
        <w:t xml:space="preserve"> </w:t>
      </w:r>
      <w:r w:rsidRPr="00E52EE8">
        <w:rPr>
          <w:rFonts w:ascii="Arial" w:hAnsi="Arial" w:cs="Arial"/>
        </w:rPr>
        <w:t>Označil-li objednatel v reklamaci, že se jedná o vadu, kdy hrozí nebezpečí škody velkého rozsahu (havárie), sjednávají obě smluvní strany smluvní pokutu v dvojnásobné výš</w:t>
      </w:r>
      <w:r>
        <w:rPr>
          <w:rFonts w:ascii="Arial" w:hAnsi="Arial" w:cs="Arial"/>
        </w:rPr>
        <w:t>i.</w:t>
      </w:r>
    </w:p>
    <w:p w14:paraId="100E2731" w14:textId="77777777" w:rsidR="00900F63" w:rsidRPr="00E52EE8" w:rsidRDefault="00900F63" w:rsidP="00D85492">
      <w:pPr>
        <w:numPr>
          <w:ilvl w:val="0"/>
          <w:numId w:val="10"/>
        </w:numPr>
        <w:tabs>
          <w:tab w:val="num" w:pos="426"/>
        </w:tabs>
        <w:suppressAutoHyphens w:val="0"/>
        <w:overflowPunct/>
        <w:autoSpaceDE/>
        <w:spacing w:line="276" w:lineRule="auto"/>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D85492">
      <w:pPr>
        <w:spacing w:line="276" w:lineRule="auto"/>
        <w:rPr>
          <w:rFonts w:ascii="Arial" w:hAnsi="Arial" w:cs="Arial"/>
          <w:sz w:val="24"/>
          <w:szCs w:val="24"/>
        </w:rPr>
      </w:pPr>
    </w:p>
    <w:p w14:paraId="137B815D" w14:textId="77777777" w:rsidR="00900F63" w:rsidRPr="00E52EE8" w:rsidRDefault="00900F63" w:rsidP="00D85492">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D85492">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D85492">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D85492">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D85492">
      <w:pPr>
        <w:spacing w:line="276" w:lineRule="auto"/>
        <w:rPr>
          <w:rFonts w:ascii="Arial" w:hAnsi="Arial" w:cs="Arial"/>
          <w:sz w:val="24"/>
          <w:szCs w:val="24"/>
        </w:rPr>
      </w:pPr>
    </w:p>
    <w:p w14:paraId="08601ACF" w14:textId="77777777" w:rsidR="00900F63" w:rsidRPr="00E52EE8" w:rsidRDefault="00E52EE8" w:rsidP="00D85492">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D85492">
      <w:pPr>
        <w:pStyle w:val="Zkladntext"/>
        <w:spacing w:line="276" w:lineRule="auto"/>
        <w:jc w:val="center"/>
        <w:rPr>
          <w:b/>
          <w:sz w:val="20"/>
        </w:rPr>
      </w:pPr>
      <w:r w:rsidRPr="00E52EE8">
        <w:rPr>
          <w:b/>
          <w:sz w:val="20"/>
        </w:rPr>
        <w:t>Závěrečná ustanovení</w:t>
      </w:r>
    </w:p>
    <w:p w14:paraId="61B77AC5" w14:textId="5BBEE997" w:rsidR="00900F63" w:rsidRPr="00F070D1"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w:t>
      </w:r>
      <w:r w:rsidR="00977F88">
        <w:rPr>
          <w:rFonts w:ascii="Arial" w:hAnsi="Arial" w:cs="Arial"/>
        </w:rPr>
        <w:br/>
      </w:r>
      <w:r w:rsidRPr="00F070D1">
        <w:rPr>
          <w:rFonts w:ascii="Arial" w:hAnsi="Arial" w:cs="Arial"/>
        </w:rPr>
        <w:t xml:space="preserve">a číslovaných dodatků. </w:t>
      </w:r>
    </w:p>
    <w:p w14:paraId="56EDCFE6" w14:textId="77777777" w:rsidR="00900F63" w:rsidRPr="00F070D1"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35245E71" w:rsidR="00E52EE8"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 xml:space="preserve">o zvláštních podmínkách účinnosti některých smluv, uveřejňování těchto smluv a o registru smluv (zákon </w:t>
      </w:r>
      <w:r w:rsidR="00977F88">
        <w:rPr>
          <w:rFonts w:ascii="Arial" w:hAnsi="Arial" w:cs="Arial"/>
        </w:rPr>
        <w:br/>
      </w:r>
      <w:r w:rsidR="00415439" w:rsidRPr="00D31847">
        <w:rPr>
          <w:rFonts w:ascii="Arial" w:hAnsi="Arial" w:cs="Arial"/>
        </w:rPr>
        <w:t xml:space="preserve">o registru smluv), ve znění pozdějších </w:t>
      </w:r>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4F47E9B8" w14:textId="5F3328ED" w:rsidR="00CF651B" w:rsidRDefault="00CF651B" w:rsidP="00CF651B">
      <w:pPr>
        <w:widowControl w:val="0"/>
        <w:suppressAutoHyphens w:val="0"/>
        <w:overflowPunct/>
        <w:autoSpaceDN w:val="0"/>
        <w:adjustRightInd w:val="0"/>
        <w:spacing w:line="276" w:lineRule="auto"/>
        <w:ind w:left="426"/>
        <w:jc w:val="both"/>
        <w:textAlignment w:val="auto"/>
        <w:rPr>
          <w:rFonts w:ascii="Arial" w:hAnsi="Arial" w:cs="Arial"/>
        </w:rPr>
      </w:pPr>
    </w:p>
    <w:p w14:paraId="48B60867" w14:textId="6D0D0EB4" w:rsidR="00CF651B" w:rsidRDefault="00CF651B" w:rsidP="00CF651B">
      <w:pPr>
        <w:widowControl w:val="0"/>
        <w:suppressAutoHyphens w:val="0"/>
        <w:overflowPunct/>
        <w:autoSpaceDN w:val="0"/>
        <w:adjustRightInd w:val="0"/>
        <w:spacing w:line="276" w:lineRule="auto"/>
        <w:ind w:left="426"/>
        <w:jc w:val="both"/>
        <w:textAlignment w:val="auto"/>
        <w:rPr>
          <w:rFonts w:ascii="Arial" w:hAnsi="Arial" w:cs="Arial"/>
        </w:rPr>
      </w:pPr>
    </w:p>
    <w:p w14:paraId="28FA0448" w14:textId="5C5B4DD8" w:rsidR="00CF651B" w:rsidRDefault="00CF651B" w:rsidP="00CF651B">
      <w:pPr>
        <w:widowControl w:val="0"/>
        <w:suppressAutoHyphens w:val="0"/>
        <w:overflowPunct/>
        <w:autoSpaceDN w:val="0"/>
        <w:adjustRightInd w:val="0"/>
        <w:spacing w:line="276" w:lineRule="auto"/>
        <w:ind w:left="426"/>
        <w:jc w:val="both"/>
        <w:textAlignment w:val="auto"/>
        <w:rPr>
          <w:rFonts w:ascii="Arial" w:hAnsi="Arial" w:cs="Arial"/>
        </w:rPr>
      </w:pPr>
    </w:p>
    <w:p w14:paraId="35C64CF5" w14:textId="1A191F12" w:rsidR="00CF651B" w:rsidRDefault="00CF651B" w:rsidP="00CF651B">
      <w:pPr>
        <w:widowControl w:val="0"/>
        <w:suppressAutoHyphens w:val="0"/>
        <w:overflowPunct/>
        <w:autoSpaceDN w:val="0"/>
        <w:adjustRightInd w:val="0"/>
        <w:spacing w:line="276" w:lineRule="auto"/>
        <w:ind w:left="426"/>
        <w:jc w:val="both"/>
        <w:textAlignment w:val="auto"/>
        <w:rPr>
          <w:rFonts w:ascii="Arial" w:hAnsi="Arial" w:cs="Arial"/>
        </w:rPr>
      </w:pPr>
    </w:p>
    <w:p w14:paraId="50C9B574" w14:textId="77777777" w:rsidR="00CF651B" w:rsidRDefault="00CF651B" w:rsidP="00CF651B">
      <w:pPr>
        <w:widowControl w:val="0"/>
        <w:suppressAutoHyphens w:val="0"/>
        <w:overflowPunct/>
        <w:autoSpaceDN w:val="0"/>
        <w:adjustRightInd w:val="0"/>
        <w:spacing w:line="276" w:lineRule="auto"/>
        <w:ind w:left="426"/>
        <w:jc w:val="both"/>
        <w:textAlignment w:val="auto"/>
        <w:rPr>
          <w:rFonts w:ascii="Arial" w:hAnsi="Arial" w:cs="Arial"/>
        </w:rPr>
      </w:pPr>
      <w:bookmarkStart w:id="0" w:name="_GoBack"/>
      <w:bookmarkEnd w:id="0"/>
    </w:p>
    <w:p w14:paraId="12767529" w14:textId="362E2C15" w:rsidR="00900F63"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F070D1">
        <w:rPr>
          <w:rFonts w:ascii="Arial" w:hAnsi="Arial" w:cs="Arial"/>
          <w:snapToGrid w:val="0"/>
          <w:color w:val="000000"/>
        </w:rPr>
        <w:lastRenderedPageBreak/>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13BA0BF5" w:rsidR="00900F63" w:rsidRPr="00F070D1" w:rsidRDefault="00900F63" w:rsidP="00D85492">
      <w:pPr>
        <w:widowControl w:val="0"/>
        <w:numPr>
          <w:ilvl w:val="0"/>
          <w:numId w:val="3"/>
        </w:numPr>
        <w:tabs>
          <w:tab w:val="clear" w:pos="720"/>
        </w:tabs>
        <w:suppressAutoHyphens w:val="0"/>
        <w:overflowPunct/>
        <w:autoSpaceDN w:val="0"/>
        <w:adjustRightInd w:val="0"/>
        <w:spacing w:line="276" w:lineRule="auto"/>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 xml:space="preserve">bjednatel shodně prohlašují, že si tuto smlouvu před jejím podpisem přečetli, že byla uzavřena po vzájemném projednání podle jejich pravé a svobodné vůle, určitě, vážně </w:t>
      </w:r>
      <w:r w:rsidR="00977F88">
        <w:rPr>
          <w:rFonts w:ascii="Arial" w:hAnsi="Arial" w:cs="Arial"/>
        </w:rPr>
        <w:br/>
      </w:r>
      <w:r w:rsidRPr="00F070D1">
        <w:rPr>
          <w:rFonts w:ascii="Arial" w:hAnsi="Arial" w:cs="Arial"/>
        </w:rPr>
        <w:t>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571D8006" w:rsidR="00900F63" w:rsidRDefault="00900F63" w:rsidP="00D85492">
      <w:pPr>
        <w:suppressAutoHyphens w:val="0"/>
        <w:overflowPunct/>
        <w:autoSpaceDE/>
        <w:spacing w:line="276" w:lineRule="auto"/>
        <w:jc w:val="both"/>
        <w:textAlignment w:val="auto"/>
        <w:rPr>
          <w:rFonts w:ascii="Arial" w:hAnsi="Arial" w:cs="Arial"/>
          <w:lang w:eastAsia="cs-CZ"/>
        </w:rPr>
      </w:pPr>
    </w:p>
    <w:p w14:paraId="21C53CCD" w14:textId="77777777" w:rsidR="00977F88" w:rsidRPr="00586326" w:rsidRDefault="00977F88" w:rsidP="00D85492">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D85492">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D85492">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1BA1DC87" w14:textId="390E933B" w:rsidR="002C65FD" w:rsidRDefault="00900F63" w:rsidP="002C65FD">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Cenová nabídka ze dne</w:t>
      </w:r>
      <w:r w:rsidR="002C65FD">
        <w:rPr>
          <w:rFonts w:ascii="Arial" w:hAnsi="Arial" w:cs="Arial"/>
          <w:lang w:eastAsia="cs-CZ"/>
        </w:rPr>
        <w:t xml:space="preserve"> </w:t>
      </w:r>
      <w:r w:rsidR="000B6CAA" w:rsidRPr="000B6CAA">
        <w:rPr>
          <w:rFonts w:ascii="Arial" w:hAnsi="Arial" w:cs="Arial"/>
          <w:color w:val="00B0F0"/>
          <w:highlight w:val="yellow"/>
        </w:rPr>
        <w:t>(doplní zhotovitel)</w:t>
      </w:r>
    </w:p>
    <w:p w14:paraId="196DE0F2" w14:textId="58A70CC6" w:rsidR="00900F63" w:rsidRDefault="00900F63" w:rsidP="002C65FD">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 xml:space="preserve">Příloha </w:t>
      </w:r>
      <w:proofErr w:type="gramStart"/>
      <w:r>
        <w:rPr>
          <w:rFonts w:ascii="Arial" w:hAnsi="Arial" w:cs="Arial"/>
          <w:lang w:eastAsia="cs-CZ"/>
        </w:rPr>
        <w:t xml:space="preserve">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proofErr w:type="gramEnd"/>
      <w:r w:rsidR="00415439">
        <w:rPr>
          <w:rFonts w:ascii="Arial" w:hAnsi="Arial" w:cs="Arial"/>
          <w:lang w:eastAsia="cs-CZ"/>
        </w:rPr>
        <w:t xml:space="preserve"> pokut BOZP</w:t>
      </w:r>
      <w:r>
        <w:rPr>
          <w:rFonts w:ascii="Arial" w:hAnsi="Arial" w:cs="Arial"/>
          <w:lang w:eastAsia="cs-CZ"/>
        </w:rPr>
        <w:t xml:space="preserve"> </w:t>
      </w:r>
    </w:p>
    <w:p w14:paraId="275B6451" w14:textId="4E4275B4" w:rsidR="00900F63" w:rsidRDefault="00900F63" w:rsidP="00D85492">
      <w:pPr>
        <w:suppressAutoHyphens w:val="0"/>
        <w:overflowPunct/>
        <w:autoSpaceDE/>
        <w:spacing w:line="276" w:lineRule="auto"/>
        <w:textAlignment w:val="auto"/>
        <w:rPr>
          <w:rFonts w:ascii="Arial" w:hAnsi="Arial" w:cs="Arial"/>
          <w:lang w:eastAsia="cs-CZ"/>
        </w:rPr>
      </w:pPr>
    </w:p>
    <w:p w14:paraId="66AA684F" w14:textId="77777777" w:rsidR="00977F88" w:rsidRDefault="00977F88" w:rsidP="00D85492">
      <w:pPr>
        <w:suppressAutoHyphens w:val="0"/>
        <w:overflowPunct/>
        <w:autoSpaceDE/>
        <w:spacing w:line="276" w:lineRule="auto"/>
        <w:textAlignment w:val="auto"/>
        <w:rPr>
          <w:rFonts w:ascii="Arial" w:hAnsi="Arial" w:cs="Arial"/>
          <w:lang w:eastAsia="cs-CZ"/>
        </w:rPr>
      </w:pPr>
    </w:p>
    <w:p w14:paraId="1AE3F7E8" w14:textId="52930AF8" w:rsidR="00977F88" w:rsidRPr="00977F88" w:rsidRDefault="00977F88" w:rsidP="00977F88">
      <w:pPr>
        <w:suppressAutoHyphens w:val="0"/>
        <w:overflowPunct/>
        <w:autoSpaceDE/>
        <w:spacing w:line="276" w:lineRule="auto"/>
        <w:ind w:left="360" w:hanging="357"/>
        <w:jc w:val="both"/>
        <w:textAlignment w:val="auto"/>
        <w:rPr>
          <w:rFonts w:ascii="Arial" w:hAnsi="Arial" w:cs="Arial"/>
          <w:lang w:eastAsia="cs-CZ"/>
        </w:rPr>
      </w:pPr>
      <w:r w:rsidRPr="00977F88">
        <w:rPr>
          <w:rFonts w:ascii="Arial" w:hAnsi="Arial" w:cs="Arial"/>
          <w:lang w:eastAsia="cs-CZ"/>
        </w:rPr>
        <w:t>V Ústí nad Labem, dne</w:t>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t>V </w:t>
      </w:r>
      <w:r w:rsidR="000B6CAA" w:rsidRPr="000B6CAA">
        <w:rPr>
          <w:rFonts w:ascii="Arial" w:hAnsi="Arial" w:cs="Arial"/>
          <w:color w:val="00B0F0"/>
          <w:highlight w:val="yellow"/>
        </w:rPr>
        <w:t>(doplní zhotovitel)</w:t>
      </w:r>
      <w:r w:rsidRPr="00977F88">
        <w:rPr>
          <w:rFonts w:ascii="Arial" w:hAnsi="Arial" w:cs="Arial"/>
          <w:lang w:eastAsia="cs-CZ"/>
        </w:rPr>
        <w:t xml:space="preserve">, dne </w:t>
      </w:r>
      <w:r w:rsidRPr="00977F88">
        <w:rPr>
          <w:rFonts w:ascii="Arial" w:hAnsi="Arial" w:cs="Arial"/>
          <w:lang w:eastAsia="cs-CZ"/>
        </w:rPr>
        <w:tab/>
        <w:t xml:space="preserve">  </w:t>
      </w:r>
    </w:p>
    <w:p w14:paraId="3D414D6E" w14:textId="4B4F0869" w:rsidR="00977F88" w:rsidRPr="00977F88" w:rsidRDefault="00977F88" w:rsidP="00977F88">
      <w:pPr>
        <w:suppressAutoHyphens w:val="0"/>
        <w:overflowPunct/>
        <w:autoSpaceDN w:val="0"/>
        <w:adjustRightInd w:val="0"/>
        <w:spacing w:line="276" w:lineRule="auto"/>
        <w:jc w:val="both"/>
        <w:textAlignment w:val="auto"/>
        <w:rPr>
          <w:rFonts w:ascii="Arial" w:hAnsi="Arial" w:cs="Arial"/>
          <w:lang w:eastAsia="cs-CZ"/>
        </w:rPr>
      </w:pPr>
      <w:r w:rsidRPr="00977F88">
        <w:rPr>
          <w:rFonts w:ascii="Arial" w:hAnsi="Arial" w:cs="Arial"/>
          <w:lang w:eastAsia="cs-CZ"/>
        </w:rPr>
        <w:tab/>
      </w:r>
    </w:p>
    <w:p w14:paraId="0D444789" w14:textId="77777777" w:rsidR="00977F88" w:rsidRPr="00977F88" w:rsidRDefault="00977F88" w:rsidP="00977F88">
      <w:pPr>
        <w:suppressAutoHyphens w:val="0"/>
        <w:overflowPunct/>
        <w:autoSpaceDE/>
        <w:spacing w:line="276" w:lineRule="auto"/>
        <w:ind w:left="360" w:hanging="357"/>
        <w:jc w:val="both"/>
        <w:textAlignment w:val="auto"/>
        <w:rPr>
          <w:rFonts w:ascii="Arial" w:hAnsi="Arial" w:cs="Arial"/>
          <w:lang w:eastAsia="cs-CZ"/>
        </w:rPr>
      </w:pPr>
    </w:p>
    <w:p w14:paraId="0F790CB1" w14:textId="77777777" w:rsidR="00977F88" w:rsidRPr="00977F88" w:rsidRDefault="00977F88" w:rsidP="00977F88">
      <w:pPr>
        <w:suppressAutoHyphens w:val="0"/>
        <w:overflowPunct/>
        <w:autoSpaceDE/>
        <w:spacing w:line="276" w:lineRule="auto"/>
        <w:ind w:left="360" w:hanging="357"/>
        <w:jc w:val="both"/>
        <w:textAlignment w:val="auto"/>
        <w:rPr>
          <w:rFonts w:ascii="Arial" w:hAnsi="Arial" w:cs="Arial"/>
          <w:lang w:eastAsia="cs-CZ"/>
        </w:rPr>
      </w:pPr>
    </w:p>
    <w:p w14:paraId="31E8A570" w14:textId="77777777" w:rsidR="00977F88" w:rsidRPr="00977F88" w:rsidRDefault="00977F88" w:rsidP="00977F88">
      <w:pPr>
        <w:suppressAutoHyphens w:val="0"/>
        <w:overflowPunct/>
        <w:autoSpaceDE/>
        <w:spacing w:line="276" w:lineRule="auto"/>
        <w:jc w:val="both"/>
        <w:textAlignment w:val="auto"/>
        <w:rPr>
          <w:rFonts w:ascii="Arial" w:hAnsi="Arial" w:cs="Arial"/>
          <w:lang w:eastAsia="cs-CZ"/>
        </w:rPr>
      </w:pPr>
    </w:p>
    <w:p w14:paraId="451F89F0" w14:textId="4FC2D4A5" w:rsidR="00977F88" w:rsidRDefault="00977F88" w:rsidP="00977F88">
      <w:pPr>
        <w:suppressAutoHyphens w:val="0"/>
        <w:overflowPunct/>
        <w:autoSpaceDE/>
        <w:spacing w:line="276" w:lineRule="auto"/>
        <w:jc w:val="both"/>
        <w:textAlignment w:val="auto"/>
        <w:rPr>
          <w:rFonts w:ascii="Arial" w:hAnsi="Arial" w:cs="Arial"/>
          <w:lang w:eastAsia="cs-CZ"/>
        </w:rPr>
      </w:pPr>
    </w:p>
    <w:p w14:paraId="0064AE57" w14:textId="77777777" w:rsidR="002C65FD" w:rsidRPr="00977F88" w:rsidRDefault="002C65FD" w:rsidP="00977F88">
      <w:pPr>
        <w:suppressAutoHyphens w:val="0"/>
        <w:overflowPunct/>
        <w:autoSpaceDE/>
        <w:spacing w:line="276" w:lineRule="auto"/>
        <w:jc w:val="both"/>
        <w:textAlignment w:val="auto"/>
        <w:rPr>
          <w:rFonts w:ascii="Arial" w:hAnsi="Arial" w:cs="Arial"/>
          <w:lang w:eastAsia="cs-CZ"/>
        </w:rPr>
      </w:pPr>
    </w:p>
    <w:p w14:paraId="65FB8444" w14:textId="77777777" w:rsidR="00977F88" w:rsidRPr="00977F88" w:rsidRDefault="00977F88" w:rsidP="00977F88">
      <w:pPr>
        <w:suppressAutoHyphens w:val="0"/>
        <w:overflowPunct/>
        <w:autoSpaceDE/>
        <w:spacing w:line="276" w:lineRule="auto"/>
        <w:jc w:val="both"/>
        <w:textAlignment w:val="auto"/>
        <w:rPr>
          <w:rFonts w:ascii="Arial" w:hAnsi="Arial" w:cs="Arial"/>
          <w:lang w:eastAsia="cs-CZ"/>
        </w:rPr>
      </w:pPr>
    </w:p>
    <w:p w14:paraId="7D0E1ADD" w14:textId="77777777" w:rsidR="00977F88" w:rsidRPr="00977F88" w:rsidRDefault="00977F88" w:rsidP="00977F88">
      <w:pPr>
        <w:suppressAutoHyphens w:val="0"/>
        <w:overflowPunct/>
        <w:autoSpaceDE/>
        <w:spacing w:line="276" w:lineRule="auto"/>
        <w:contextualSpacing/>
        <w:textAlignment w:val="auto"/>
        <w:rPr>
          <w:rFonts w:ascii="Arial" w:hAnsi="Arial" w:cs="Arial"/>
          <w:lang w:eastAsia="cs-CZ"/>
        </w:rPr>
      </w:pPr>
    </w:p>
    <w:p w14:paraId="21297B49" w14:textId="77777777" w:rsidR="00977F88" w:rsidRPr="00977F88" w:rsidRDefault="00977F88" w:rsidP="00977F88">
      <w:pPr>
        <w:suppressAutoHyphens w:val="0"/>
        <w:overflowPunct/>
        <w:autoSpaceDE/>
        <w:spacing w:line="276" w:lineRule="auto"/>
        <w:contextualSpacing/>
        <w:jc w:val="both"/>
        <w:textAlignment w:val="auto"/>
        <w:rPr>
          <w:rFonts w:ascii="Arial" w:hAnsi="Arial" w:cs="Arial"/>
          <w:lang w:eastAsia="cs-CZ"/>
        </w:rPr>
      </w:pPr>
      <w:r w:rsidRPr="00977F88">
        <w:rPr>
          <w:rFonts w:ascii="Arial" w:hAnsi="Arial" w:cs="Arial"/>
          <w:lang w:eastAsia="cs-CZ"/>
        </w:rPr>
        <w:t>_________________________</w:t>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t xml:space="preserve">______________________________ </w:t>
      </w:r>
    </w:p>
    <w:p w14:paraId="4F6B61AE" w14:textId="3D3F990F" w:rsidR="00977F88" w:rsidRPr="00977F88" w:rsidRDefault="00977F88" w:rsidP="00977F88">
      <w:pPr>
        <w:suppressAutoHyphens w:val="0"/>
        <w:overflowPunct/>
        <w:autoSpaceDE/>
        <w:spacing w:line="276" w:lineRule="auto"/>
        <w:ind w:left="360" w:hanging="357"/>
        <w:jc w:val="both"/>
        <w:textAlignment w:val="auto"/>
        <w:rPr>
          <w:rFonts w:ascii="Arial" w:hAnsi="Arial" w:cs="Arial"/>
          <w:lang w:eastAsia="cs-CZ"/>
        </w:rPr>
      </w:pPr>
      <w:r w:rsidRPr="00977F88">
        <w:rPr>
          <w:rFonts w:ascii="Arial" w:hAnsi="Arial" w:cs="Arial"/>
          <w:lang w:eastAsia="cs-CZ"/>
        </w:rPr>
        <w:t>MUDr. Tomáš Hrubý</w:t>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Pr="00977F88">
        <w:rPr>
          <w:rFonts w:ascii="Arial" w:hAnsi="Arial" w:cs="Arial"/>
          <w:lang w:eastAsia="cs-CZ"/>
        </w:rPr>
        <w:tab/>
      </w:r>
      <w:r w:rsidR="000B6CAA" w:rsidRPr="000B6CAA">
        <w:rPr>
          <w:rFonts w:ascii="Arial" w:hAnsi="Arial" w:cs="Arial"/>
          <w:lang w:eastAsia="cs-CZ"/>
        </w:rPr>
        <w:t xml:space="preserve">jméno a příjmení </w:t>
      </w:r>
      <w:r w:rsidR="000B6CAA" w:rsidRPr="000B6CAA">
        <w:rPr>
          <w:rFonts w:ascii="Arial" w:hAnsi="Arial" w:cs="Arial"/>
          <w:color w:val="00B0F0"/>
          <w:highlight w:val="yellow"/>
        </w:rPr>
        <w:t>(doplní zhotovitel)</w:t>
      </w:r>
    </w:p>
    <w:p w14:paraId="658F38F5" w14:textId="484A96CF" w:rsidR="00977F88" w:rsidRPr="00977F88" w:rsidRDefault="00977F88" w:rsidP="00977F88">
      <w:pPr>
        <w:tabs>
          <w:tab w:val="left" w:pos="5370"/>
        </w:tabs>
        <w:suppressAutoHyphens w:val="0"/>
        <w:overflowPunct/>
        <w:autoSpaceDE/>
        <w:spacing w:line="276" w:lineRule="auto"/>
        <w:ind w:left="360" w:hanging="357"/>
        <w:jc w:val="both"/>
        <w:textAlignment w:val="auto"/>
        <w:rPr>
          <w:lang w:eastAsia="cs-CZ"/>
        </w:rPr>
      </w:pPr>
      <w:r w:rsidRPr="00977F88">
        <w:rPr>
          <w:rFonts w:ascii="Arial" w:hAnsi="Arial" w:cs="Arial"/>
          <w:lang w:eastAsia="cs-CZ"/>
        </w:rPr>
        <w:t xml:space="preserve">generální ředitel                                </w:t>
      </w:r>
      <w:r w:rsidR="000B6CAA">
        <w:rPr>
          <w:rFonts w:ascii="Arial" w:hAnsi="Arial" w:cs="Arial"/>
          <w:lang w:eastAsia="cs-CZ"/>
        </w:rPr>
        <w:t xml:space="preserve">                               </w:t>
      </w:r>
      <w:r w:rsidR="000B6CAA" w:rsidRPr="000B6CAA">
        <w:rPr>
          <w:rFonts w:ascii="Arial" w:hAnsi="Arial" w:cs="Arial"/>
          <w:lang w:eastAsia="cs-CZ"/>
        </w:rPr>
        <w:t xml:space="preserve">funkce </w:t>
      </w:r>
      <w:r w:rsidR="000B6CAA" w:rsidRPr="000B6CAA">
        <w:rPr>
          <w:rFonts w:ascii="Arial" w:hAnsi="Arial" w:cs="Arial"/>
          <w:color w:val="00B0F0"/>
          <w:highlight w:val="yellow"/>
        </w:rPr>
        <w:t>(doplní zhotovitel)</w:t>
      </w:r>
    </w:p>
    <w:p w14:paraId="3C7C9385" w14:textId="77777777" w:rsidR="00E52EE8" w:rsidRDefault="00E52EE8" w:rsidP="00D85492">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D99BF" w14:textId="77777777" w:rsidR="00775128" w:rsidRDefault="00775128">
      <w:r>
        <w:separator/>
      </w:r>
    </w:p>
  </w:endnote>
  <w:endnote w:type="continuationSeparator" w:id="0">
    <w:p w14:paraId="44B0F628" w14:textId="77777777" w:rsidR="00775128" w:rsidRDefault="0077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7254454E"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CF651B">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CF651B">
      <w:rPr>
        <w:noProof/>
        <w:sz w:val="24"/>
        <w:szCs w:val="24"/>
        <w:lang w:eastAsia="cs-CZ"/>
      </w:rPr>
      <w:t>5</w:t>
    </w:r>
    <w:r w:rsidRPr="008E4114">
      <w:rPr>
        <w:sz w:val="24"/>
        <w:szCs w:val="24"/>
        <w:lang w:eastAsia="cs-CZ"/>
      </w:rPr>
      <w:fldChar w:fldCharType="end"/>
    </w:r>
  </w:p>
  <w:p w14:paraId="3149E548" w14:textId="77777777" w:rsidR="00272EDD" w:rsidRDefault="007751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0B2C" w14:textId="77777777" w:rsidR="00775128" w:rsidRDefault="00775128">
      <w:r>
        <w:separator/>
      </w:r>
    </w:p>
  </w:footnote>
  <w:footnote w:type="continuationSeparator" w:id="0">
    <w:p w14:paraId="42E967C5" w14:textId="77777777" w:rsidR="00775128" w:rsidRDefault="00775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23F16"/>
    <w:rsid w:val="000630A9"/>
    <w:rsid w:val="000B6CAA"/>
    <w:rsid w:val="000E1035"/>
    <w:rsid w:val="000E342C"/>
    <w:rsid w:val="001142AF"/>
    <w:rsid w:val="0015182C"/>
    <w:rsid w:val="00161758"/>
    <w:rsid w:val="001808D7"/>
    <w:rsid w:val="001F14A2"/>
    <w:rsid w:val="00200615"/>
    <w:rsid w:val="0020368F"/>
    <w:rsid w:val="00235783"/>
    <w:rsid w:val="00256E55"/>
    <w:rsid w:val="00274898"/>
    <w:rsid w:val="002C65FD"/>
    <w:rsid w:val="002D16B7"/>
    <w:rsid w:val="0033182B"/>
    <w:rsid w:val="00334263"/>
    <w:rsid w:val="003656A0"/>
    <w:rsid w:val="00386E0A"/>
    <w:rsid w:val="0039066F"/>
    <w:rsid w:val="003B687B"/>
    <w:rsid w:val="003C2AF6"/>
    <w:rsid w:val="003D23A4"/>
    <w:rsid w:val="003F7D38"/>
    <w:rsid w:val="00414ACD"/>
    <w:rsid w:val="00415439"/>
    <w:rsid w:val="004350B9"/>
    <w:rsid w:val="00436564"/>
    <w:rsid w:val="004413A0"/>
    <w:rsid w:val="004417B1"/>
    <w:rsid w:val="004636B2"/>
    <w:rsid w:val="00466FE6"/>
    <w:rsid w:val="004845C2"/>
    <w:rsid w:val="00486124"/>
    <w:rsid w:val="00522196"/>
    <w:rsid w:val="00522D0F"/>
    <w:rsid w:val="0052532C"/>
    <w:rsid w:val="005572C8"/>
    <w:rsid w:val="00596A38"/>
    <w:rsid w:val="005B1097"/>
    <w:rsid w:val="005B7C23"/>
    <w:rsid w:val="00606D59"/>
    <w:rsid w:val="00633849"/>
    <w:rsid w:val="0067149B"/>
    <w:rsid w:val="006969EE"/>
    <w:rsid w:val="00707DD7"/>
    <w:rsid w:val="007352EC"/>
    <w:rsid w:val="0074065E"/>
    <w:rsid w:val="00744E77"/>
    <w:rsid w:val="00756DA3"/>
    <w:rsid w:val="00775128"/>
    <w:rsid w:val="00792145"/>
    <w:rsid w:val="007A6436"/>
    <w:rsid w:val="007E2097"/>
    <w:rsid w:val="007E4E4A"/>
    <w:rsid w:val="00832778"/>
    <w:rsid w:val="00894D76"/>
    <w:rsid w:val="008A0102"/>
    <w:rsid w:val="008A60AC"/>
    <w:rsid w:val="008A6159"/>
    <w:rsid w:val="008E2454"/>
    <w:rsid w:val="00900F63"/>
    <w:rsid w:val="009255B5"/>
    <w:rsid w:val="009371C5"/>
    <w:rsid w:val="00937E7D"/>
    <w:rsid w:val="00951C49"/>
    <w:rsid w:val="009708B0"/>
    <w:rsid w:val="00977CED"/>
    <w:rsid w:val="00977F88"/>
    <w:rsid w:val="00980479"/>
    <w:rsid w:val="00990240"/>
    <w:rsid w:val="009B532B"/>
    <w:rsid w:val="009B7B87"/>
    <w:rsid w:val="009F003E"/>
    <w:rsid w:val="00A01BC3"/>
    <w:rsid w:val="00A8491D"/>
    <w:rsid w:val="00AA15B5"/>
    <w:rsid w:val="00AD4715"/>
    <w:rsid w:val="00B1506B"/>
    <w:rsid w:val="00B6070B"/>
    <w:rsid w:val="00B70F7D"/>
    <w:rsid w:val="00B74ED6"/>
    <w:rsid w:val="00B80FB6"/>
    <w:rsid w:val="00B840AB"/>
    <w:rsid w:val="00B84860"/>
    <w:rsid w:val="00B975E1"/>
    <w:rsid w:val="00BB0D85"/>
    <w:rsid w:val="00C00C4E"/>
    <w:rsid w:val="00C02E83"/>
    <w:rsid w:val="00C03971"/>
    <w:rsid w:val="00C175E7"/>
    <w:rsid w:val="00C506D4"/>
    <w:rsid w:val="00C607D1"/>
    <w:rsid w:val="00CF651B"/>
    <w:rsid w:val="00D06FB6"/>
    <w:rsid w:val="00D31847"/>
    <w:rsid w:val="00D5311B"/>
    <w:rsid w:val="00D728C9"/>
    <w:rsid w:val="00D85492"/>
    <w:rsid w:val="00D93871"/>
    <w:rsid w:val="00D94719"/>
    <w:rsid w:val="00DD032D"/>
    <w:rsid w:val="00E06195"/>
    <w:rsid w:val="00E220A8"/>
    <w:rsid w:val="00E31686"/>
    <w:rsid w:val="00E37BA9"/>
    <w:rsid w:val="00E52EE8"/>
    <w:rsid w:val="00E664DA"/>
    <w:rsid w:val="00E71D0E"/>
    <w:rsid w:val="00E72062"/>
    <w:rsid w:val="00E801EF"/>
    <w:rsid w:val="00EA7C3E"/>
    <w:rsid w:val="00ED4223"/>
    <w:rsid w:val="00F11666"/>
    <w:rsid w:val="00F341C4"/>
    <w:rsid w:val="00F42C4C"/>
    <w:rsid w:val="00F577DF"/>
    <w:rsid w:val="00F654DA"/>
    <w:rsid w:val="00F67539"/>
    <w:rsid w:val="00F752A2"/>
    <w:rsid w:val="00F869D6"/>
    <w:rsid w:val="00F8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 w:id="88159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2003</Words>
  <Characters>11818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Kratochvíl Petr</cp:lastModifiedBy>
  <cp:revision>32</cp:revision>
  <cp:lastPrinted>2025-07-07T08:46:00Z</cp:lastPrinted>
  <dcterms:created xsi:type="dcterms:W3CDTF">2024-03-26T07:28:00Z</dcterms:created>
  <dcterms:modified xsi:type="dcterms:W3CDTF">2025-08-11T06:14:00Z</dcterms:modified>
</cp:coreProperties>
</file>