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339D" w14:textId="7127F3B7" w:rsidR="00B27C67" w:rsidRPr="006760F4" w:rsidRDefault="00B27C67" w:rsidP="00B27C67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bookmarkStart w:id="0" w:name="_GoBack"/>
      <w:bookmarkEnd w:id="0"/>
      <w:r w:rsidRPr="006760F4">
        <w:rPr>
          <w:rFonts w:ascii="Arial" w:eastAsia="Calibri" w:hAnsi="Arial" w:cs="Arial"/>
          <w:b/>
          <w:szCs w:val="22"/>
          <w:lang w:eastAsia="en-US"/>
        </w:rPr>
        <w:t>Technická specifikace</w:t>
      </w:r>
    </w:p>
    <w:p w14:paraId="0F4FF451" w14:textId="2015C7EC" w:rsidR="00B27C67" w:rsidRDefault="00E63D39" w:rsidP="00B27C67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sz w:val="20"/>
          <w:szCs w:val="22"/>
          <w:lang w:eastAsia="en-US"/>
        </w:rPr>
        <w:t>„</w:t>
      </w:r>
      <w:r w:rsidRPr="00E63D39">
        <w:rPr>
          <w:rFonts w:ascii="Arial" w:eastAsia="Calibri" w:hAnsi="Arial" w:cs="Arial"/>
          <w:b/>
          <w:sz w:val="20"/>
          <w:szCs w:val="22"/>
          <w:lang w:eastAsia="en-US"/>
        </w:rPr>
        <w:t>REHABILITACE – Motýlková vodoléčebná vana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“</w:t>
      </w:r>
    </w:p>
    <w:p w14:paraId="036EBB97" w14:textId="281D2FD0" w:rsidR="00CE6438" w:rsidRPr="006760F4" w:rsidRDefault="00CE6438" w:rsidP="00B27C67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sz w:val="20"/>
          <w:szCs w:val="22"/>
          <w:lang w:eastAsia="en-US"/>
        </w:rPr>
        <w:t>1 ks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7365"/>
      </w:tblGrid>
      <w:tr w:rsidR="00B27C67" w:rsidRPr="006760F4" w14:paraId="3B8AA599" w14:textId="77777777" w:rsidTr="006760F4">
        <w:trPr>
          <w:trHeight w:val="375"/>
        </w:trPr>
        <w:tc>
          <w:tcPr>
            <w:tcW w:w="5000" w:type="pct"/>
            <w:gridSpan w:val="2"/>
            <w:shd w:val="clear" w:color="auto" w:fill="99DBFF" w:themeFill="text2" w:themeFillTint="66"/>
          </w:tcPr>
          <w:p w14:paraId="095C7895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760F4">
              <w:rPr>
                <w:rFonts w:ascii="Arial" w:hAnsi="Arial" w:cs="Arial"/>
                <w:b/>
                <w:sz w:val="20"/>
                <w:szCs w:val="22"/>
              </w:rPr>
              <w:t>Základní informace</w:t>
            </w:r>
          </w:p>
        </w:tc>
      </w:tr>
      <w:tr w:rsidR="00B27C67" w:rsidRPr="006760F4" w14:paraId="252D81DA" w14:textId="77777777" w:rsidTr="00701FD7">
        <w:trPr>
          <w:trHeight w:val="341"/>
        </w:trPr>
        <w:tc>
          <w:tcPr>
            <w:tcW w:w="1285" w:type="pct"/>
          </w:tcPr>
          <w:p w14:paraId="50FFC4A2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3715" w:type="pct"/>
          </w:tcPr>
          <w:p w14:paraId="7F2763D3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6760F4" w14:paraId="040D9ABE" w14:textId="77777777" w:rsidTr="00701FD7">
        <w:trPr>
          <w:trHeight w:val="325"/>
        </w:trPr>
        <w:tc>
          <w:tcPr>
            <w:tcW w:w="1285" w:type="pct"/>
          </w:tcPr>
          <w:p w14:paraId="5DDB46C2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3715" w:type="pct"/>
          </w:tcPr>
          <w:p w14:paraId="40367404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6760F4" w14:paraId="572B3164" w14:textId="77777777" w:rsidTr="00701FD7">
        <w:trPr>
          <w:trHeight w:val="341"/>
        </w:trPr>
        <w:tc>
          <w:tcPr>
            <w:tcW w:w="1285" w:type="pct"/>
          </w:tcPr>
          <w:p w14:paraId="18F623F9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3715" w:type="pct"/>
          </w:tcPr>
          <w:p w14:paraId="35CEBCBB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E0BD736" w14:textId="77777777" w:rsidR="00812BB1" w:rsidRPr="00812BB1" w:rsidRDefault="00812BB1" w:rsidP="00812BB1">
      <w:pPr>
        <w:spacing w:before="24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812BB1">
        <w:rPr>
          <w:rFonts w:ascii="Arial" w:eastAsia="Calibri" w:hAnsi="Arial" w:cs="Arial"/>
          <w:b/>
          <w:sz w:val="20"/>
          <w:szCs w:val="22"/>
          <w:lang w:eastAsia="en-US"/>
        </w:rPr>
        <w:t xml:space="preserve">Popis: </w:t>
      </w:r>
    </w:p>
    <w:p w14:paraId="174C0857" w14:textId="1036321C" w:rsidR="00812BB1" w:rsidRPr="00812BB1" w:rsidRDefault="00812BB1" w:rsidP="00A9688F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 xml:space="preserve">1 ks…… </w:t>
      </w:r>
      <w:r w:rsidRPr="00812BB1">
        <w:rPr>
          <w:rFonts w:ascii="Arial" w:eastAsia="Calibri" w:hAnsi="Arial" w:cs="Arial"/>
          <w:sz w:val="20"/>
          <w:szCs w:val="22"/>
          <w:lang w:eastAsia="en-US"/>
        </w:rPr>
        <w:t xml:space="preserve">Vana je využívána k léčebné, nebo relaxační masáži celého těla, nebo jeho částí, proudem vody aplikovaným pomocí trysek pod vodou – vířivá koupel. </w:t>
      </w:r>
    </w:p>
    <w:p w14:paraId="5AE89D4A" w14:textId="3D317A99" w:rsidR="00812BB1" w:rsidRPr="00812BB1" w:rsidRDefault="00812BB1" w:rsidP="00A9688F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812BB1">
        <w:rPr>
          <w:rFonts w:ascii="Arial" w:eastAsia="Calibri" w:hAnsi="Arial" w:cs="Arial"/>
          <w:sz w:val="20"/>
          <w:szCs w:val="22"/>
          <w:lang w:eastAsia="en-US"/>
        </w:rPr>
        <w:t xml:space="preserve">Při této formě masáže působí vlivy mechanické a tepelné. Vhodnou teplotou koupele a proudů, resp. víření vody dochází k aktivaci kožních receptorů, prokrvení, ke svalové relaxaci a uvolnění kloubů. Tepelné účinky vody se projevují mobilizací nervového, endokrinního, kardiovaskulárního, respiračního a imunitního systému. Využívá se při léčbě poúrazových stavů, zranění svalů a kloubů, při nedokonalém krevním oběhu v končetinách, při ischialgiích, při spastických a chabých obrnách, i při léčbě obezity a po sportovních výkonech. </w:t>
      </w:r>
    </w:p>
    <w:p w14:paraId="2F12B2E7" w14:textId="5094FFAF" w:rsidR="00B27C67" w:rsidRPr="00812BB1" w:rsidRDefault="00812BB1" w:rsidP="00A9688F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812BB1">
        <w:rPr>
          <w:rFonts w:ascii="Arial" w:eastAsia="Calibri" w:hAnsi="Arial" w:cs="Arial"/>
          <w:sz w:val="20"/>
          <w:szCs w:val="22"/>
          <w:lang w:eastAsia="en-US"/>
        </w:rPr>
        <w:t>Motýlový tvar výrobku zabezpečuje přístup zdravotnického personálu k pacientovi ze všech stran a je tedy vhodný kromě podávání ruční masáže i pro individuální tělocvik.</w:t>
      </w:r>
    </w:p>
    <w:tbl>
      <w:tblPr>
        <w:tblW w:w="502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924"/>
        <w:gridCol w:w="1075"/>
        <w:gridCol w:w="2215"/>
        <w:gridCol w:w="1754"/>
      </w:tblGrid>
      <w:tr w:rsidR="004A099D" w:rsidRPr="006760F4" w14:paraId="45D3E40E" w14:textId="77777777" w:rsidTr="00964AEB">
        <w:trPr>
          <w:trHeight w:val="300"/>
          <w:tblHeader/>
        </w:trPr>
        <w:tc>
          <w:tcPr>
            <w:tcW w:w="2470" w:type="pct"/>
            <w:shd w:val="clear" w:color="auto" w:fill="99DBFF" w:themeFill="text2" w:themeFillTint="66"/>
            <w:vAlign w:val="center"/>
          </w:tcPr>
          <w:p w14:paraId="7B661F22" w14:textId="77777777" w:rsidR="004A099D" w:rsidRPr="006760F4" w:rsidRDefault="004A099D" w:rsidP="00B27C67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Parametr / požadavek</w:t>
            </w:r>
          </w:p>
        </w:tc>
        <w:tc>
          <w:tcPr>
            <w:tcW w:w="539" w:type="pct"/>
            <w:shd w:val="clear" w:color="auto" w:fill="99DBFF" w:themeFill="text2" w:themeFillTint="66"/>
            <w:vAlign w:val="center"/>
          </w:tcPr>
          <w:p w14:paraId="17C545AD" w14:textId="77777777" w:rsidR="004A099D" w:rsidRPr="006760F4" w:rsidRDefault="004A099D" w:rsidP="00B27C67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Splňuje</w:t>
            </w:r>
          </w:p>
          <w:p w14:paraId="060ECE1A" w14:textId="77777777" w:rsidR="004A099D" w:rsidRPr="006760F4" w:rsidRDefault="004A099D" w:rsidP="00B27C67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1111" w:type="pct"/>
            <w:shd w:val="clear" w:color="auto" w:fill="99DBFF" w:themeFill="text2" w:themeFillTint="66"/>
          </w:tcPr>
          <w:p w14:paraId="0857CD0A" w14:textId="4AD43451" w:rsidR="004A099D" w:rsidRPr="006760F4" w:rsidRDefault="004A099D" w:rsidP="004A099D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Reálná nabízená hodnota (pouze u parametrů charakterizovatelných touto hodnotou)</w:t>
            </w:r>
          </w:p>
        </w:tc>
        <w:tc>
          <w:tcPr>
            <w:tcW w:w="880" w:type="pct"/>
            <w:shd w:val="clear" w:color="auto" w:fill="99DBFF" w:themeFill="text2" w:themeFillTint="66"/>
            <w:vAlign w:val="center"/>
          </w:tcPr>
          <w:p w14:paraId="01055D2B" w14:textId="43114383" w:rsidR="004A099D" w:rsidRPr="006760F4" w:rsidRDefault="004A099D" w:rsidP="00B27C67">
            <w:pPr>
              <w:spacing w:line="259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Kde je uvedeno v nabídce (dokument a číslo strany)</w:t>
            </w:r>
          </w:p>
        </w:tc>
      </w:tr>
      <w:tr w:rsidR="004A099D" w:rsidRPr="006760F4" w14:paraId="08CE919F" w14:textId="77777777" w:rsidTr="006760F4">
        <w:trPr>
          <w:trHeight w:val="113"/>
        </w:trPr>
        <w:tc>
          <w:tcPr>
            <w:tcW w:w="5000" w:type="pct"/>
            <w:gridSpan w:val="4"/>
            <w:shd w:val="clear" w:color="auto" w:fill="CCEDFF" w:themeFill="accent1" w:themeFillTint="33"/>
          </w:tcPr>
          <w:p w14:paraId="6CE0D815" w14:textId="24240566" w:rsidR="004A099D" w:rsidRPr="006760F4" w:rsidRDefault="00364C42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4C42">
              <w:rPr>
                <w:rFonts w:ascii="Arial" w:hAnsi="Arial" w:cs="Arial"/>
                <w:b/>
                <w:bCs/>
                <w:sz w:val="20"/>
                <w:szCs w:val="20"/>
              </w:rPr>
              <w:t>Požadované minimální technické a uživatelské parametry a vlastnosti:</w:t>
            </w:r>
          </w:p>
        </w:tc>
      </w:tr>
      <w:tr w:rsidR="004A099D" w:rsidRPr="006760F4" w14:paraId="57407B43" w14:textId="77777777" w:rsidTr="00964AEB">
        <w:trPr>
          <w:trHeight w:val="113"/>
        </w:trPr>
        <w:tc>
          <w:tcPr>
            <w:tcW w:w="2470" w:type="pct"/>
          </w:tcPr>
          <w:p w14:paraId="77B53B21" w14:textId="210FFABD" w:rsidR="004A099D" w:rsidRPr="006760F4" w:rsidRDefault="00364C42" w:rsidP="00B27C67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4C4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Motýlková vodoléčebná vana pro cvičení ve vodě a podvodní hydromasáž</w:t>
            </w:r>
          </w:p>
        </w:tc>
        <w:tc>
          <w:tcPr>
            <w:tcW w:w="539" w:type="pct"/>
          </w:tcPr>
          <w:p w14:paraId="7EAA4DEE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D34C9EF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667CA7DB" w14:textId="477DB926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9D" w:rsidRPr="006760F4" w14:paraId="0B7BCB85" w14:textId="77777777" w:rsidTr="00964AEB">
        <w:trPr>
          <w:trHeight w:val="113"/>
        </w:trPr>
        <w:tc>
          <w:tcPr>
            <w:tcW w:w="2470" w:type="pct"/>
          </w:tcPr>
          <w:p w14:paraId="5FC59919" w14:textId="408857A1" w:rsidR="004A099D" w:rsidRPr="006760F4" w:rsidRDefault="00364C42" w:rsidP="00B27C67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4C42">
              <w:rPr>
                <w:rFonts w:ascii="Arial" w:eastAsia="Calibri" w:hAnsi="Arial" w:cs="Arial"/>
                <w:sz w:val="20"/>
                <w:szCs w:val="20"/>
                <w:lang w:eastAsia="en-US"/>
              </w:rPr>
              <w:t>Vana je vybavena</w:t>
            </w:r>
            <w:r w:rsidR="006549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39" w:type="pct"/>
          </w:tcPr>
          <w:p w14:paraId="3A8F332B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4AFE9DE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22AABF5B" w14:textId="2D33BB94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4" w:rsidRPr="006760F4" w14:paraId="646B14BF" w14:textId="77777777" w:rsidTr="00964AEB">
        <w:trPr>
          <w:trHeight w:val="113"/>
        </w:trPr>
        <w:tc>
          <w:tcPr>
            <w:tcW w:w="2470" w:type="pct"/>
          </w:tcPr>
          <w:p w14:paraId="5ED9D1DC" w14:textId="5E86353A" w:rsidR="006549C4" w:rsidRPr="006549C4" w:rsidRDefault="006549C4" w:rsidP="006549C4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549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čistící sprchou</w:t>
            </w:r>
          </w:p>
        </w:tc>
        <w:tc>
          <w:tcPr>
            <w:tcW w:w="539" w:type="pct"/>
          </w:tcPr>
          <w:p w14:paraId="6554CD4C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0154B76D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2A0D89C5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4" w:rsidRPr="006760F4" w14:paraId="43BBFF93" w14:textId="77777777" w:rsidTr="00964AEB">
        <w:trPr>
          <w:trHeight w:val="113"/>
        </w:trPr>
        <w:tc>
          <w:tcPr>
            <w:tcW w:w="2470" w:type="pct"/>
          </w:tcPr>
          <w:p w14:paraId="5A5EA61A" w14:textId="65850646" w:rsidR="006549C4" w:rsidRPr="006549C4" w:rsidRDefault="006549C4" w:rsidP="006549C4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549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madly uvnitř</w:t>
            </w:r>
          </w:p>
        </w:tc>
        <w:tc>
          <w:tcPr>
            <w:tcW w:w="539" w:type="pct"/>
          </w:tcPr>
          <w:p w14:paraId="7C1716B9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1CCFAAE6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65DBFE69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4" w:rsidRPr="006760F4" w14:paraId="25FABB6C" w14:textId="77777777" w:rsidTr="00964AEB">
        <w:trPr>
          <w:trHeight w:val="113"/>
        </w:trPr>
        <w:tc>
          <w:tcPr>
            <w:tcW w:w="2470" w:type="pct"/>
          </w:tcPr>
          <w:p w14:paraId="027DE9DB" w14:textId="3BC717F8" w:rsidR="006549C4" w:rsidRPr="006549C4" w:rsidRDefault="006549C4" w:rsidP="006549C4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549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opěrkou hlavy pacienta</w:t>
            </w:r>
          </w:p>
        </w:tc>
        <w:tc>
          <w:tcPr>
            <w:tcW w:w="539" w:type="pct"/>
          </w:tcPr>
          <w:p w14:paraId="33812324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7C2DF8D7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AB03C01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4" w:rsidRPr="006760F4" w14:paraId="7FE033DA" w14:textId="77777777" w:rsidTr="00964AEB">
        <w:trPr>
          <w:trHeight w:val="113"/>
        </w:trPr>
        <w:tc>
          <w:tcPr>
            <w:tcW w:w="2470" w:type="pct"/>
          </w:tcPr>
          <w:p w14:paraId="3B3AF269" w14:textId="5FEF6154" w:rsidR="006549C4" w:rsidRPr="006549C4" w:rsidRDefault="006549C4" w:rsidP="006549C4">
            <w:pPr>
              <w:pStyle w:val="Odstavecseseznamem"/>
              <w:numPr>
                <w:ilvl w:val="0"/>
                <w:numId w:val="18"/>
              </w:num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549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napouštěním a vypouštěním vody</w:t>
            </w:r>
          </w:p>
        </w:tc>
        <w:tc>
          <w:tcPr>
            <w:tcW w:w="539" w:type="pct"/>
          </w:tcPr>
          <w:p w14:paraId="5F7288F9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47FDA8B3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693DB89C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9D" w:rsidRPr="006760F4" w14:paraId="4C66CF1B" w14:textId="77777777" w:rsidTr="00964AEB">
        <w:trPr>
          <w:trHeight w:val="113"/>
        </w:trPr>
        <w:tc>
          <w:tcPr>
            <w:tcW w:w="2470" w:type="pct"/>
          </w:tcPr>
          <w:p w14:paraId="273B6F68" w14:textId="3949CD95" w:rsidR="004A099D" w:rsidRPr="006760F4" w:rsidRDefault="00364C42" w:rsidP="00B27C67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4C42">
              <w:rPr>
                <w:rFonts w:ascii="Arial" w:eastAsia="Calibri" w:hAnsi="Arial" w:cs="Arial"/>
                <w:sz w:val="20"/>
                <w:szCs w:val="20"/>
                <w:lang w:eastAsia="en-US"/>
              </w:rPr>
              <w:t>Vana disponuje</w:t>
            </w:r>
            <w:r w:rsidR="006549C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39" w:type="pct"/>
          </w:tcPr>
          <w:p w14:paraId="2E2DA433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66F04A29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280113F1" w14:textId="5BABBFF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9C4" w:rsidRPr="006760F4" w14:paraId="57E4E012" w14:textId="77777777" w:rsidTr="00964AEB">
        <w:trPr>
          <w:trHeight w:val="113"/>
        </w:trPr>
        <w:tc>
          <w:tcPr>
            <w:tcW w:w="2470" w:type="pct"/>
          </w:tcPr>
          <w:p w14:paraId="027DD43F" w14:textId="450A4F5C" w:rsidR="006549C4" w:rsidRPr="006549C4" w:rsidRDefault="006549C4" w:rsidP="006549C4">
            <w:pPr>
              <w:pStyle w:val="Odstavecseseznamem"/>
              <w:numPr>
                <w:ilvl w:val="0"/>
                <w:numId w:val="19"/>
              </w:num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549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schůdky</w:t>
            </w:r>
          </w:p>
        </w:tc>
        <w:tc>
          <w:tcPr>
            <w:tcW w:w="539" w:type="pct"/>
          </w:tcPr>
          <w:p w14:paraId="3044321B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4342F8A6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7B49C3AE" w14:textId="77777777" w:rsidR="006549C4" w:rsidRPr="006760F4" w:rsidRDefault="006549C4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9D" w:rsidRPr="006760F4" w14:paraId="7A1E7B0F" w14:textId="77777777" w:rsidTr="00964AEB">
        <w:trPr>
          <w:trHeight w:val="113"/>
        </w:trPr>
        <w:tc>
          <w:tcPr>
            <w:tcW w:w="2470" w:type="pct"/>
          </w:tcPr>
          <w:p w14:paraId="1F240E63" w14:textId="24B997AA" w:rsidR="004A099D" w:rsidRPr="007F62E7" w:rsidRDefault="007F62E7" w:rsidP="007F62E7">
            <w:pPr>
              <w:pStyle w:val="Odstavecseseznamem"/>
              <w:numPr>
                <w:ilvl w:val="0"/>
                <w:numId w:val="19"/>
              </w:num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</w:t>
            </w:r>
            <w:r w:rsidR="00370997" w:rsidRPr="007F62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ýškově nastaviteln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ými</w:t>
            </w:r>
            <w:r w:rsidR="00370997" w:rsidRPr="007F62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noh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ami</w:t>
            </w:r>
            <w:r w:rsidR="006549C4" w:rsidRPr="007F62E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vany</w:t>
            </w:r>
          </w:p>
        </w:tc>
        <w:tc>
          <w:tcPr>
            <w:tcW w:w="539" w:type="pct"/>
          </w:tcPr>
          <w:p w14:paraId="45489BB2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245FB83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D89CA31" w14:textId="2B59E229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73E" w:rsidRPr="006760F4" w14:paraId="696AF085" w14:textId="77777777" w:rsidTr="00964AEB">
        <w:trPr>
          <w:trHeight w:val="113"/>
        </w:trPr>
        <w:tc>
          <w:tcPr>
            <w:tcW w:w="2470" w:type="pct"/>
          </w:tcPr>
          <w:p w14:paraId="015D1455" w14:textId="70034723" w:rsidR="00E5673E" w:rsidRPr="00364C42" w:rsidRDefault="00E5673E" w:rsidP="00E5673E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Ochrana proti </w:t>
            </w:r>
            <w:r w:rsidRPr="00E5673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chodu čerpadla nasucho</w:t>
            </w:r>
          </w:p>
        </w:tc>
        <w:tc>
          <w:tcPr>
            <w:tcW w:w="539" w:type="pct"/>
          </w:tcPr>
          <w:p w14:paraId="6AE1C43D" w14:textId="77777777" w:rsidR="00E5673E" w:rsidRPr="006760F4" w:rsidRDefault="00E5673E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72323D50" w14:textId="77777777" w:rsidR="00E5673E" w:rsidRPr="006760F4" w:rsidRDefault="00E5673E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C6713B0" w14:textId="77777777" w:rsidR="00E5673E" w:rsidRPr="006760F4" w:rsidRDefault="00E5673E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9D" w:rsidRPr="006760F4" w14:paraId="25AD9636" w14:textId="77777777" w:rsidTr="00964AEB">
        <w:trPr>
          <w:trHeight w:val="113"/>
        </w:trPr>
        <w:tc>
          <w:tcPr>
            <w:tcW w:w="2470" w:type="pct"/>
          </w:tcPr>
          <w:p w14:paraId="7E63F6AA" w14:textId="7335229C" w:rsidR="004A099D" w:rsidRPr="006760F4" w:rsidRDefault="00364C42" w:rsidP="00B27C67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4C42">
              <w:rPr>
                <w:rFonts w:ascii="Arial" w:eastAsia="Calibri" w:hAnsi="Arial" w:cs="Arial"/>
                <w:sz w:val="20"/>
                <w:szCs w:val="20"/>
                <w:lang w:eastAsia="en-US"/>
              </w:rPr>
              <w:t>Užitný objem vany je maximálně 1100 l</w:t>
            </w:r>
          </w:p>
        </w:tc>
        <w:tc>
          <w:tcPr>
            <w:tcW w:w="539" w:type="pct"/>
          </w:tcPr>
          <w:p w14:paraId="5BFAE0A7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01F7320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2893B1D" w14:textId="41CEA868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9D" w:rsidRPr="006760F4" w14:paraId="3F655418" w14:textId="77777777" w:rsidTr="00964AEB">
        <w:trPr>
          <w:trHeight w:val="113"/>
        </w:trPr>
        <w:tc>
          <w:tcPr>
            <w:tcW w:w="2470" w:type="pct"/>
          </w:tcPr>
          <w:p w14:paraId="0F6864D2" w14:textId="3222085D" w:rsidR="004A099D" w:rsidRPr="006760F4" w:rsidRDefault="00364C42" w:rsidP="00B27C67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64C4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Napájení: 400 V, 50 Hz</w:t>
            </w:r>
          </w:p>
        </w:tc>
        <w:tc>
          <w:tcPr>
            <w:tcW w:w="539" w:type="pct"/>
          </w:tcPr>
          <w:p w14:paraId="32F07F8B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5BFA0A46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F59B443" w14:textId="41906831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9D" w:rsidRPr="006760F4" w14:paraId="2CB481ED" w14:textId="77777777" w:rsidTr="00964AEB">
        <w:trPr>
          <w:trHeight w:val="113"/>
        </w:trPr>
        <w:tc>
          <w:tcPr>
            <w:tcW w:w="2470" w:type="pct"/>
          </w:tcPr>
          <w:p w14:paraId="2D57E9D2" w14:textId="5CC363BC" w:rsidR="004A099D" w:rsidRPr="006760F4" w:rsidRDefault="00364C42" w:rsidP="00B27C67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Vnější rozměry vany jsou maximálně (d x š x v): 2700 x 2000 x 980 mm</w:t>
            </w:r>
          </w:p>
        </w:tc>
        <w:tc>
          <w:tcPr>
            <w:tcW w:w="539" w:type="pct"/>
          </w:tcPr>
          <w:p w14:paraId="20B1F39C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0D3765E" w14:textId="77777777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65DB64BD" w14:textId="2268FD8B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8CAEE" w14:textId="77777777" w:rsidR="00EB1037" w:rsidRDefault="00EB1037" w:rsidP="00EB1037">
      <w:pPr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29AC1FF5" w14:textId="77777777" w:rsidR="006B4D0A" w:rsidRDefault="006B4D0A" w:rsidP="006B4D0A">
      <w:pPr>
        <w:spacing w:after="200"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Veškeré povrchy nabízených výrobků včetně příslušenství musí být odolné vůči dezinfekčním a dekontaminačním prostředkům uvedených v dezinfekčním programu Krajské zdravotní, a.s. – viz příloha č. 8 zadávací dokumentace.</w:t>
      </w:r>
    </w:p>
    <w:p w14:paraId="4B52CFCC" w14:textId="77777777" w:rsidR="006B4D0A" w:rsidRPr="006760F4" w:rsidRDefault="006B4D0A" w:rsidP="006B4D0A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</w:p>
    <w:p w14:paraId="42FA9E20" w14:textId="77777777" w:rsidR="006B4D0A" w:rsidRDefault="006B4D0A" w:rsidP="006B4D0A">
      <w:pPr>
        <w:spacing w:after="160" w:line="259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1F00E8">
        <w:rPr>
          <w:rFonts w:ascii="Arial" w:eastAsia="Calibri" w:hAnsi="Arial" w:cs="Arial"/>
          <w:sz w:val="20"/>
          <w:szCs w:val="22"/>
          <w:lang w:eastAsia="en-US"/>
        </w:rPr>
        <w:t xml:space="preserve">Pokud není uvedeno v technické specifikaci jinak (např. uvedením požadavku na minimální nebo maximální hodnoty nebo parametry), je v případě uvedení podrobných technických parametrů akceptován toleranční rozsah ± 10%. </w:t>
      </w:r>
    </w:p>
    <w:p w14:paraId="23910360" w14:textId="6C1524B1" w:rsidR="006B4D0A" w:rsidRPr="006760F4" w:rsidRDefault="006B4D0A" w:rsidP="006B4D0A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972F51">
        <w:rPr>
          <w:rFonts w:ascii="Arial" w:eastAsia="Calibri" w:hAnsi="Arial" w:cs="Arial"/>
          <w:b/>
          <w:sz w:val="20"/>
          <w:szCs w:val="22"/>
          <w:lang w:eastAsia="en-US"/>
        </w:rPr>
        <w:t>:</w:t>
      </w:r>
    </w:p>
    <w:p w14:paraId="0D3B33DF" w14:textId="77777777" w:rsidR="006B4D0A" w:rsidRPr="006760F4" w:rsidRDefault="006B4D0A" w:rsidP="006B4D0A">
      <w:pPr>
        <w:spacing w:line="259" w:lineRule="auto"/>
        <w:rPr>
          <w:rFonts w:ascii="Arial" w:eastAsia="Calibri" w:hAnsi="Arial" w:cs="Arial"/>
          <w:sz w:val="20"/>
          <w:szCs w:val="22"/>
          <w:u w:val="single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3341BC1E" w14:textId="1D592E24" w:rsidR="006B4D0A" w:rsidRPr="006760F4" w:rsidRDefault="006B4D0A" w:rsidP="00CE643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nabízeného </w:t>
      </w:r>
      <w:r w:rsidR="00CE6438">
        <w:rPr>
          <w:rFonts w:ascii="Arial" w:eastAsia="Calibri" w:hAnsi="Arial" w:cs="Arial"/>
          <w:sz w:val="20"/>
          <w:szCs w:val="22"/>
          <w:lang w:eastAsia="en-US"/>
        </w:rPr>
        <w:t xml:space="preserve">zdravotnického prostředku </w:t>
      </w:r>
    </w:p>
    <w:p w14:paraId="7BDA9706" w14:textId="4BE2FDB7" w:rsidR="006B4D0A" w:rsidRPr="006760F4" w:rsidRDefault="006B4D0A" w:rsidP="00CE643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 xml:space="preserve">zda </w:t>
      </w:r>
      <w:r w:rsidR="00CE6438">
        <w:rPr>
          <w:rFonts w:ascii="Arial" w:eastAsia="Calibri" w:hAnsi="Arial" w:cs="Arial"/>
          <w:sz w:val="20"/>
          <w:szCs w:val="22"/>
          <w:lang w:eastAsia="en-US"/>
        </w:rPr>
        <w:t xml:space="preserve">zdravotnický prostředek </w:t>
      </w:r>
      <w:r w:rsidRPr="006760F4">
        <w:rPr>
          <w:rFonts w:ascii="Arial" w:eastAsia="Calibri" w:hAnsi="Arial" w:cs="Arial"/>
          <w:sz w:val="20"/>
          <w:szCs w:val="22"/>
          <w:lang w:eastAsia="en-US"/>
        </w:rPr>
        <w:t xml:space="preserve">požadavek splňuje </w:t>
      </w:r>
    </w:p>
    <w:p w14:paraId="0BE0B001" w14:textId="77777777" w:rsidR="006B4D0A" w:rsidRPr="006760F4" w:rsidRDefault="006B4D0A" w:rsidP="00CE643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 xml:space="preserve">číselnou hodnotu u parametrů, které lze takto charakterizovat </w:t>
      </w:r>
    </w:p>
    <w:p w14:paraId="45CCBC5A" w14:textId="1831816F" w:rsidR="006B4D0A" w:rsidRPr="00AC47BD" w:rsidRDefault="006B4D0A" w:rsidP="00CE6438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>kde lze daný požadavek ověřit (např. číslo strany v brožuře) a doloží materiály (brožury, manuály, návod k použití, odkaz, atd.)</w:t>
      </w:r>
      <w:r>
        <w:rPr>
          <w:rFonts w:ascii="Arial" w:eastAsia="Calibri" w:hAnsi="Arial" w:cs="Arial"/>
          <w:sz w:val="20"/>
          <w:szCs w:val="22"/>
          <w:lang w:eastAsia="en-US"/>
        </w:rPr>
        <w:t> </w:t>
      </w:r>
    </w:p>
    <w:p w14:paraId="32ACAC9D" w14:textId="6656C40D" w:rsidR="003C31D5" w:rsidRPr="00EB1037" w:rsidRDefault="003C31D5" w:rsidP="006B4D0A">
      <w:pPr>
        <w:spacing w:after="240"/>
        <w:rPr>
          <w:rFonts w:ascii="Arial" w:eastAsia="Calibri" w:hAnsi="Arial" w:cs="Arial"/>
          <w:sz w:val="20"/>
          <w:szCs w:val="22"/>
          <w:lang w:eastAsia="en-US"/>
        </w:rPr>
      </w:pPr>
    </w:p>
    <w:sectPr w:rsidR="003C31D5" w:rsidRPr="00EB1037">
      <w:headerReference w:type="default" r:id="rId8"/>
      <w:footerReference w:type="default" r:id="rId9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D0053" w14:textId="77777777" w:rsidR="00A148A1" w:rsidRDefault="00A148A1">
      <w:r>
        <w:separator/>
      </w:r>
    </w:p>
  </w:endnote>
  <w:endnote w:type="continuationSeparator" w:id="0">
    <w:p w14:paraId="677EF0E3" w14:textId="77777777" w:rsidR="00A148A1" w:rsidRDefault="00A1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0625" w14:textId="650C6ABA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6709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6709F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7986A" w14:textId="77777777" w:rsidR="00A148A1" w:rsidRDefault="00A148A1">
      <w:r>
        <w:separator/>
      </w:r>
    </w:p>
  </w:footnote>
  <w:footnote w:type="continuationSeparator" w:id="0">
    <w:p w14:paraId="41FE3700" w14:textId="77777777" w:rsidR="00A148A1" w:rsidRDefault="00A1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7059"/>
    <w:multiLevelType w:val="hybridMultilevel"/>
    <w:tmpl w:val="AA3E9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D3EBE"/>
    <w:multiLevelType w:val="hybridMultilevel"/>
    <w:tmpl w:val="3836DF4C"/>
    <w:lvl w:ilvl="0" w:tplc="26086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B02F2"/>
    <w:multiLevelType w:val="hybridMultilevel"/>
    <w:tmpl w:val="45A8C888"/>
    <w:lvl w:ilvl="0" w:tplc="26086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5"/>
    <w:rsid w:val="00006AC4"/>
    <w:rsid w:val="00073E76"/>
    <w:rsid w:val="00101DC2"/>
    <w:rsid w:val="001110CD"/>
    <w:rsid w:val="00132B53"/>
    <w:rsid w:val="00154C53"/>
    <w:rsid w:val="002D3211"/>
    <w:rsid w:val="002D5119"/>
    <w:rsid w:val="00364C42"/>
    <w:rsid w:val="0036709F"/>
    <w:rsid w:val="00370997"/>
    <w:rsid w:val="003C31D5"/>
    <w:rsid w:val="003F73A4"/>
    <w:rsid w:val="00423151"/>
    <w:rsid w:val="00424EC8"/>
    <w:rsid w:val="004A099D"/>
    <w:rsid w:val="004E344B"/>
    <w:rsid w:val="00640356"/>
    <w:rsid w:val="00652FD6"/>
    <w:rsid w:val="006549C4"/>
    <w:rsid w:val="00667047"/>
    <w:rsid w:val="006760F4"/>
    <w:rsid w:val="006B4D0A"/>
    <w:rsid w:val="00701FD7"/>
    <w:rsid w:val="00771E72"/>
    <w:rsid w:val="007906ED"/>
    <w:rsid w:val="007B13DE"/>
    <w:rsid w:val="007F62E7"/>
    <w:rsid w:val="00812BB1"/>
    <w:rsid w:val="00827631"/>
    <w:rsid w:val="00857C02"/>
    <w:rsid w:val="008C14A7"/>
    <w:rsid w:val="008F3D74"/>
    <w:rsid w:val="009641ED"/>
    <w:rsid w:val="00964AEB"/>
    <w:rsid w:val="00972F51"/>
    <w:rsid w:val="009C3048"/>
    <w:rsid w:val="009C4B61"/>
    <w:rsid w:val="00A148A1"/>
    <w:rsid w:val="00A47985"/>
    <w:rsid w:val="00A604C4"/>
    <w:rsid w:val="00A7510C"/>
    <w:rsid w:val="00A9688F"/>
    <w:rsid w:val="00AB4898"/>
    <w:rsid w:val="00AB61DD"/>
    <w:rsid w:val="00B27C67"/>
    <w:rsid w:val="00C70016"/>
    <w:rsid w:val="00CE6438"/>
    <w:rsid w:val="00D42910"/>
    <w:rsid w:val="00DD4A8B"/>
    <w:rsid w:val="00E36328"/>
    <w:rsid w:val="00E5673E"/>
    <w:rsid w:val="00E63D39"/>
    <w:rsid w:val="00EB1037"/>
    <w:rsid w:val="00F509B7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349D-80B3-4EE2-9377-C9EF193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0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</cp:revision>
  <dcterms:created xsi:type="dcterms:W3CDTF">2025-02-26T14:35:00Z</dcterms:created>
  <dcterms:modified xsi:type="dcterms:W3CDTF">2025-02-26T14:35:00Z</dcterms:modified>
</cp:coreProperties>
</file>