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724CFED8" w:rsidR="00C27BF9" w:rsidRPr="006E52CE" w:rsidRDefault="00154422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154422">
              <w:rPr>
                <w:rFonts w:cs="Arial"/>
                <w:b/>
                <w:bCs/>
                <w:sz w:val="20"/>
                <w:szCs w:val="20"/>
              </w:rPr>
              <w:t>Pořízení licencí Cisco DUO pro MFA ověřování aplikací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>
              <w:rPr>
                <w:rFonts w:cs="Arial"/>
                <w:sz w:val="20"/>
                <w:szCs w:val="20"/>
              </w:rPr>
              <w:t>Jiří Laštůvka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zmocněný k výkonu funkce generálního ředitele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B981" w14:textId="77777777" w:rsidR="00793152" w:rsidRDefault="00793152" w:rsidP="004A044C">
      <w:pPr>
        <w:spacing w:line="240" w:lineRule="auto"/>
      </w:pPr>
      <w:r>
        <w:separator/>
      </w:r>
    </w:p>
  </w:endnote>
  <w:endnote w:type="continuationSeparator" w:id="0">
    <w:p w14:paraId="7824F8E5" w14:textId="77777777" w:rsidR="00793152" w:rsidRDefault="0079315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9A93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9307" w14:textId="77777777" w:rsidR="00793152" w:rsidRDefault="00793152" w:rsidP="004A044C">
      <w:pPr>
        <w:spacing w:line="240" w:lineRule="auto"/>
      </w:pPr>
      <w:r>
        <w:separator/>
      </w:r>
    </w:p>
  </w:footnote>
  <w:footnote w:type="continuationSeparator" w:id="0">
    <w:p w14:paraId="0FC8DEDC" w14:textId="77777777" w:rsidR="00793152" w:rsidRDefault="0079315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54422"/>
    <w:rsid w:val="001C39F1"/>
    <w:rsid w:val="001E3FEB"/>
    <w:rsid w:val="00221645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315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C0A5A"/>
    <w:rsid w:val="00C070C0"/>
    <w:rsid w:val="00C207E1"/>
    <w:rsid w:val="00C26BA0"/>
    <w:rsid w:val="00C27BF9"/>
    <w:rsid w:val="00C64DC0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2025-05-16T10:26:00Z</dcterms:modified>
</cp:coreProperties>
</file>