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1EF" w:rsidRPr="00F33543" w:rsidRDefault="0074553F" w:rsidP="004201EF">
      <w:pPr>
        <w:jc w:val="center"/>
        <w:rPr>
          <w:rFonts w:ascii="Times New Roman" w:hAnsi="Times New Roman"/>
          <w:b/>
          <w:sz w:val="28"/>
          <w:szCs w:val="28"/>
        </w:rPr>
      </w:pPr>
      <w:r w:rsidRPr="00F33543">
        <w:rPr>
          <w:rFonts w:ascii="Times New Roman" w:hAnsi="Times New Roman"/>
          <w:b/>
          <w:sz w:val="28"/>
          <w:szCs w:val="28"/>
        </w:rPr>
        <w:t xml:space="preserve">Příloha č. 1 - </w:t>
      </w:r>
      <w:r w:rsidR="004201EF" w:rsidRPr="00F33543">
        <w:rPr>
          <w:rFonts w:ascii="Times New Roman" w:hAnsi="Times New Roman"/>
          <w:b/>
          <w:sz w:val="28"/>
          <w:szCs w:val="28"/>
        </w:rPr>
        <w:t>Krycí list nabídky</w:t>
      </w:r>
    </w:p>
    <w:p w:rsidR="004201EF" w:rsidRPr="00C04774" w:rsidRDefault="004201EF" w:rsidP="004201EF">
      <w:pPr>
        <w:rPr>
          <w:rFonts w:ascii="Times New Roman" w:hAnsi="Times New Roman"/>
          <w:sz w:val="24"/>
        </w:rPr>
      </w:pPr>
    </w:p>
    <w:tbl>
      <w:tblPr>
        <w:tblW w:w="963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5948"/>
      </w:tblGrid>
      <w:tr w:rsidR="004201EF" w:rsidRPr="00C04774" w:rsidTr="00267141">
        <w:trPr>
          <w:trHeight w:val="55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b/>
                <w:sz w:val="24"/>
              </w:rPr>
            </w:pPr>
          </w:p>
          <w:p w:rsidR="004201EF" w:rsidRPr="00C04774" w:rsidRDefault="004201EF" w:rsidP="00267141">
            <w:pPr>
              <w:rPr>
                <w:rFonts w:ascii="Times New Roman" w:hAnsi="Times New Roman"/>
                <w:b/>
                <w:sz w:val="24"/>
              </w:rPr>
            </w:pPr>
            <w:r w:rsidRPr="00C04774">
              <w:rPr>
                <w:rFonts w:ascii="Times New Roman" w:hAnsi="Times New Roman"/>
                <w:b/>
                <w:sz w:val="24"/>
              </w:rPr>
              <w:t>Název veřejné zakázky</w:t>
            </w:r>
          </w:p>
          <w:p w:rsidR="004201EF" w:rsidRPr="00C04774" w:rsidRDefault="004201EF" w:rsidP="00267141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948" w:type="dxa"/>
            <w:vAlign w:val="center"/>
          </w:tcPr>
          <w:p w:rsidR="004201EF" w:rsidRPr="009E72CB" w:rsidRDefault="005133D9" w:rsidP="00AC386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Modernizace stanic LDN, Krajská zdravotní, a.s. – Nemocnice Litoměřice,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o.z</w:t>
            </w:r>
            <w:proofErr w:type="spellEnd"/>
            <w:r>
              <w:rPr>
                <w:rFonts w:ascii="Times New Roman" w:hAnsi="Times New Roman"/>
                <w:sz w:val="24"/>
              </w:rPr>
              <w:t>. – projektový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a inženýrský servis</w:t>
            </w:r>
            <w:r w:rsidR="00816929">
              <w:rPr>
                <w:rFonts w:ascii="Times New Roman" w:hAnsi="Times New Roman"/>
                <w:sz w:val="24"/>
              </w:rPr>
              <w:t xml:space="preserve"> II.</w:t>
            </w:r>
          </w:p>
        </w:tc>
      </w:tr>
      <w:tr w:rsidR="004201EF" w:rsidRPr="00C04774" w:rsidTr="009E0F02">
        <w:trPr>
          <w:trHeight w:val="284"/>
        </w:trPr>
        <w:tc>
          <w:tcPr>
            <w:tcW w:w="9634" w:type="dxa"/>
            <w:gridSpan w:val="2"/>
            <w:shd w:val="clear" w:color="auto" w:fill="F7CAAC" w:themeFill="accent2" w:themeFillTint="66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Identifikace zadavatele</w:t>
            </w:r>
          </w:p>
        </w:tc>
      </w:tr>
      <w:tr w:rsidR="004201EF" w:rsidRPr="00C04774" w:rsidTr="00702297">
        <w:trPr>
          <w:trHeight w:val="39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Název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Krajská zdravotní, a.s.</w:t>
            </w:r>
          </w:p>
        </w:tc>
      </w:tr>
      <w:tr w:rsidR="004201EF" w:rsidRPr="00C04774" w:rsidTr="00267141">
        <w:trPr>
          <w:trHeight w:val="1024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Sídlo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Sociální péče 3316/12A, 401 13  Ústí nad Labem, společnost zapsaná v obchodním rejstříku vedeném Krajským soudem v Ústí nad Labem pod spisovou značkou B 1550</w:t>
            </w:r>
          </w:p>
        </w:tc>
      </w:tr>
      <w:tr w:rsidR="004201EF" w:rsidRPr="00C04774" w:rsidTr="00702297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IČO/DIČ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25488627/CZ25488627</w:t>
            </w:r>
          </w:p>
        </w:tc>
      </w:tr>
      <w:tr w:rsidR="004201EF" w:rsidRPr="00C04774" w:rsidTr="00702297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Osoba oprávněná jednat za zadavatele</w:t>
            </w:r>
          </w:p>
        </w:tc>
        <w:tc>
          <w:tcPr>
            <w:tcW w:w="5948" w:type="dxa"/>
            <w:vAlign w:val="center"/>
          </w:tcPr>
          <w:p w:rsidR="004201EF" w:rsidRPr="00C04774" w:rsidRDefault="0001481B" w:rsidP="00267141">
            <w:pPr>
              <w:rPr>
                <w:rFonts w:ascii="Times New Roman" w:hAnsi="Times New Roman"/>
                <w:sz w:val="24"/>
              </w:rPr>
            </w:pPr>
            <w:r w:rsidRPr="0001481B">
              <w:rPr>
                <w:rFonts w:ascii="Times New Roman" w:hAnsi="Times New Roman"/>
                <w:sz w:val="24"/>
              </w:rPr>
              <w:t>MUDr. Petr Malý, MBA</w:t>
            </w:r>
            <w:r w:rsidR="004201EF" w:rsidRPr="00C04774">
              <w:rPr>
                <w:rFonts w:ascii="Times New Roman" w:hAnsi="Times New Roman"/>
                <w:sz w:val="24"/>
              </w:rPr>
              <w:t>, generální ředitel společnosti</w:t>
            </w:r>
          </w:p>
        </w:tc>
      </w:tr>
      <w:tr w:rsidR="004201EF" w:rsidRPr="00C04774" w:rsidTr="009E0F02">
        <w:trPr>
          <w:trHeight w:val="284"/>
        </w:trPr>
        <w:tc>
          <w:tcPr>
            <w:tcW w:w="9634" w:type="dxa"/>
            <w:gridSpan w:val="2"/>
            <w:shd w:val="clear" w:color="auto" w:fill="F7CAAC" w:themeFill="accent2" w:themeFillTint="66"/>
            <w:vAlign w:val="center"/>
          </w:tcPr>
          <w:p w:rsidR="004201EF" w:rsidRPr="00C04774" w:rsidRDefault="00550099" w:rsidP="002671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Identifikace dodavatele</w:t>
            </w: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Název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Sídlo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Kategorie účetní jednotky </w:t>
            </w:r>
            <w:r w:rsidRPr="006D6C8F">
              <w:rPr>
                <w:rFonts w:ascii="Times New Roman" w:hAnsi="Times New Roman"/>
                <w:sz w:val="16"/>
                <w:szCs w:val="16"/>
              </w:rPr>
              <w:t>(dle Zákona o účetnictví 563/1991 Sb.)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3B5F55">
              <w:rPr>
                <w:rFonts w:ascii="Times New Roman" w:hAnsi="Times New Roman"/>
                <w:sz w:val="24"/>
                <w:highlight w:val="yellow"/>
              </w:rPr>
              <w:t>mikro/malá/střední/velká</w:t>
            </w: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IČO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DIČ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Os</w:t>
            </w:r>
            <w:r w:rsidR="00550099">
              <w:rPr>
                <w:rFonts w:ascii="Times New Roman" w:hAnsi="Times New Roman"/>
                <w:sz w:val="24"/>
              </w:rPr>
              <w:t>oba oprávněná jednat za dodavatele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Kontaktní osoba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</w:p>
        </w:tc>
      </w:tr>
      <w:tr w:rsidR="004201EF" w:rsidRPr="00C04774" w:rsidTr="0053036D">
        <w:trPr>
          <w:trHeight w:val="567"/>
        </w:trPr>
        <w:tc>
          <w:tcPr>
            <w:tcW w:w="3686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telefon, e-mail</w:t>
            </w:r>
          </w:p>
        </w:tc>
        <w:tc>
          <w:tcPr>
            <w:tcW w:w="5948" w:type="dxa"/>
            <w:vAlign w:val="center"/>
          </w:tcPr>
          <w:p w:rsidR="004201EF" w:rsidRPr="00C04774" w:rsidRDefault="004201EF" w:rsidP="00267141">
            <w:pPr>
              <w:rPr>
                <w:rFonts w:ascii="Times New Roman" w:hAnsi="Times New Roman"/>
                <w:sz w:val="24"/>
              </w:rPr>
            </w:pPr>
          </w:p>
        </w:tc>
      </w:tr>
      <w:tr w:rsidR="0053036D" w:rsidRPr="00C04774" w:rsidTr="0053036D">
        <w:trPr>
          <w:trHeight w:val="284"/>
        </w:trPr>
        <w:tc>
          <w:tcPr>
            <w:tcW w:w="9634" w:type="dxa"/>
            <w:gridSpan w:val="2"/>
            <w:shd w:val="clear" w:color="auto" w:fill="F7CAAC" w:themeFill="accent2" w:themeFillTint="66"/>
            <w:vAlign w:val="center"/>
          </w:tcPr>
          <w:p w:rsidR="0053036D" w:rsidRPr="00C04774" w:rsidRDefault="0053036D" w:rsidP="00267141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Nabídková cena za celé plnění</w:t>
            </w:r>
          </w:p>
        </w:tc>
      </w:tr>
      <w:tr w:rsidR="0053036D" w:rsidRPr="00C04774" w:rsidTr="0053036D">
        <w:trPr>
          <w:trHeight w:val="567"/>
        </w:trPr>
        <w:tc>
          <w:tcPr>
            <w:tcW w:w="3686" w:type="dxa"/>
            <w:vAlign w:val="center"/>
          </w:tcPr>
          <w:p w:rsidR="0053036D" w:rsidRPr="00C04774" w:rsidRDefault="0053036D" w:rsidP="0053036D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Cena celkem bez DPH (v Kč)</w:t>
            </w:r>
          </w:p>
        </w:tc>
        <w:tc>
          <w:tcPr>
            <w:tcW w:w="5948" w:type="dxa"/>
            <w:vAlign w:val="center"/>
          </w:tcPr>
          <w:p w:rsidR="0053036D" w:rsidRPr="00C04774" w:rsidRDefault="0053036D" w:rsidP="0053036D">
            <w:pPr>
              <w:rPr>
                <w:rFonts w:ascii="Times New Roman" w:hAnsi="Times New Roman"/>
                <w:sz w:val="24"/>
              </w:rPr>
            </w:pPr>
          </w:p>
        </w:tc>
      </w:tr>
      <w:tr w:rsidR="0053036D" w:rsidRPr="00C04774" w:rsidTr="0053036D">
        <w:trPr>
          <w:trHeight w:val="567"/>
        </w:trPr>
        <w:tc>
          <w:tcPr>
            <w:tcW w:w="3686" w:type="dxa"/>
            <w:vAlign w:val="center"/>
          </w:tcPr>
          <w:p w:rsidR="0053036D" w:rsidRPr="00C04774" w:rsidRDefault="0053036D" w:rsidP="0053036D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DPH 21 % (v Kč)</w:t>
            </w:r>
          </w:p>
        </w:tc>
        <w:tc>
          <w:tcPr>
            <w:tcW w:w="5948" w:type="dxa"/>
            <w:vAlign w:val="center"/>
          </w:tcPr>
          <w:p w:rsidR="0053036D" w:rsidRPr="00C04774" w:rsidRDefault="0053036D" w:rsidP="0053036D">
            <w:pPr>
              <w:rPr>
                <w:rFonts w:ascii="Times New Roman" w:hAnsi="Times New Roman"/>
                <w:sz w:val="24"/>
              </w:rPr>
            </w:pPr>
          </w:p>
        </w:tc>
      </w:tr>
      <w:tr w:rsidR="0053036D" w:rsidRPr="00C04774" w:rsidTr="0053036D">
        <w:trPr>
          <w:trHeight w:val="567"/>
        </w:trPr>
        <w:tc>
          <w:tcPr>
            <w:tcW w:w="3686" w:type="dxa"/>
            <w:vAlign w:val="center"/>
          </w:tcPr>
          <w:p w:rsidR="0053036D" w:rsidRPr="00C04774" w:rsidRDefault="0053036D" w:rsidP="0053036D">
            <w:pPr>
              <w:rPr>
                <w:rFonts w:ascii="Times New Roman" w:hAnsi="Times New Roman"/>
                <w:sz w:val="24"/>
              </w:rPr>
            </w:pPr>
            <w:r w:rsidRPr="00C04774">
              <w:rPr>
                <w:rFonts w:ascii="Times New Roman" w:hAnsi="Times New Roman"/>
                <w:sz w:val="24"/>
              </w:rPr>
              <w:t>Cena celkem včetně DPH (v Kč)</w:t>
            </w:r>
          </w:p>
        </w:tc>
        <w:tc>
          <w:tcPr>
            <w:tcW w:w="5948" w:type="dxa"/>
            <w:vAlign w:val="center"/>
          </w:tcPr>
          <w:p w:rsidR="0053036D" w:rsidRPr="00C04774" w:rsidRDefault="0053036D" w:rsidP="0053036D">
            <w:pPr>
              <w:rPr>
                <w:rFonts w:ascii="Times New Roman" w:hAnsi="Times New Roman"/>
                <w:sz w:val="24"/>
              </w:rPr>
            </w:pPr>
          </w:p>
        </w:tc>
      </w:tr>
      <w:tr w:rsidR="001336E7" w:rsidTr="001336E7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336E7" w:rsidRPr="001336E7" w:rsidRDefault="001336E7" w:rsidP="001336E7">
            <w:pPr>
              <w:rPr>
                <w:rFonts w:ascii="Times New Roman" w:hAnsi="Times New Roman"/>
                <w:sz w:val="24"/>
              </w:rPr>
            </w:pPr>
            <w:r w:rsidRPr="001336E7">
              <w:rPr>
                <w:rFonts w:ascii="Times New Roman" w:hAnsi="Times New Roman"/>
                <w:sz w:val="24"/>
              </w:rPr>
              <w:t>Termínové plnění díla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1336E7" w:rsidRPr="00604F57" w:rsidRDefault="001336E7" w:rsidP="001336E7"/>
        </w:tc>
      </w:tr>
      <w:tr w:rsidR="001336E7" w:rsidTr="001336E7">
        <w:trPr>
          <w:trHeight w:val="5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6E7" w:rsidRPr="001336E7" w:rsidRDefault="001336E7">
            <w:pPr>
              <w:rPr>
                <w:rFonts w:ascii="Times New Roman" w:hAnsi="Times New Roman"/>
                <w:sz w:val="24"/>
              </w:rPr>
            </w:pPr>
            <w:r w:rsidRPr="001336E7">
              <w:rPr>
                <w:rFonts w:ascii="Times New Roman" w:hAnsi="Times New Roman"/>
                <w:sz w:val="24"/>
              </w:rPr>
              <w:t>Termín plnění 1. až 2. FÁZE v týdnech</w:t>
            </w:r>
          </w:p>
          <w:p w:rsidR="001336E7" w:rsidRPr="001336E7" w:rsidRDefault="008B428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(maximálně 25</w:t>
            </w:r>
            <w:bookmarkStart w:id="0" w:name="_GoBack"/>
            <w:bookmarkEnd w:id="0"/>
            <w:r w:rsidR="001336E7" w:rsidRPr="001336E7">
              <w:rPr>
                <w:rFonts w:ascii="Times New Roman" w:hAnsi="Times New Roman"/>
                <w:sz w:val="24"/>
              </w:rPr>
              <w:t xml:space="preserve"> týdnů od účinnosti </w:t>
            </w:r>
            <w:proofErr w:type="spellStart"/>
            <w:r w:rsidR="001336E7" w:rsidRPr="001336E7">
              <w:rPr>
                <w:rFonts w:ascii="Times New Roman" w:hAnsi="Times New Roman"/>
                <w:sz w:val="24"/>
              </w:rPr>
              <w:t>SoD</w:t>
            </w:r>
            <w:proofErr w:type="spellEnd"/>
            <w:r w:rsidR="001336E7" w:rsidRPr="001336E7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6E7" w:rsidRPr="001336E7" w:rsidRDefault="001336E7">
            <w:pPr>
              <w:rPr>
                <w:rFonts w:ascii="Times New Roman" w:hAnsi="Times New Roman"/>
                <w:sz w:val="24"/>
              </w:rPr>
            </w:pPr>
            <w:permStart w:id="1217988516" w:edGrp="everyone"/>
            <w:permEnd w:id="1217988516"/>
          </w:p>
        </w:tc>
      </w:tr>
    </w:tbl>
    <w:p w:rsidR="0053036D" w:rsidRDefault="0053036D" w:rsidP="004201EF">
      <w:pPr>
        <w:spacing w:before="240"/>
        <w:jc w:val="both"/>
        <w:rPr>
          <w:rFonts w:ascii="Times New Roman" w:hAnsi="Times New Roman"/>
          <w:sz w:val="24"/>
        </w:rPr>
      </w:pPr>
    </w:p>
    <w:p w:rsidR="004201EF" w:rsidRPr="00C04774" w:rsidRDefault="004201EF" w:rsidP="004201EF">
      <w:pPr>
        <w:spacing w:before="240"/>
        <w:jc w:val="both"/>
        <w:rPr>
          <w:rFonts w:ascii="Times New Roman" w:hAnsi="Times New Roman"/>
          <w:sz w:val="24"/>
        </w:rPr>
      </w:pPr>
      <w:r w:rsidRPr="00C04774">
        <w:rPr>
          <w:rFonts w:ascii="Times New Roman" w:hAnsi="Times New Roman"/>
          <w:sz w:val="24"/>
        </w:rPr>
        <w:t>V _______________</w:t>
      </w:r>
      <w:r w:rsidRPr="00C04774">
        <w:rPr>
          <w:rFonts w:ascii="Times New Roman" w:hAnsi="Times New Roman"/>
          <w:sz w:val="24"/>
        </w:rPr>
        <w:tab/>
      </w:r>
      <w:r w:rsidRPr="00C04774">
        <w:rPr>
          <w:rFonts w:ascii="Times New Roman" w:hAnsi="Times New Roman"/>
          <w:sz w:val="24"/>
        </w:rPr>
        <w:tab/>
        <w:t>dne _______________</w:t>
      </w:r>
    </w:p>
    <w:p w:rsidR="00FD16A1" w:rsidRDefault="00FD16A1" w:rsidP="004201EF">
      <w:pPr>
        <w:spacing w:before="240"/>
        <w:jc w:val="both"/>
        <w:rPr>
          <w:rFonts w:ascii="Times New Roman" w:hAnsi="Times New Roman"/>
          <w:sz w:val="24"/>
        </w:rPr>
      </w:pPr>
    </w:p>
    <w:p w:rsidR="00FD16A1" w:rsidRDefault="00FD16A1" w:rsidP="004201EF">
      <w:pPr>
        <w:spacing w:before="240"/>
        <w:jc w:val="both"/>
        <w:rPr>
          <w:rFonts w:ascii="Times New Roman" w:hAnsi="Times New Roman"/>
          <w:sz w:val="24"/>
        </w:rPr>
      </w:pPr>
    </w:p>
    <w:p w:rsidR="004201EF" w:rsidRPr="00C04774" w:rsidRDefault="004201EF" w:rsidP="004201EF">
      <w:pPr>
        <w:spacing w:before="240"/>
        <w:jc w:val="both"/>
        <w:rPr>
          <w:rFonts w:ascii="Times New Roman" w:hAnsi="Times New Roman"/>
          <w:sz w:val="24"/>
        </w:rPr>
      </w:pPr>
      <w:r w:rsidRPr="00C04774">
        <w:rPr>
          <w:rFonts w:ascii="Times New Roman" w:hAnsi="Times New Roman"/>
          <w:sz w:val="24"/>
        </w:rPr>
        <w:t>Podpis:</w:t>
      </w:r>
      <w:r w:rsidRPr="00C04774">
        <w:rPr>
          <w:rFonts w:ascii="Times New Roman" w:hAnsi="Times New Roman"/>
          <w:sz w:val="24"/>
        </w:rPr>
        <w:tab/>
        <w:t>______________________________________________________________</w:t>
      </w:r>
    </w:p>
    <w:p w:rsidR="00482B98" w:rsidRPr="003C52AC" w:rsidRDefault="004201EF" w:rsidP="004201EF">
      <w:pPr>
        <w:jc w:val="both"/>
        <w:rPr>
          <w:rFonts w:ascii="Times New Roman" w:hAnsi="Times New Roman"/>
          <w:sz w:val="24"/>
        </w:rPr>
      </w:pPr>
      <w:r w:rsidRPr="00C04774">
        <w:rPr>
          <w:rFonts w:ascii="Times New Roman" w:hAnsi="Times New Roman"/>
          <w:sz w:val="24"/>
        </w:rPr>
        <w:tab/>
        <w:t xml:space="preserve">             </w:t>
      </w:r>
      <w:r w:rsidRPr="00C04774">
        <w:rPr>
          <w:rFonts w:ascii="Times New Roman" w:hAnsi="Times New Roman"/>
          <w:i/>
          <w:sz w:val="24"/>
        </w:rPr>
        <w:t xml:space="preserve">titul, jméno, příjmení, funkce, razítko </w:t>
      </w:r>
      <w:r w:rsidR="00107E9C" w:rsidRPr="00107E9C">
        <w:rPr>
          <w:rFonts w:ascii="Times New Roman" w:hAnsi="Times New Roman"/>
          <w:i/>
          <w:sz w:val="24"/>
        </w:rPr>
        <w:t>o</w:t>
      </w:r>
      <w:r w:rsidRPr="00C04774">
        <w:rPr>
          <w:rFonts w:ascii="Times New Roman" w:hAnsi="Times New Roman"/>
          <w:i/>
          <w:sz w:val="24"/>
        </w:rPr>
        <w:t>p</w:t>
      </w:r>
      <w:r w:rsidR="00550099">
        <w:rPr>
          <w:rFonts w:ascii="Times New Roman" w:hAnsi="Times New Roman"/>
          <w:i/>
          <w:sz w:val="24"/>
        </w:rPr>
        <w:t>rávněné osoby jednat za dodavatele</w:t>
      </w:r>
    </w:p>
    <w:sectPr w:rsidR="00482B98" w:rsidRPr="003C52AC" w:rsidSect="00E2530B">
      <w:headerReference w:type="default" r:id="rId7"/>
      <w:footerReference w:type="default" r:id="rId8"/>
      <w:pgSz w:w="11906" w:h="16838"/>
      <w:pgMar w:top="2269" w:right="851" w:bottom="1418" w:left="1276" w:header="709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FE8" w:rsidRDefault="00785FE8">
      <w:r>
        <w:separator/>
      </w:r>
    </w:p>
  </w:endnote>
  <w:endnote w:type="continuationSeparator" w:id="0">
    <w:p w:rsidR="00785FE8" w:rsidRDefault="00785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CE">
    <w:altName w:val="Segoe UI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DAE" w:rsidRPr="00E2530B" w:rsidRDefault="00827DAE" w:rsidP="00E2530B">
    <w:pPr>
      <w:pStyle w:val="Zpat"/>
      <w:tabs>
        <w:tab w:val="clear" w:pos="4536"/>
        <w:tab w:val="clear" w:pos="9072"/>
      </w:tabs>
      <w:rPr>
        <w:rFonts w:ascii="MetaCE" w:hAnsi="MetaCE"/>
        <w:color w:val="1C4A91"/>
        <w:sz w:val="14"/>
        <w:szCs w:val="14"/>
      </w:rPr>
    </w:pPr>
    <w:r w:rsidRPr="00E2530B">
      <w:rPr>
        <w:rFonts w:ascii="MetaCE" w:hAnsi="MetaCE"/>
        <w:color w:val="1C4A91"/>
        <w:sz w:val="14"/>
        <w:szCs w:val="14"/>
      </w:rPr>
      <w:t xml:space="preserve">Strana </w:t>
    </w:r>
    <w:r w:rsidR="00AB6878" w:rsidRPr="00E2530B">
      <w:rPr>
        <w:rFonts w:ascii="MetaCE" w:hAnsi="MetaCE"/>
        <w:color w:val="1C4A91"/>
        <w:sz w:val="14"/>
        <w:szCs w:val="14"/>
      </w:rPr>
      <w:fldChar w:fldCharType="begin"/>
    </w:r>
    <w:r w:rsidRPr="00E2530B">
      <w:rPr>
        <w:rFonts w:ascii="MetaCE" w:hAnsi="MetaCE"/>
        <w:color w:val="1C4A91"/>
        <w:sz w:val="14"/>
        <w:szCs w:val="14"/>
      </w:rPr>
      <w:instrText xml:space="preserve"> PAGE </w:instrText>
    </w:r>
    <w:r w:rsidR="00AB6878" w:rsidRPr="00E2530B">
      <w:rPr>
        <w:rFonts w:ascii="MetaCE" w:hAnsi="MetaCE"/>
        <w:color w:val="1C4A91"/>
        <w:sz w:val="14"/>
        <w:szCs w:val="14"/>
      </w:rPr>
      <w:fldChar w:fldCharType="separate"/>
    </w:r>
    <w:r w:rsidR="008B4280">
      <w:rPr>
        <w:rFonts w:ascii="MetaCE" w:hAnsi="MetaCE"/>
        <w:noProof/>
        <w:color w:val="1C4A91"/>
        <w:sz w:val="14"/>
        <w:szCs w:val="14"/>
      </w:rPr>
      <w:t>2</w:t>
    </w:r>
    <w:r w:rsidR="00AB6878" w:rsidRPr="00E2530B">
      <w:rPr>
        <w:rFonts w:ascii="MetaCE" w:hAnsi="MetaCE"/>
        <w:color w:val="1C4A91"/>
        <w:sz w:val="14"/>
        <w:szCs w:val="14"/>
      </w:rPr>
      <w:fldChar w:fldCharType="end"/>
    </w:r>
    <w:r w:rsidRPr="00E2530B">
      <w:rPr>
        <w:rFonts w:ascii="MetaCE" w:hAnsi="MetaCE"/>
        <w:color w:val="1C4A91"/>
        <w:sz w:val="14"/>
        <w:szCs w:val="14"/>
      </w:rPr>
      <w:t xml:space="preserve"> (celkem </w:t>
    </w:r>
    <w:r w:rsidR="00AB6878" w:rsidRPr="00E2530B">
      <w:rPr>
        <w:rFonts w:ascii="MetaCE" w:hAnsi="MetaCE"/>
        <w:color w:val="1C4A91"/>
        <w:sz w:val="14"/>
        <w:szCs w:val="14"/>
      </w:rPr>
      <w:fldChar w:fldCharType="begin"/>
    </w:r>
    <w:r w:rsidRPr="00E2530B">
      <w:rPr>
        <w:rFonts w:ascii="MetaCE" w:hAnsi="MetaCE"/>
        <w:color w:val="1C4A91"/>
        <w:sz w:val="14"/>
        <w:szCs w:val="14"/>
      </w:rPr>
      <w:instrText xml:space="preserve"> NUMPAGES </w:instrText>
    </w:r>
    <w:r w:rsidR="00AB6878" w:rsidRPr="00E2530B">
      <w:rPr>
        <w:rFonts w:ascii="MetaCE" w:hAnsi="MetaCE"/>
        <w:color w:val="1C4A91"/>
        <w:sz w:val="14"/>
        <w:szCs w:val="14"/>
      </w:rPr>
      <w:fldChar w:fldCharType="separate"/>
    </w:r>
    <w:r w:rsidR="008B4280">
      <w:rPr>
        <w:rFonts w:ascii="MetaCE" w:hAnsi="MetaCE"/>
        <w:noProof/>
        <w:color w:val="1C4A91"/>
        <w:sz w:val="14"/>
        <w:szCs w:val="14"/>
      </w:rPr>
      <w:t>2</w:t>
    </w:r>
    <w:r w:rsidR="00AB6878" w:rsidRPr="00E2530B">
      <w:rPr>
        <w:rFonts w:ascii="MetaCE" w:hAnsi="MetaCE"/>
        <w:color w:val="1C4A91"/>
        <w:sz w:val="14"/>
        <w:szCs w:val="14"/>
      </w:rPr>
      <w:fldChar w:fldCharType="end"/>
    </w:r>
    <w:r w:rsidRPr="00E2530B">
      <w:rPr>
        <w:rFonts w:ascii="MetaCE" w:hAnsi="MetaCE"/>
        <w:color w:val="1C4A91"/>
        <w:sz w:val="14"/>
        <w:szCs w:val="14"/>
      </w:rPr>
      <w:t>)</w:t>
    </w:r>
  </w:p>
  <w:p w:rsidR="00827DAE" w:rsidRPr="00827DAE" w:rsidRDefault="00827DAE" w:rsidP="00827DAE">
    <w:pPr>
      <w:pStyle w:val="Zpat"/>
      <w:tabs>
        <w:tab w:val="clear" w:pos="4536"/>
        <w:tab w:val="clear" w:pos="9072"/>
        <w:tab w:val="right" w:pos="7200"/>
      </w:tabs>
      <w:rPr>
        <w:rFonts w:ascii="MetaCE" w:hAnsi="MetaCE"/>
        <w:sz w:val="18"/>
        <w:szCs w:val="18"/>
      </w:rPr>
    </w:pPr>
  </w:p>
  <w:p w:rsidR="00827DAE" w:rsidRPr="00827DAE" w:rsidRDefault="00827DAE" w:rsidP="00827DAE">
    <w:pPr>
      <w:pStyle w:val="Zpat"/>
      <w:tabs>
        <w:tab w:val="clear" w:pos="4536"/>
        <w:tab w:val="clear" w:pos="9072"/>
        <w:tab w:val="right" w:pos="7200"/>
      </w:tabs>
      <w:rPr>
        <w:rFonts w:ascii="MetaCE" w:hAnsi="MetaCE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FE8" w:rsidRDefault="00785FE8">
      <w:r>
        <w:separator/>
      </w:r>
    </w:p>
  </w:footnote>
  <w:footnote w:type="continuationSeparator" w:id="0">
    <w:p w:rsidR="00785FE8" w:rsidRDefault="00785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69" w:rsidRPr="000A1108" w:rsidRDefault="00AF39F6" w:rsidP="00275C64">
    <w:pPr>
      <w:pStyle w:val="Zhlav"/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29" cy="10686638"/>
          <wp:effectExtent l="0" t="0" r="8255" b="635"/>
          <wp:wrapNone/>
          <wp:docPr id="1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 descr="dopisni_papir4_100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5229" cy="10686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3D2"/>
    <w:rsid w:val="00012711"/>
    <w:rsid w:val="0001481B"/>
    <w:rsid w:val="00022ABE"/>
    <w:rsid w:val="00034A3E"/>
    <w:rsid w:val="000369D0"/>
    <w:rsid w:val="00047CBF"/>
    <w:rsid w:val="000531A8"/>
    <w:rsid w:val="00083870"/>
    <w:rsid w:val="000940FA"/>
    <w:rsid w:val="000A1108"/>
    <w:rsid w:val="000A75BA"/>
    <w:rsid w:val="000B290C"/>
    <w:rsid w:val="000B7169"/>
    <w:rsid w:val="00105190"/>
    <w:rsid w:val="00107E9C"/>
    <w:rsid w:val="001336E7"/>
    <w:rsid w:val="001362FE"/>
    <w:rsid w:val="001647D3"/>
    <w:rsid w:val="00192256"/>
    <w:rsid w:val="001B1390"/>
    <w:rsid w:val="002004C6"/>
    <w:rsid w:val="00214867"/>
    <w:rsid w:val="002351FB"/>
    <w:rsid w:val="00243398"/>
    <w:rsid w:val="00252DFD"/>
    <w:rsid w:val="00275C64"/>
    <w:rsid w:val="00283D4C"/>
    <w:rsid w:val="00284A31"/>
    <w:rsid w:val="002A3BD9"/>
    <w:rsid w:val="002A60C9"/>
    <w:rsid w:val="002B75DA"/>
    <w:rsid w:val="002E1F3C"/>
    <w:rsid w:val="00316960"/>
    <w:rsid w:val="00333DE8"/>
    <w:rsid w:val="003543C8"/>
    <w:rsid w:val="00383721"/>
    <w:rsid w:val="003C52AC"/>
    <w:rsid w:val="003E3C9B"/>
    <w:rsid w:val="00400DED"/>
    <w:rsid w:val="00412478"/>
    <w:rsid w:val="004201EF"/>
    <w:rsid w:val="0043490F"/>
    <w:rsid w:val="00455CED"/>
    <w:rsid w:val="00480EFE"/>
    <w:rsid w:val="00482B98"/>
    <w:rsid w:val="004C2749"/>
    <w:rsid w:val="004D3CF1"/>
    <w:rsid w:val="004D5609"/>
    <w:rsid w:val="004F569C"/>
    <w:rsid w:val="005133D9"/>
    <w:rsid w:val="00513EA2"/>
    <w:rsid w:val="0053036D"/>
    <w:rsid w:val="00550099"/>
    <w:rsid w:val="00552347"/>
    <w:rsid w:val="00580933"/>
    <w:rsid w:val="00595BBA"/>
    <w:rsid w:val="005B7231"/>
    <w:rsid w:val="005D5B16"/>
    <w:rsid w:val="005F4971"/>
    <w:rsid w:val="006023D2"/>
    <w:rsid w:val="00605CD6"/>
    <w:rsid w:val="0063426F"/>
    <w:rsid w:val="00663F28"/>
    <w:rsid w:val="00666924"/>
    <w:rsid w:val="006874E6"/>
    <w:rsid w:val="006A5A8F"/>
    <w:rsid w:val="006C47B8"/>
    <w:rsid w:val="006D219C"/>
    <w:rsid w:val="006F1255"/>
    <w:rsid w:val="00700C43"/>
    <w:rsid w:val="00702297"/>
    <w:rsid w:val="00722629"/>
    <w:rsid w:val="0074553F"/>
    <w:rsid w:val="00761604"/>
    <w:rsid w:val="00771B4B"/>
    <w:rsid w:val="00785FE8"/>
    <w:rsid w:val="007B0270"/>
    <w:rsid w:val="007D36A3"/>
    <w:rsid w:val="007D6F09"/>
    <w:rsid w:val="007E6772"/>
    <w:rsid w:val="007E7007"/>
    <w:rsid w:val="007F43A1"/>
    <w:rsid w:val="00816929"/>
    <w:rsid w:val="00827DAE"/>
    <w:rsid w:val="008534FA"/>
    <w:rsid w:val="008B4280"/>
    <w:rsid w:val="008C0625"/>
    <w:rsid w:val="008C5BCE"/>
    <w:rsid w:val="008F1DA3"/>
    <w:rsid w:val="009450DA"/>
    <w:rsid w:val="00957565"/>
    <w:rsid w:val="00982695"/>
    <w:rsid w:val="009A28BD"/>
    <w:rsid w:val="009C2B63"/>
    <w:rsid w:val="009E0F02"/>
    <w:rsid w:val="009E5790"/>
    <w:rsid w:val="009E6A9A"/>
    <w:rsid w:val="00A0192F"/>
    <w:rsid w:val="00A43A5F"/>
    <w:rsid w:val="00A64A62"/>
    <w:rsid w:val="00A7082F"/>
    <w:rsid w:val="00A736F2"/>
    <w:rsid w:val="00AB217F"/>
    <w:rsid w:val="00AB6878"/>
    <w:rsid w:val="00AC3867"/>
    <w:rsid w:val="00AC6C63"/>
    <w:rsid w:val="00AE6EC3"/>
    <w:rsid w:val="00AF39F6"/>
    <w:rsid w:val="00AF6FA3"/>
    <w:rsid w:val="00B132F5"/>
    <w:rsid w:val="00B32DD2"/>
    <w:rsid w:val="00B71BAB"/>
    <w:rsid w:val="00B77174"/>
    <w:rsid w:val="00B80367"/>
    <w:rsid w:val="00BD4FDD"/>
    <w:rsid w:val="00BE750E"/>
    <w:rsid w:val="00C0688C"/>
    <w:rsid w:val="00C26186"/>
    <w:rsid w:val="00C35BCE"/>
    <w:rsid w:val="00C7434F"/>
    <w:rsid w:val="00C773CB"/>
    <w:rsid w:val="00CA0207"/>
    <w:rsid w:val="00CB374F"/>
    <w:rsid w:val="00CC28F9"/>
    <w:rsid w:val="00CD60AD"/>
    <w:rsid w:val="00D012CF"/>
    <w:rsid w:val="00D232B5"/>
    <w:rsid w:val="00D23C15"/>
    <w:rsid w:val="00D536F7"/>
    <w:rsid w:val="00E164FB"/>
    <w:rsid w:val="00E2530B"/>
    <w:rsid w:val="00E71597"/>
    <w:rsid w:val="00EA32F6"/>
    <w:rsid w:val="00EC1F94"/>
    <w:rsid w:val="00EF3235"/>
    <w:rsid w:val="00F0587F"/>
    <w:rsid w:val="00F066B9"/>
    <w:rsid w:val="00F33543"/>
    <w:rsid w:val="00F5122D"/>
    <w:rsid w:val="00F601F2"/>
    <w:rsid w:val="00F71388"/>
    <w:rsid w:val="00FA292B"/>
    <w:rsid w:val="00FA5BB6"/>
    <w:rsid w:val="00FA7593"/>
    <w:rsid w:val="00FB0B49"/>
    <w:rsid w:val="00FB4272"/>
    <w:rsid w:val="00FD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AD67EA"/>
  <w15:chartTrackingRefBased/>
  <w15:docId w15:val="{AA7A7365-FF20-4099-BF08-C8B61A461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0EF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5C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75C6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8534FA"/>
    <w:rPr>
      <w:rFonts w:ascii="Tahoma" w:hAnsi="Tahoma" w:cs="Tahoma"/>
      <w:sz w:val="16"/>
      <w:szCs w:val="16"/>
    </w:rPr>
  </w:style>
  <w:style w:type="paragraph" w:customStyle="1" w:styleId="Normln-hlavika">
    <w:name w:val="Normální - hlavička"/>
    <w:basedOn w:val="Normln"/>
    <w:rsid w:val="00480EFE"/>
    <w:rPr>
      <w:color w:val="1C4A91"/>
      <w:sz w:val="18"/>
    </w:rPr>
  </w:style>
  <w:style w:type="paragraph" w:customStyle="1" w:styleId="Normlnadresa">
    <w:name w:val="Normální adresa"/>
    <w:basedOn w:val="Normln-hlavika"/>
    <w:rsid w:val="00480EFE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ka.fridrichova\AppData\Local\Temp\Temp2_dopisni-papiry.zip\dopisni-papiry\KZ-dopis-sablona-A4-cmy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9B4AF-D8A0-4166-B33E-89C57C98A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KZ-dopis-sablona-A4-cmyk</Template>
  <TotalTime>68</TotalTime>
  <Pages>1</Pages>
  <Words>166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Jasnet, spol. s r.o.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Fridrichová Lenka</dc:creator>
  <cp:keywords/>
  <cp:lastModifiedBy>Kremličková Václava</cp:lastModifiedBy>
  <cp:revision>64</cp:revision>
  <dcterms:created xsi:type="dcterms:W3CDTF">2019-03-05T10:28:00Z</dcterms:created>
  <dcterms:modified xsi:type="dcterms:W3CDTF">2022-04-14T06:32:00Z</dcterms:modified>
</cp:coreProperties>
</file>