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A8CA" w14:textId="77777777" w:rsidR="00761501" w:rsidRPr="004E19B0" w:rsidRDefault="00761501" w:rsidP="00761501">
      <w:pPr>
        <w:pStyle w:val="Nzev"/>
        <w:rPr>
          <w:rFonts w:ascii="Times New Roman" w:hAnsi="Times New Roman"/>
          <w:sz w:val="24"/>
          <w:szCs w:val="24"/>
        </w:rPr>
      </w:pPr>
      <w:r w:rsidRPr="004E19B0">
        <w:rPr>
          <w:rFonts w:ascii="Times New Roman" w:hAnsi="Times New Roman"/>
          <w:sz w:val="24"/>
          <w:szCs w:val="24"/>
        </w:rPr>
        <w:t xml:space="preserve">Příloha </w:t>
      </w:r>
      <w:proofErr w:type="gramStart"/>
      <w:r w:rsidRPr="004E19B0">
        <w:rPr>
          <w:rFonts w:ascii="Times New Roman" w:hAnsi="Times New Roman"/>
          <w:sz w:val="24"/>
          <w:szCs w:val="24"/>
        </w:rPr>
        <w:t>č. 3 Technická</w:t>
      </w:r>
      <w:proofErr w:type="gramEnd"/>
      <w:r w:rsidRPr="004E19B0">
        <w:rPr>
          <w:rFonts w:ascii="Times New Roman" w:hAnsi="Times New Roman"/>
          <w:sz w:val="24"/>
          <w:szCs w:val="24"/>
        </w:rPr>
        <w:t xml:space="preserve"> specifikace</w:t>
      </w:r>
    </w:p>
    <w:p w14:paraId="19D010E5" w14:textId="77777777" w:rsidR="00761501" w:rsidRDefault="00761501" w:rsidP="00761501">
      <w:pPr>
        <w:pStyle w:val="Textvbloku"/>
        <w:spacing w:line="240" w:lineRule="auto"/>
        <w:jc w:val="center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k</w:t>
      </w:r>
      <w:r w:rsidRPr="004E19B0">
        <w:rPr>
          <w:rFonts w:ascii="Times New Roman" w:hAnsi="Times New Roman"/>
          <w:b/>
          <w:bCs w:val="0"/>
          <w:sz w:val="24"/>
          <w:szCs w:val="24"/>
        </w:rPr>
        <w:t xml:space="preserve"> veřejné zakázce s názvem </w:t>
      </w:r>
    </w:p>
    <w:p w14:paraId="5E24EDEB" w14:textId="3BF56147" w:rsidR="00761501" w:rsidRDefault="00761501" w:rsidP="0076150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756033">
        <w:rPr>
          <w:rFonts w:ascii="Times New Roman" w:hAnsi="Times New Roman"/>
          <w:b/>
          <w:sz w:val="24"/>
        </w:rPr>
        <w:t xml:space="preserve">MPLS </w:t>
      </w:r>
      <w:r w:rsidR="008E452F">
        <w:rPr>
          <w:rFonts w:ascii="Times New Roman" w:hAnsi="Times New Roman"/>
          <w:b/>
          <w:sz w:val="24"/>
        </w:rPr>
        <w:t>směrovače</w:t>
      </w:r>
      <w:r w:rsidR="00756033">
        <w:rPr>
          <w:rFonts w:ascii="Times New Roman" w:hAnsi="Times New Roman"/>
          <w:b/>
          <w:sz w:val="24"/>
        </w:rPr>
        <w:t xml:space="preserve"> do lokalit Litoměřice a Rumburk</w:t>
      </w:r>
      <w:r>
        <w:rPr>
          <w:rFonts w:ascii="Times New Roman" w:hAnsi="Times New Roman"/>
          <w:b/>
          <w:sz w:val="24"/>
        </w:rPr>
        <w:t>“</w:t>
      </w:r>
    </w:p>
    <w:p w14:paraId="36823B3D" w14:textId="77777777" w:rsidR="009B1B1E" w:rsidRDefault="009B1B1E" w:rsidP="009B1B1E">
      <w:pPr>
        <w:jc w:val="both"/>
        <w:rPr>
          <w:rFonts w:ascii="Times New Roman" w:hAnsi="Times New Roman"/>
          <w:sz w:val="24"/>
        </w:rPr>
      </w:pPr>
    </w:p>
    <w:p w14:paraId="4A971674" w14:textId="77777777" w:rsidR="009B1B1E" w:rsidRDefault="009B1B1E" w:rsidP="00761501">
      <w:pPr>
        <w:jc w:val="both"/>
        <w:rPr>
          <w:rFonts w:ascii="Times New Roman" w:hAnsi="Times New Roman"/>
          <w:sz w:val="24"/>
        </w:rPr>
      </w:pPr>
    </w:p>
    <w:p w14:paraId="0853DC6F" w14:textId="77777777" w:rsidR="000D7A60" w:rsidRDefault="000D7A60" w:rsidP="000D7A60">
      <w:pPr>
        <w:pStyle w:val="Odstavecseseznamem"/>
        <w:jc w:val="both"/>
        <w:rPr>
          <w:rFonts w:ascii="Times New Roman" w:hAnsi="Times New Roman"/>
          <w:sz w:val="24"/>
        </w:rPr>
      </w:pPr>
      <w:r w:rsidRPr="00F87903">
        <w:rPr>
          <w:rFonts w:ascii="Times New Roman" w:hAnsi="Times New Roman"/>
          <w:sz w:val="24"/>
        </w:rPr>
        <w:t>V rámci veřejné zakázky budou dodány 4 fyzická zřízení s funkcionalitou MPLS, které budou sloužit v rámci stávající regionální LAN jako PE směrovače</w:t>
      </w:r>
      <w:r>
        <w:rPr>
          <w:rFonts w:ascii="Times New Roman" w:hAnsi="Times New Roman"/>
          <w:sz w:val="24"/>
        </w:rPr>
        <w:t xml:space="preserve"> pro lokality Litoměřice a Rumburk.</w:t>
      </w:r>
    </w:p>
    <w:p w14:paraId="08876424" w14:textId="32801255" w:rsidR="00761501" w:rsidRPr="00FE2C53" w:rsidRDefault="00761501" w:rsidP="00761501">
      <w:pPr>
        <w:jc w:val="both"/>
        <w:rPr>
          <w:rFonts w:ascii="Times New Roman" w:hAnsi="Times New Roman"/>
          <w:b/>
          <w:sz w:val="24"/>
        </w:rPr>
      </w:pPr>
      <w:r w:rsidRPr="00FE2C53">
        <w:rPr>
          <w:rFonts w:ascii="Times New Roman" w:hAnsi="Times New Roman"/>
          <w:b/>
          <w:sz w:val="24"/>
        </w:rPr>
        <w:t>Technické požadavky</w:t>
      </w:r>
      <w:r w:rsidR="00A0310A">
        <w:rPr>
          <w:rFonts w:ascii="Times New Roman" w:hAnsi="Times New Roman"/>
          <w:b/>
          <w:sz w:val="24"/>
        </w:rPr>
        <w:t xml:space="preserve"> na každé fyzické zařízení</w:t>
      </w:r>
      <w:r w:rsidRPr="00FE2C53">
        <w:rPr>
          <w:rFonts w:ascii="Times New Roman" w:hAnsi="Times New Roman"/>
          <w:b/>
          <w:sz w:val="24"/>
        </w:rPr>
        <w:t>:</w:t>
      </w:r>
    </w:p>
    <w:p w14:paraId="5599638B" w14:textId="1C10B294" w:rsidR="005914FD" w:rsidRDefault="005914FD" w:rsidP="00F8790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Všechna 4 zařízení budou stejného typu ve stejné konfiguraci.</w:t>
      </w:r>
    </w:p>
    <w:p w14:paraId="216A9344" w14:textId="005751F1" w:rsidR="005914FD" w:rsidRDefault="005914FD" w:rsidP="00647EB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A444CA">
        <w:rPr>
          <w:rFonts w:ascii="Times New Roman" w:hAnsi="Times New Roman"/>
          <w:sz w:val="24"/>
        </w:rPr>
        <w:t xml:space="preserve">ožnost stohování dvou </w:t>
      </w:r>
      <w:r w:rsidR="008F7713">
        <w:rPr>
          <w:rFonts w:ascii="Times New Roman" w:hAnsi="Times New Roman"/>
          <w:sz w:val="24"/>
        </w:rPr>
        <w:t>zařízení</w:t>
      </w:r>
      <w:r w:rsidRPr="00A444CA">
        <w:rPr>
          <w:rFonts w:ascii="Times New Roman" w:hAnsi="Times New Roman"/>
          <w:sz w:val="24"/>
        </w:rPr>
        <w:t xml:space="preserve"> do jednoho logického </w:t>
      </w:r>
      <w:r w:rsidR="008F7713">
        <w:rPr>
          <w:rFonts w:ascii="Times New Roman" w:hAnsi="Times New Roman"/>
          <w:sz w:val="24"/>
        </w:rPr>
        <w:t>stohu</w:t>
      </w:r>
      <w:r w:rsidRPr="00A444CA">
        <w:rPr>
          <w:rFonts w:ascii="Times New Roman" w:hAnsi="Times New Roman"/>
          <w:sz w:val="24"/>
        </w:rPr>
        <w:t xml:space="preserve"> prostřednictvím minimálně dvou </w:t>
      </w:r>
      <w:r w:rsidRPr="00BE37A2">
        <w:rPr>
          <w:rFonts w:ascii="Times New Roman" w:hAnsi="Times New Roman"/>
          <w:bCs/>
          <w:sz w:val="24"/>
        </w:rPr>
        <w:t xml:space="preserve">10 </w:t>
      </w:r>
      <w:proofErr w:type="spellStart"/>
      <w:r>
        <w:rPr>
          <w:rFonts w:ascii="Times New Roman" w:hAnsi="Times New Roman"/>
          <w:bCs/>
          <w:sz w:val="24"/>
        </w:rPr>
        <w:t>Gbit</w:t>
      </w:r>
      <w:proofErr w:type="spellEnd"/>
      <w:r w:rsidRPr="00BE37A2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A444CA">
        <w:rPr>
          <w:rFonts w:ascii="Times New Roman" w:hAnsi="Times New Roman"/>
          <w:sz w:val="24"/>
        </w:rPr>
        <w:t>ethernet</w:t>
      </w:r>
      <w:proofErr w:type="spellEnd"/>
      <w:r w:rsidRPr="00A444CA">
        <w:rPr>
          <w:rFonts w:ascii="Times New Roman" w:hAnsi="Times New Roman"/>
          <w:sz w:val="24"/>
        </w:rPr>
        <w:t xml:space="preserve"> portů na každém </w:t>
      </w:r>
      <w:r w:rsidR="008F7713">
        <w:rPr>
          <w:rFonts w:ascii="Times New Roman" w:hAnsi="Times New Roman"/>
          <w:sz w:val="24"/>
        </w:rPr>
        <w:t>fyzickém zařízení</w:t>
      </w:r>
      <w:r w:rsidRPr="00A444CA">
        <w:rPr>
          <w:rFonts w:ascii="Times New Roman" w:hAnsi="Times New Roman"/>
          <w:sz w:val="24"/>
        </w:rPr>
        <w:t xml:space="preserve"> stohu</w:t>
      </w:r>
    </w:p>
    <w:p w14:paraId="30EF33D6" w14:textId="764F694A" w:rsidR="00A57EAE" w:rsidRPr="00647EBC" w:rsidRDefault="00A57EAE" w:rsidP="00647EB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Možnost vytvoření logického stoh</w:t>
      </w:r>
      <w:r w:rsidR="00E56FA0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na 2. i 3. vrstvě ISO/OSI modelu ze dvou zřízení.</w:t>
      </w:r>
    </w:p>
    <w:p w14:paraId="683653EC" w14:textId="505390C4" w:rsidR="00647EBC" w:rsidRDefault="00761501" w:rsidP="00F8790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87903">
        <w:rPr>
          <w:rFonts w:ascii="Times New Roman" w:hAnsi="Times New Roman"/>
          <w:sz w:val="24"/>
        </w:rPr>
        <w:t xml:space="preserve">Zařízení musí být plně </w:t>
      </w:r>
      <w:proofErr w:type="spellStart"/>
      <w:r w:rsidRPr="00F87903">
        <w:rPr>
          <w:rFonts w:ascii="Times New Roman" w:hAnsi="Times New Roman"/>
          <w:sz w:val="24"/>
        </w:rPr>
        <w:t>servisovatelné</w:t>
      </w:r>
      <w:proofErr w:type="spellEnd"/>
      <w:r w:rsidRPr="00F87903">
        <w:rPr>
          <w:rFonts w:ascii="Times New Roman" w:hAnsi="Times New Roman"/>
          <w:sz w:val="24"/>
        </w:rPr>
        <w:t xml:space="preserve"> z přední nebo zadní strany. </w:t>
      </w:r>
    </w:p>
    <w:p w14:paraId="30E595EE" w14:textId="7DCF406A" w:rsidR="00297899" w:rsidRDefault="00BD5802" w:rsidP="00F8790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redundan</w:t>
      </w:r>
      <w:r w:rsidR="00685194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ní napájecí zdroje</w:t>
      </w:r>
      <w:r w:rsidR="00685194">
        <w:rPr>
          <w:rFonts w:ascii="Times New Roman" w:hAnsi="Times New Roman"/>
          <w:sz w:val="24"/>
        </w:rPr>
        <w:t xml:space="preserve"> vyměnitelné za chodu</w:t>
      </w:r>
    </w:p>
    <w:p w14:paraId="694B7905" w14:textId="25D38CF4" w:rsidR="005914FD" w:rsidRDefault="00A57EAE" w:rsidP="00F8790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Napájecí zdroje, součásti chlazení a optické moduly</w:t>
      </w:r>
      <w:r w:rsidR="005914FD" w:rsidRPr="00A444CA">
        <w:rPr>
          <w:rFonts w:ascii="Times New Roman" w:hAnsi="Times New Roman"/>
          <w:sz w:val="24"/>
        </w:rPr>
        <w:t xml:space="preserve"> musí být vyměnitelné za provozu. </w:t>
      </w:r>
    </w:p>
    <w:p w14:paraId="4BDDE45F" w14:textId="1C93972B" w:rsidR="00647EBC" w:rsidRDefault="00761501" w:rsidP="00F8790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87903">
        <w:rPr>
          <w:rFonts w:ascii="Times New Roman" w:hAnsi="Times New Roman"/>
          <w:sz w:val="24"/>
        </w:rPr>
        <w:t xml:space="preserve">Maximální velikost </w:t>
      </w:r>
      <w:r w:rsidR="0095518F" w:rsidRPr="00F87903">
        <w:rPr>
          <w:rFonts w:ascii="Times New Roman" w:hAnsi="Times New Roman"/>
          <w:sz w:val="24"/>
        </w:rPr>
        <w:t>celého řešení v</w:t>
      </w:r>
      <w:r w:rsidR="00DC4ED9">
        <w:rPr>
          <w:rFonts w:ascii="Times New Roman" w:hAnsi="Times New Roman"/>
          <w:sz w:val="24"/>
        </w:rPr>
        <w:t xml:space="preserve"> </w:t>
      </w:r>
      <w:r w:rsidR="008E452F" w:rsidRPr="00F87903">
        <w:rPr>
          <w:rFonts w:ascii="Times New Roman" w:hAnsi="Times New Roman"/>
          <w:sz w:val="24"/>
        </w:rPr>
        <w:t xml:space="preserve">jednom rozvaděči </w:t>
      </w:r>
      <w:r w:rsidRPr="00F87903">
        <w:rPr>
          <w:rFonts w:ascii="Times New Roman" w:hAnsi="Times New Roman"/>
          <w:sz w:val="24"/>
        </w:rPr>
        <w:t xml:space="preserve">nesmí přesáhnout </w:t>
      </w:r>
      <w:r w:rsidR="00647EBC" w:rsidRPr="00647EBC">
        <w:rPr>
          <w:rFonts w:ascii="Times New Roman" w:hAnsi="Times New Roman"/>
          <w:bCs/>
          <w:sz w:val="24"/>
        </w:rPr>
        <w:t>1RU</w:t>
      </w:r>
      <w:r w:rsidRPr="00F87903">
        <w:rPr>
          <w:rFonts w:ascii="Times New Roman" w:hAnsi="Times New Roman"/>
          <w:sz w:val="24"/>
        </w:rPr>
        <w:t>.</w:t>
      </w:r>
    </w:p>
    <w:p w14:paraId="784B4A28" w14:textId="64642AB1" w:rsidR="00647EBC" w:rsidRDefault="00761501" w:rsidP="00F8790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87903">
        <w:rPr>
          <w:rFonts w:ascii="Times New Roman" w:hAnsi="Times New Roman"/>
          <w:sz w:val="24"/>
        </w:rPr>
        <w:t xml:space="preserve">Maximální celková hmotnost jednoho </w:t>
      </w:r>
      <w:r w:rsidR="00FB4725" w:rsidRPr="00F87903">
        <w:rPr>
          <w:rFonts w:ascii="Times New Roman" w:hAnsi="Times New Roman"/>
          <w:sz w:val="24"/>
        </w:rPr>
        <w:t xml:space="preserve">zařízení </w:t>
      </w:r>
      <w:r w:rsidRPr="00F87903">
        <w:rPr>
          <w:rFonts w:ascii="Times New Roman" w:hAnsi="Times New Roman"/>
          <w:sz w:val="24"/>
        </w:rPr>
        <w:t xml:space="preserve">včetně modulů nesmí přesáhnout </w:t>
      </w:r>
      <w:r w:rsidR="000B381E">
        <w:rPr>
          <w:rFonts w:ascii="Times New Roman" w:hAnsi="Times New Roman"/>
          <w:sz w:val="24"/>
        </w:rPr>
        <w:t>20</w:t>
      </w:r>
      <w:r w:rsidRPr="00F87903">
        <w:rPr>
          <w:rFonts w:ascii="Times New Roman" w:hAnsi="Times New Roman"/>
          <w:sz w:val="24"/>
        </w:rPr>
        <w:t xml:space="preserve"> kg. </w:t>
      </w:r>
    </w:p>
    <w:p w14:paraId="0C66D79A" w14:textId="2782852E" w:rsidR="00647EBC" w:rsidRDefault="00761501" w:rsidP="00F8790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87903">
        <w:rPr>
          <w:rFonts w:ascii="Times New Roman" w:hAnsi="Times New Roman"/>
          <w:sz w:val="24"/>
        </w:rPr>
        <w:t xml:space="preserve">Maximální spotřeba </w:t>
      </w:r>
      <w:r w:rsidR="0095518F" w:rsidRPr="00F87903">
        <w:rPr>
          <w:rFonts w:ascii="Times New Roman" w:hAnsi="Times New Roman"/>
          <w:sz w:val="24"/>
        </w:rPr>
        <w:t>v jedné lokalitě</w:t>
      </w:r>
      <w:r w:rsidRPr="00F87903">
        <w:rPr>
          <w:rFonts w:ascii="Times New Roman" w:hAnsi="Times New Roman"/>
          <w:sz w:val="24"/>
        </w:rPr>
        <w:t xml:space="preserve"> nesmí přesáhnout </w:t>
      </w:r>
      <w:r w:rsidR="000B381E">
        <w:rPr>
          <w:rFonts w:ascii="Times New Roman" w:hAnsi="Times New Roman"/>
          <w:sz w:val="24"/>
        </w:rPr>
        <w:t>800</w:t>
      </w:r>
      <w:r w:rsidR="00647EBC">
        <w:rPr>
          <w:rFonts w:ascii="Times New Roman" w:hAnsi="Times New Roman"/>
          <w:sz w:val="24"/>
        </w:rPr>
        <w:t xml:space="preserve"> </w:t>
      </w:r>
      <w:r w:rsidRPr="00F87903">
        <w:rPr>
          <w:rFonts w:ascii="Times New Roman" w:hAnsi="Times New Roman"/>
          <w:sz w:val="24"/>
        </w:rPr>
        <w:t xml:space="preserve">W. </w:t>
      </w:r>
    </w:p>
    <w:p w14:paraId="31812D55" w14:textId="0BCE0084" w:rsidR="005914FD" w:rsidRDefault="005914FD" w:rsidP="005914F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444CA">
        <w:rPr>
          <w:rFonts w:ascii="Times New Roman" w:hAnsi="Times New Roman"/>
          <w:sz w:val="24"/>
        </w:rPr>
        <w:t xml:space="preserve">Duální podpora IPv4 a IPv6 (možnost současné konfigurace IPv4 a IPv6 adres na tomtéž fyzickém nebo logickém rozhraní, tzv. </w:t>
      </w:r>
      <w:proofErr w:type="spellStart"/>
      <w:r w:rsidRPr="00A444CA">
        <w:rPr>
          <w:rFonts w:ascii="Times New Roman" w:hAnsi="Times New Roman"/>
          <w:sz w:val="24"/>
        </w:rPr>
        <w:t>dual-stack</w:t>
      </w:r>
      <w:proofErr w:type="spellEnd"/>
      <w:r w:rsidRPr="00A444CA">
        <w:rPr>
          <w:rFonts w:ascii="Times New Roman" w:hAnsi="Times New Roman"/>
          <w:sz w:val="24"/>
        </w:rPr>
        <w:t xml:space="preserve">). </w:t>
      </w:r>
    </w:p>
    <w:p w14:paraId="232659EB" w14:textId="77777777" w:rsidR="005914FD" w:rsidRDefault="005914FD" w:rsidP="005914F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444CA">
        <w:rPr>
          <w:rFonts w:ascii="Times New Roman" w:hAnsi="Times New Roman"/>
          <w:sz w:val="24"/>
        </w:rPr>
        <w:t xml:space="preserve">Možnost vytváření logicky oddělených instancí virtuálních směrovacích tabulek v rámci téhož L3 přepínače/směrovače pro tvorbu VPN. </w:t>
      </w:r>
    </w:p>
    <w:p w14:paraId="25BC0301" w14:textId="687D6456" w:rsidR="00647EBC" w:rsidRPr="005914FD" w:rsidRDefault="00A57EAE" w:rsidP="005914F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HW p</w:t>
      </w:r>
      <w:r w:rsidR="005914FD" w:rsidRPr="00A444CA">
        <w:rPr>
          <w:rFonts w:ascii="Times New Roman" w:hAnsi="Times New Roman"/>
          <w:sz w:val="24"/>
        </w:rPr>
        <w:t xml:space="preserve">odpora směrování IPv4/IPv6 </w:t>
      </w:r>
      <w:proofErr w:type="spellStart"/>
      <w:r w:rsidR="005914FD" w:rsidRPr="00A444CA">
        <w:rPr>
          <w:rFonts w:ascii="Times New Roman" w:hAnsi="Times New Roman"/>
          <w:sz w:val="24"/>
        </w:rPr>
        <w:t>multicastu</w:t>
      </w:r>
      <w:proofErr w:type="spellEnd"/>
      <w:r w:rsidR="005914FD" w:rsidRPr="00A444CA">
        <w:rPr>
          <w:rFonts w:ascii="Times New Roman" w:hAnsi="Times New Roman"/>
          <w:sz w:val="24"/>
        </w:rPr>
        <w:t>.</w:t>
      </w:r>
    </w:p>
    <w:p w14:paraId="5EF2BD32" w14:textId="3955F724" w:rsidR="005914FD" w:rsidRPr="00A0310A" w:rsidRDefault="00761501" w:rsidP="00A0310A">
      <w:pPr>
        <w:jc w:val="both"/>
        <w:rPr>
          <w:rFonts w:ascii="Times New Roman" w:hAnsi="Times New Roman"/>
          <w:sz w:val="24"/>
        </w:rPr>
      </w:pPr>
      <w:r w:rsidRPr="00A0310A">
        <w:rPr>
          <w:rFonts w:ascii="Times New Roman" w:hAnsi="Times New Roman"/>
          <w:sz w:val="24"/>
        </w:rPr>
        <w:t xml:space="preserve">Požadované </w:t>
      </w:r>
      <w:r w:rsidR="00DE1CFC" w:rsidRPr="00A0310A">
        <w:rPr>
          <w:rFonts w:ascii="Times New Roman" w:hAnsi="Times New Roman"/>
          <w:sz w:val="24"/>
        </w:rPr>
        <w:t xml:space="preserve">minimální </w:t>
      </w:r>
      <w:r w:rsidRPr="00A0310A">
        <w:rPr>
          <w:rFonts w:ascii="Times New Roman" w:hAnsi="Times New Roman"/>
          <w:sz w:val="24"/>
        </w:rPr>
        <w:t>počty jednotlivých portů</w:t>
      </w:r>
      <w:r w:rsidR="00FB4725" w:rsidRPr="00A0310A">
        <w:rPr>
          <w:rFonts w:ascii="Times New Roman" w:hAnsi="Times New Roman"/>
          <w:sz w:val="24"/>
        </w:rPr>
        <w:t xml:space="preserve"> pro </w:t>
      </w:r>
      <w:r w:rsidR="005914FD" w:rsidRPr="00A0310A">
        <w:rPr>
          <w:rFonts w:ascii="Times New Roman" w:hAnsi="Times New Roman"/>
          <w:sz w:val="24"/>
        </w:rPr>
        <w:t>každé fyzické zařízení jsou uvedeny v tabulce</w:t>
      </w:r>
      <w:r w:rsidRPr="00A0310A">
        <w:rPr>
          <w:rFonts w:ascii="Times New Roman" w:hAnsi="Times New Roman"/>
          <w:sz w:val="24"/>
        </w:rPr>
        <w:t xml:space="preserve"> č. 1.</w:t>
      </w:r>
    </w:p>
    <w:p w14:paraId="6177EB80" w14:textId="252A32FC" w:rsidR="00761501" w:rsidRPr="005914FD" w:rsidRDefault="00761501" w:rsidP="005914FD">
      <w:pPr>
        <w:pStyle w:val="Odstavecseseznamem"/>
        <w:ind w:left="1428" w:firstLine="696"/>
        <w:jc w:val="both"/>
        <w:rPr>
          <w:rFonts w:ascii="Times New Roman" w:hAnsi="Times New Roman"/>
          <w:sz w:val="24"/>
        </w:rPr>
      </w:pPr>
      <w:r w:rsidRPr="00C83E83">
        <w:rPr>
          <w:rFonts w:ascii="Times New Roman" w:hAnsi="Times New Roman"/>
          <w:sz w:val="16"/>
          <w:szCs w:val="16"/>
        </w:rPr>
        <w:t>Tabulka č. 1</w:t>
      </w:r>
    </w:p>
    <w:tbl>
      <w:tblPr>
        <w:tblW w:w="3567" w:type="dxa"/>
        <w:tblInd w:w="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581"/>
      </w:tblGrid>
      <w:tr w:rsidR="005914FD" w:rsidRPr="00FE2C53" w14:paraId="410AB047" w14:textId="22CED129" w:rsidTr="005914FD">
        <w:trPr>
          <w:trHeight w:val="249"/>
        </w:trPr>
        <w:tc>
          <w:tcPr>
            <w:tcW w:w="1986" w:type="dxa"/>
            <w:shd w:val="clear" w:color="auto" w:fill="auto"/>
            <w:vAlign w:val="bottom"/>
            <w:hideMark/>
          </w:tcPr>
          <w:p w14:paraId="1BFDC3C9" w14:textId="77777777" w:rsidR="005914FD" w:rsidRPr="00FE2C53" w:rsidRDefault="005914FD" w:rsidP="00C300AA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2C53">
              <w:rPr>
                <w:rFonts w:ascii="Times New Roman" w:hAnsi="Times New Roman"/>
                <w:color w:val="000000"/>
                <w:sz w:val="24"/>
              </w:rPr>
              <w:t xml:space="preserve">10G </w:t>
            </w:r>
            <w:r>
              <w:rPr>
                <w:rFonts w:ascii="Times New Roman" w:hAnsi="Times New Roman"/>
                <w:color w:val="000000"/>
                <w:sz w:val="24"/>
              </w:rPr>
              <w:t>Optický</w:t>
            </w:r>
          </w:p>
        </w:tc>
        <w:tc>
          <w:tcPr>
            <w:tcW w:w="1581" w:type="dxa"/>
          </w:tcPr>
          <w:p w14:paraId="733AE73C" w14:textId="3925352D" w:rsidR="005914FD" w:rsidRDefault="005914FD" w:rsidP="00C300AA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1G Optický</w:t>
            </w:r>
          </w:p>
        </w:tc>
      </w:tr>
      <w:tr w:rsidR="005914FD" w:rsidRPr="00FE2C53" w14:paraId="31F98C3F" w14:textId="35C5E4BB" w:rsidTr="005914FD">
        <w:trPr>
          <w:trHeight w:val="249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5F47E4" w14:textId="0BBEA32D" w:rsidR="005914FD" w:rsidRPr="005914FD" w:rsidRDefault="0026641D" w:rsidP="00C300AA">
            <w:pPr>
              <w:keepNext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1581" w:type="dxa"/>
          </w:tcPr>
          <w:p w14:paraId="03E49E32" w14:textId="12F96175" w:rsidR="005914FD" w:rsidRPr="005914FD" w:rsidRDefault="005914FD" w:rsidP="00C300A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5914FD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3D4628DA" w14:textId="1FDEAE92" w:rsidR="006E1496" w:rsidRDefault="006E1496" w:rsidP="006E1496">
      <w:pPr>
        <w:keepNext/>
        <w:jc w:val="both"/>
        <w:rPr>
          <w:rFonts w:ascii="Times New Roman" w:hAnsi="Times New Roman"/>
          <w:sz w:val="24"/>
        </w:rPr>
      </w:pPr>
    </w:p>
    <w:p w14:paraId="3CDBD7A1" w14:textId="77777777" w:rsidR="006E1496" w:rsidRDefault="006E1496" w:rsidP="006E1496">
      <w:pPr>
        <w:keepNext/>
        <w:jc w:val="both"/>
        <w:rPr>
          <w:rFonts w:ascii="Times New Roman" w:hAnsi="Times New Roman"/>
          <w:sz w:val="24"/>
        </w:rPr>
      </w:pPr>
    </w:p>
    <w:p w14:paraId="5A12E270" w14:textId="19C23D3B" w:rsidR="00761501" w:rsidRDefault="00761501" w:rsidP="00761501">
      <w:pPr>
        <w:jc w:val="both"/>
        <w:rPr>
          <w:rFonts w:ascii="Times New Roman" w:hAnsi="Times New Roman"/>
          <w:sz w:val="24"/>
        </w:rPr>
      </w:pPr>
      <w:r w:rsidRPr="00FE2C53">
        <w:rPr>
          <w:rFonts w:ascii="Times New Roman" w:hAnsi="Times New Roman"/>
          <w:sz w:val="24"/>
        </w:rPr>
        <w:t xml:space="preserve">Součástí dodávky </w:t>
      </w:r>
      <w:r w:rsidR="00C300AA">
        <w:rPr>
          <w:rFonts w:ascii="Times New Roman" w:hAnsi="Times New Roman"/>
          <w:sz w:val="24"/>
        </w:rPr>
        <w:t xml:space="preserve">nebudou optické moduly, </w:t>
      </w:r>
      <w:r w:rsidR="00DE1CFC">
        <w:rPr>
          <w:rFonts w:ascii="Times New Roman" w:hAnsi="Times New Roman"/>
          <w:sz w:val="24"/>
        </w:rPr>
        <w:t>zadavatel požaduje,</w:t>
      </w:r>
      <w:r w:rsidR="00C300AA">
        <w:rPr>
          <w:rFonts w:ascii="Times New Roman" w:hAnsi="Times New Roman"/>
          <w:sz w:val="24"/>
        </w:rPr>
        <w:t xml:space="preserve"> aby</w:t>
      </w:r>
      <w:r w:rsidR="00DE1CFC">
        <w:rPr>
          <w:rFonts w:ascii="Times New Roman" w:hAnsi="Times New Roman"/>
          <w:sz w:val="24"/>
        </w:rPr>
        <w:t xml:space="preserve"> zařízení</w:t>
      </w:r>
      <w:r w:rsidR="00C300AA">
        <w:rPr>
          <w:rFonts w:ascii="Times New Roman" w:hAnsi="Times New Roman"/>
          <w:sz w:val="24"/>
        </w:rPr>
        <w:t xml:space="preserve"> </w:t>
      </w:r>
      <w:r w:rsidR="00DE1CFC">
        <w:rPr>
          <w:rFonts w:ascii="Times New Roman" w:hAnsi="Times New Roman"/>
          <w:sz w:val="24"/>
        </w:rPr>
        <w:t xml:space="preserve">podporovala použití </w:t>
      </w:r>
      <w:r w:rsidR="00A57EAE">
        <w:rPr>
          <w:rFonts w:ascii="Times New Roman" w:hAnsi="Times New Roman"/>
          <w:sz w:val="24"/>
        </w:rPr>
        <w:t xml:space="preserve">originálních </w:t>
      </w:r>
      <w:r w:rsidR="00DE1CFC">
        <w:rPr>
          <w:rFonts w:ascii="Times New Roman" w:hAnsi="Times New Roman"/>
          <w:sz w:val="24"/>
        </w:rPr>
        <w:t>optických modulů</w:t>
      </w:r>
      <w:r w:rsidR="00A57EAE">
        <w:rPr>
          <w:rFonts w:ascii="Times New Roman" w:hAnsi="Times New Roman"/>
          <w:sz w:val="24"/>
        </w:rPr>
        <w:t>, i modulů jiných výrobců.</w:t>
      </w:r>
    </w:p>
    <w:p w14:paraId="26D86113" w14:textId="77777777" w:rsidR="006E1496" w:rsidRPr="00FE2C53" w:rsidRDefault="006E1496" w:rsidP="00761501">
      <w:pPr>
        <w:jc w:val="both"/>
        <w:rPr>
          <w:rFonts w:ascii="Times New Roman" w:hAnsi="Times New Roman"/>
          <w:sz w:val="24"/>
        </w:rPr>
      </w:pPr>
    </w:p>
    <w:p w14:paraId="5EB022C4" w14:textId="77777777" w:rsidR="00761501" w:rsidRPr="00FE2C53" w:rsidRDefault="00761501" w:rsidP="00761501">
      <w:pPr>
        <w:jc w:val="both"/>
        <w:rPr>
          <w:rFonts w:ascii="Times New Roman" w:hAnsi="Times New Roman"/>
          <w:b/>
          <w:sz w:val="24"/>
        </w:rPr>
      </w:pPr>
    </w:p>
    <w:p w14:paraId="26329EBC" w14:textId="5FEA9A2E" w:rsidR="00A57324" w:rsidRDefault="007E63EC" w:rsidP="007E63EC">
      <w:pPr>
        <w:jc w:val="both"/>
        <w:rPr>
          <w:rFonts w:ascii="Times New Roman" w:hAnsi="Times New Roman"/>
          <w:b/>
          <w:sz w:val="24"/>
        </w:rPr>
      </w:pPr>
      <w:r w:rsidRPr="00FE2C53">
        <w:rPr>
          <w:rFonts w:ascii="Times New Roman" w:hAnsi="Times New Roman"/>
          <w:b/>
          <w:sz w:val="24"/>
        </w:rPr>
        <w:t>Další požadavky</w:t>
      </w:r>
      <w:r w:rsidR="009269AB">
        <w:rPr>
          <w:rFonts w:ascii="Times New Roman" w:hAnsi="Times New Roman"/>
          <w:b/>
          <w:sz w:val="24"/>
        </w:rPr>
        <w:t>:</w:t>
      </w:r>
    </w:p>
    <w:p w14:paraId="4629AF5A" w14:textId="325DD31C" w:rsidR="003174E7" w:rsidRDefault="003174E7" w:rsidP="007E63EC">
      <w:pPr>
        <w:jc w:val="both"/>
        <w:rPr>
          <w:rFonts w:ascii="Times New Roman" w:hAnsi="Times New Roman"/>
          <w:sz w:val="24"/>
        </w:rPr>
      </w:pPr>
    </w:p>
    <w:p w14:paraId="5478B6E8" w14:textId="61D4FB92" w:rsidR="003174E7" w:rsidRPr="003174E7" w:rsidRDefault="003174E7" w:rsidP="003174E7">
      <w:pPr>
        <w:pStyle w:val="Nadpis3"/>
        <w:rPr>
          <w:rFonts w:ascii="Times New Roman" w:hAnsi="Times New Roman" w:cs="Times New Roman"/>
        </w:rPr>
      </w:pPr>
      <w:r w:rsidRPr="003174E7">
        <w:rPr>
          <w:rFonts w:ascii="Times New Roman" w:hAnsi="Times New Roman" w:cs="Times New Roman"/>
        </w:rPr>
        <w:t>Dodání</w:t>
      </w:r>
    </w:p>
    <w:p w14:paraId="1640C899" w14:textId="71698AD8" w:rsidR="003174E7" w:rsidRDefault="003174E7" w:rsidP="003174E7">
      <w:pPr>
        <w:rPr>
          <w:rFonts w:ascii="Times New Roman" w:hAnsi="Times New Roman"/>
          <w:sz w:val="24"/>
        </w:rPr>
      </w:pPr>
    </w:p>
    <w:p w14:paraId="79007893" w14:textId="77387792" w:rsidR="003174E7" w:rsidRDefault="00C42663" w:rsidP="003174E7">
      <w:pPr>
        <w:rPr>
          <w:rFonts w:ascii="Times New Roman" w:hAnsi="Times New Roman"/>
          <w:sz w:val="24"/>
          <w:lang w:eastAsia="en-US"/>
        </w:rPr>
      </w:pPr>
      <w:r w:rsidRPr="00C42663">
        <w:rPr>
          <w:rFonts w:ascii="Times New Roman" w:hAnsi="Times New Roman"/>
          <w:sz w:val="24"/>
          <w:lang w:eastAsia="en-US"/>
        </w:rPr>
        <w:t>Zařízení budou dodána na adresu:</w:t>
      </w:r>
    </w:p>
    <w:p w14:paraId="4C5011FA" w14:textId="7EA3FCE2" w:rsidR="00C42663" w:rsidRDefault="00C42663" w:rsidP="003174E7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Krajská zdravotní a.s. – oddělení provozu infrastruktury </w:t>
      </w:r>
    </w:p>
    <w:p w14:paraId="7429782A" w14:textId="58CB8E75" w:rsidR="00C42663" w:rsidRDefault="00C42663" w:rsidP="003174E7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lastRenderedPageBreak/>
        <w:t>Sociální péče 3316/12A – Budova CH</w:t>
      </w:r>
    </w:p>
    <w:p w14:paraId="1424F127" w14:textId="6A9FD391" w:rsidR="00C42663" w:rsidRPr="00C42663" w:rsidRDefault="00C42663" w:rsidP="003174E7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400 11 Ústí nad Labem</w:t>
      </w:r>
    </w:p>
    <w:p w14:paraId="78D21F57" w14:textId="77777777" w:rsidR="00C42663" w:rsidRDefault="00C42663" w:rsidP="003174E7">
      <w:pPr>
        <w:rPr>
          <w:lang w:eastAsia="en-US"/>
        </w:rPr>
      </w:pPr>
    </w:p>
    <w:p w14:paraId="45BC1280" w14:textId="77777777" w:rsidR="003174E7" w:rsidRPr="003174E7" w:rsidRDefault="003174E7" w:rsidP="003174E7">
      <w:pPr>
        <w:rPr>
          <w:lang w:eastAsia="en-US"/>
        </w:rPr>
      </w:pPr>
    </w:p>
    <w:p w14:paraId="14288217" w14:textId="1A7F0EE3" w:rsidR="00761501" w:rsidRPr="00FE2C53" w:rsidRDefault="001A61FA" w:rsidP="00761501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Implementace do stávající regionální LAN</w:t>
      </w:r>
    </w:p>
    <w:p w14:paraId="711359D6" w14:textId="2A13376D" w:rsidR="00761501" w:rsidRDefault="008E452F" w:rsidP="00761501">
      <w:pPr>
        <w:keepNext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Součástí dodávky požadujeme </w:t>
      </w:r>
      <w:r w:rsidR="00E56FA0">
        <w:rPr>
          <w:rFonts w:ascii="Times New Roman" w:hAnsi="Times New Roman"/>
          <w:sz w:val="24"/>
        </w:rPr>
        <w:t>implementaci zařízení do stávající regionální LAN. Implementace bude probíhat ve spolu</w:t>
      </w:r>
      <w:r w:rsidR="00E60D1A">
        <w:rPr>
          <w:rFonts w:ascii="Times New Roman" w:hAnsi="Times New Roman"/>
          <w:sz w:val="24"/>
        </w:rPr>
        <w:t>práci s pověřenými osobami dodavatele. Potřebné technické podklady budou dodavateli předány před vlastní implementací.</w:t>
      </w:r>
    </w:p>
    <w:p w14:paraId="6B258105" w14:textId="52AA0110" w:rsidR="003174E7" w:rsidRDefault="003174E7" w:rsidP="003174E7">
      <w:pPr>
        <w:rPr>
          <w:rFonts w:ascii="Times New Roman" w:hAnsi="Times New Roman"/>
          <w:sz w:val="24"/>
        </w:rPr>
      </w:pPr>
    </w:p>
    <w:p w14:paraId="4696322B" w14:textId="77777777" w:rsidR="003174E7" w:rsidRPr="003174E7" w:rsidRDefault="003174E7" w:rsidP="003174E7"/>
    <w:p w14:paraId="5A2BD75D" w14:textId="39843FEE" w:rsidR="00D00378" w:rsidRPr="00FE2C53" w:rsidRDefault="00D00378" w:rsidP="00D00378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</w:t>
      </w:r>
    </w:p>
    <w:p w14:paraId="0B9A4916" w14:textId="521E1425" w:rsidR="000B381E" w:rsidRPr="000B381E" w:rsidRDefault="00D00378" w:rsidP="00D003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Zadavatel požaduje technickou podporu na řešení 60 měsíc</w:t>
      </w:r>
      <w:r w:rsidR="000B381E">
        <w:rPr>
          <w:rFonts w:ascii="Times New Roman" w:hAnsi="Times New Roman"/>
          <w:sz w:val="24"/>
        </w:rPr>
        <w:t>ů s výměnou HW komponent v režimu NBD</w:t>
      </w:r>
      <w:r w:rsidR="00BD5802">
        <w:rPr>
          <w:rFonts w:ascii="Times New Roman" w:hAnsi="Times New Roman"/>
          <w:sz w:val="24"/>
        </w:rPr>
        <w:t xml:space="preserve"> (oprava do druhého pracovního dne)</w:t>
      </w:r>
      <w:r w:rsidR="000B381E">
        <w:rPr>
          <w:rFonts w:ascii="Times New Roman" w:hAnsi="Times New Roman"/>
          <w:sz w:val="24"/>
        </w:rPr>
        <w:t>.</w:t>
      </w:r>
    </w:p>
    <w:p w14:paraId="3C3708BE" w14:textId="77777777" w:rsidR="00D00378" w:rsidRPr="00D00378" w:rsidRDefault="00D00378" w:rsidP="00D00378">
      <w:pPr>
        <w:rPr>
          <w:lang w:eastAsia="en-US"/>
        </w:rPr>
      </w:pPr>
    </w:p>
    <w:p w14:paraId="20D6F6BD" w14:textId="404FA8AE" w:rsidR="00CD755C" w:rsidRDefault="00CD755C" w:rsidP="00761501">
      <w:pPr>
        <w:pStyle w:val="Nadpis3"/>
        <w:rPr>
          <w:rFonts w:ascii="Times New Roman" w:hAnsi="Times New Roman" w:cs="Times New Roman"/>
        </w:rPr>
      </w:pPr>
    </w:p>
    <w:p w14:paraId="451CB361" w14:textId="257947BC" w:rsidR="0055396B" w:rsidRDefault="0055396B" w:rsidP="0055396B">
      <w:pPr>
        <w:pStyle w:val="Nadpis3"/>
        <w:rPr>
          <w:rFonts w:ascii="Times New Roman" w:hAnsi="Times New Roman" w:cs="Times New Roman"/>
        </w:rPr>
      </w:pPr>
      <w:r w:rsidRPr="00FE2C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ktualizace Firmware v rámci podpory</w:t>
      </w:r>
    </w:p>
    <w:p w14:paraId="550BFD1C" w14:textId="0B7F3A26" w:rsidR="0055396B" w:rsidRPr="00FE2C53" w:rsidRDefault="0055396B" w:rsidP="0055396B">
      <w:pPr>
        <w:keepNext/>
        <w:jc w:val="both"/>
        <w:rPr>
          <w:rFonts w:ascii="Times New Roman" w:hAnsi="Times New Roman"/>
          <w:sz w:val="24"/>
        </w:rPr>
      </w:pPr>
      <w:r w:rsidRPr="00FE2C53">
        <w:rPr>
          <w:rFonts w:ascii="Times New Roman" w:hAnsi="Times New Roman"/>
          <w:sz w:val="24"/>
        </w:rPr>
        <w:t>Součástí podpory požadujeme i přístup k aktuálnímu a bezchybnému firmware</w:t>
      </w:r>
      <w:r w:rsidR="00BE1B8C">
        <w:rPr>
          <w:rFonts w:ascii="Times New Roman" w:hAnsi="Times New Roman"/>
          <w:sz w:val="24"/>
        </w:rPr>
        <w:t xml:space="preserve">, veškerým opravným </w:t>
      </w:r>
      <w:proofErr w:type="spellStart"/>
      <w:r w:rsidR="00BE1B8C">
        <w:rPr>
          <w:rFonts w:ascii="Times New Roman" w:hAnsi="Times New Roman"/>
          <w:sz w:val="24"/>
        </w:rPr>
        <w:t>patchům</w:t>
      </w:r>
      <w:proofErr w:type="spellEnd"/>
      <w:r w:rsidR="00BE1B8C">
        <w:rPr>
          <w:rFonts w:ascii="Times New Roman" w:hAnsi="Times New Roman"/>
          <w:sz w:val="24"/>
        </w:rPr>
        <w:t>, k </w:t>
      </w:r>
      <w:proofErr w:type="spellStart"/>
      <w:r w:rsidR="00BE1B8C">
        <w:rPr>
          <w:rFonts w:ascii="Times New Roman" w:hAnsi="Times New Roman"/>
          <w:sz w:val="24"/>
        </w:rPr>
        <w:t>helpdesku</w:t>
      </w:r>
      <w:proofErr w:type="spellEnd"/>
      <w:r w:rsidR="00BE1B8C">
        <w:rPr>
          <w:rFonts w:ascii="Times New Roman" w:hAnsi="Times New Roman"/>
          <w:sz w:val="24"/>
        </w:rPr>
        <w:t xml:space="preserve"> výrobce a</w:t>
      </w:r>
      <w:r w:rsidR="0003434A">
        <w:rPr>
          <w:rFonts w:ascii="Times New Roman" w:hAnsi="Times New Roman"/>
          <w:sz w:val="24"/>
        </w:rPr>
        <w:t xml:space="preserve"> k </w:t>
      </w:r>
      <w:r w:rsidR="00BE1B8C">
        <w:rPr>
          <w:rFonts w:ascii="Times New Roman" w:hAnsi="Times New Roman"/>
          <w:sz w:val="24"/>
        </w:rPr>
        <w:t xml:space="preserve">certifikovanému specialistovi neomezeně dle potřeb </w:t>
      </w:r>
      <w:r w:rsidR="0003434A">
        <w:rPr>
          <w:rFonts w:ascii="Times New Roman" w:hAnsi="Times New Roman"/>
          <w:sz w:val="24"/>
        </w:rPr>
        <w:t>Zadavatele.</w:t>
      </w:r>
      <w:r w:rsidR="00BE1B8C" w:rsidRPr="00FE2C53" w:rsidDel="00BE1B8C">
        <w:rPr>
          <w:rFonts w:ascii="Times New Roman" w:hAnsi="Times New Roman"/>
          <w:sz w:val="24"/>
        </w:rPr>
        <w:t xml:space="preserve"> </w:t>
      </w:r>
    </w:p>
    <w:p w14:paraId="4F2B244E" w14:textId="77777777" w:rsidR="0055396B" w:rsidRPr="0055396B" w:rsidRDefault="0055396B" w:rsidP="0055396B">
      <w:pPr>
        <w:rPr>
          <w:lang w:eastAsia="en-US"/>
        </w:rPr>
      </w:pPr>
    </w:p>
    <w:p w14:paraId="1F283248" w14:textId="44378430" w:rsidR="00761501" w:rsidRPr="00FE2C53" w:rsidRDefault="00761501" w:rsidP="00761501">
      <w:pPr>
        <w:pStyle w:val="Nadpis3"/>
        <w:rPr>
          <w:rFonts w:ascii="Times New Roman" w:hAnsi="Times New Roman" w:cs="Times New Roman"/>
        </w:rPr>
      </w:pPr>
      <w:r w:rsidRPr="00FE2C53">
        <w:rPr>
          <w:rFonts w:ascii="Times New Roman" w:hAnsi="Times New Roman" w:cs="Times New Roman"/>
        </w:rPr>
        <w:t>Školení</w:t>
      </w:r>
    </w:p>
    <w:p w14:paraId="16B83F16" w14:textId="48CC0298" w:rsidR="00CD755C" w:rsidRDefault="00E60D1A" w:rsidP="00E60D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Součástí dodávky zadavatel požaduje certifikované školení od výrobce na úrovni </w:t>
      </w:r>
      <w:proofErr w:type="spellStart"/>
      <w:r>
        <w:rPr>
          <w:rFonts w:ascii="Times New Roman" w:hAnsi="Times New Roman"/>
          <w:sz w:val="24"/>
        </w:rPr>
        <w:t>professional</w:t>
      </w:r>
      <w:proofErr w:type="spellEnd"/>
      <w:r w:rsidR="00C73243">
        <w:rPr>
          <w:rFonts w:ascii="Times New Roman" w:hAnsi="Times New Roman"/>
          <w:sz w:val="24"/>
        </w:rPr>
        <w:t xml:space="preserve"> pro minimálně 5 pracovníků zadavatele. Školení musí být zakončeno testem s hodnocením a certifikátem.</w:t>
      </w:r>
    </w:p>
    <w:p w14:paraId="558C5DFB" w14:textId="77777777" w:rsidR="003D1E49" w:rsidRPr="00E60D1A" w:rsidRDefault="003D1E49" w:rsidP="00E60D1A">
      <w:pPr>
        <w:rPr>
          <w:rFonts w:ascii="Times New Roman" w:hAnsi="Times New Roman"/>
          <w:sz w:val="24"/>
        </w:rPr>
      </w:pPr>
    </w:p>
    <w:p w14:paraId="6515D116" w14:textId="71C46735" w:rsidR="00761501" w:rsidRPr="00FE2C53" w:rsidRDefault="00761501" w:rsidP="00761501">
      <w:pPr>
        <w:pStyle w:val="Nadpis3"/>
        <w:rPr>
          <w:rFonts w:ascii="Times New Roman" w:hAnsi="Times New Roman" w:cs="Times New Roman"/>
        </w:rPr>
      </w:pPr>
      <w:r w:rsidRPr="00FE2C53">
        <w:rPr>
          <w:rFonts w:ascii="Times New Roman" w:hAnsi="Times New Roman" w:cs="Times New Roman"/>
        </w:rPr>
        <w:t>Služby v rámci podpory</w:t>
      </w:r>
    </w:p>
    <w:p w14:paraId="1103166E" w14:textId="651666DD" w:rsidR="00761501" w:rsidRPr="00FE2C53" w:rsidRDefault="00761501" w:rsidP="00761501">
      <w:pPr>
        <w:jc w:val="both"/>
        <w:rPr>
          <w:rFonts w:ascii="Times New Roman" w:hAnsi="Times New Roman"/>
          <w:sz w:val="24"/>
        </w:rPr>
      </w:pPr>
      <w:r w:rsidRPr="00FE2C53">
        <w:rPr>
          <w:rFonts w:ascii="Times New Roman" w:hAnsi="Times New Roman"/>
          <w:sz w:val="24"/>
        </w:rPr>
        <w:t>Součástí dodávky požadujeme servisní podporu v</w:t>
      </w:r>
      <w:r w:rsidR="000B381E">
        <w:rPr>
          <w:rFonts w:ascii="Times New Roman" w:hAnsi="Times New Roman"/>
          <w:sz w:val="24"/>
        </w:rPr>
        <w:t xml:space="preserve"> místě instalace </w:t>
      </w:r>
      <w:r w:rsidRPr="00FE2C53">
        <w:rPr>
          <w:rFonts w:ascii="Times New Roman" w:hAnsi="Times New Roman"/>
          <w:sz w:val="24"/>
        </w:rPr>
        <w:t xml:space="preserve">odpovídající minimálně </w:t>
      </w:r>
      <w:r w:rsidR="00E60D1A">
        <w:rPr>
          <w:rFonts w:ascii="Times New Roman" w:hAnsi="Times New Roman"/>
          <w:sz w:val="24"/>
        </w:rPr>
        <w:t>5</w:t>
      </w:r>
      <w:r w:rsidRPr="00FE2C53">
        <w:rPr>
          <w:rFonts w:ascii="Times New Roman" w:hAnsi="Times New Roman"/>
          <w:sz w:val="24"/>
        </w:rPr>
        <w:t xml:space="preserve"> MD v průběhu každého roku podpory (Celkem tedy </w:t>
      </w:r>
      <w:r w:rsidR="00E60D1A">
        <w:rPr>
          <w:rFonts w:ascii="Times New Roman" w:hAnsi="Times New Roman"/>
          <w:sz w:val="24"/>
        </w:rPr>
        <w:t>2</w:t>
      </w:r>
      <w:r w:rsidRPr="00FE2C53">
        <w:rPr>
          <w:rFonts w:ascii="Times New Roman" w:hAnsi="Times New Roman"/>
          <w:sz w:val="24"/>
        </w:rPr>
        <w:t xml:space="preserve"> * </w:t>
      </w:r>
      <w:r w:rsidR="0003434A">
        <w:rPr>
          <w:rFonts w:ascii="Times New Roman" w:hAnsi="Times New Roman"/>
          <w:sz w:val="24"/>
        </w:rPr>
        <w:t>2</w:t>
      </w:r>
      <w:r w:rsidRPr="00FE2C53">
        <w:rPr>
          <w:rFonts w:ascii="Times New Roman" w:hAnsi="Times New Roman"/>
          <w:sz w:val="24"/>
        </w:rPr>
        <w:t xml:space="preserve"> MD = </w:t>
      </w:r>
      <w:r w:rsidR="0003434A">
        <w:rPr>
          <w:rFonts w:ascii="Times New Roman" w:hAnsi="Times New Roman"/>
          <w:sz w:val="24"/>
        </w:rPr>
        <w:t>4</w:t>
      </w:r>
      <w:r w:rsidRPr="00FE2C53">
        <w:rPr>
          <w:rFonts w:ascii="Times New Roman" w:hAnsi="Times New Roman"/>
          <w:sz w:val="24"/>
        </w:rPr>
        <w:t xml:space="preserve"> MD).</w:t>
      </w:r>
      <w:r w:rsidR="00E60D1A">
        <w:rPr>
          <w:rFonts w:ascii="Times New Roman" w:hAnsi="Times New Roman"/>
          <w:sz w:val="24"/>
        </w:rPr>
        <w:t xml:space="preserve"> </w:t>
      </w:r>
      <w:r w:rsidR="003D1E49">
        <w:rPr>
          <w:rFonts w:ascii="Times New Roman" w:hAnsi="Times New Roman"/>
          <w:sz w:val="24"/>
        </w:rPr>
        <w:t xml:space="preserve"> Nevyčerpané MD se převádějí do dalšího roku</w:t>
      </w:r>
      <w:r w:rsidR="00F63DA9">
        <w:rPr>
          <w:rFonts w:ascii="Times New Roman" w:hAnsi="Times New Roman"/>
          <w:sz w:val="24"/>
        </w:rPr>
        <w:t xml:space="preserve"> </w:t>
      </w:r>
      <w:r w:rsidR="003D1E49">
        <w:rPr>
          <w:rFonts w:ascii="Times New Roman" w:hAnsi="Times New Roman"/>
          <w:sz w:val="24"/>
        </w:rPr>
        <w:t xml:space="preserve">podpory.  </w:t>
      </w:r>
    </w:p>
    <w:p w14:paraId="31534078" w14:textId="77777777" w:rsidR="00CD755C" w:rsidRDefault="00CD755C" w:rsidP="00761501">
      <w:pPr>
        <w:pStyle w:val="Nadpis3"/>
        <w:rPr>
          <w:rFonts w:ascii="Times New Roman" w:hAnsi="Times New Roman" w:cs="Times New Roman"/>
        </w:rPr>
      </w:pPr>
    </w:p>
    <w:p w14:paraId="3E8040D8" w14:textId="3558F8F3" w:rsidR="00761501" w:rsidRPr="00FE2C53" w:rsidRDefault="00761501" w:rsidP="00761501">
      <w:pPr>
        <w:pStyle w:val="Nadpis3"/>
        <w:rPr>
          <w:rFonts w:ascii="Times New Roman" w:hAnsi="Times New Roman" w:cs="Times New Roman"/>
        </w:rPr>
      </w:pPr>
      <w:r w:rsidRPr="00FE2C53">
        <w:rPr>
          <w:rFonts w:ascii="Times New Roman" w:hAnsi="Times New Roman" w:cs="Times New Roman"/>
        </w:rPr>
        <w:t>Provozní podmínky zařízení:</w:t>
      </w:r>
    </w:p>
    <w:p w14:paraId="594471DD" w14:textId="08E931B7" w:rsidR="00761501" w:rsidRPr="00FE2C53" w:rsidRDefault="00761501" w:rsidP="00761501">
      <w:pPr>
        <w:rPr>
          <w:rFonts w:ascii="Times New Roman" w:hAnsi="Times New Roman"/>
          <w:sz w:val="24"/>
        </w:rPr>
      </w:pPr>
      <w:r w:rsidRPr="00FE2C53">
        <w:rPr>
          <w:rFonts w:ascii="Times New Roman" w:hAnsi="Times New Roman"/>
          <w:sz w:val="24"/>
        </w:rPr>
        <w:t xml:space="preserve">Provoz zařízení musí být podporován při teplotách </w:t>
      </w:r>
      <w:r w:rsidR="000B381E">
        <w:rPr>
          <w:rFonts w:ascii="Times New Roman" w:hAnsi="Times New Roman"/>
          <w:sz w:val="24"/>
        </w:rPr>
        <w:t>5</w:t>
      </w:r>
      <w:r w:rsidRPr="00FE2C53">
        <w:rPr>
          <w:rFonts w:ascii="Times New Roman" w:hAnsi="Times New Roman"/>
          <w:sz w:val="24"/>
        </w:rPr>
        <w:t xml:space="preserve"> – 40 stupňů celsia a vlhkosti 10 – 85%. Napájení každého zařízení požadujeme minimálně dvěma nezávislými zdroji součásti jednoho chassis v rozmezí napětí 208 – 240 VAC 50 Hz.</w:t>
      </w:r>
    </w:p>
    <w:p w14:paraId="782D64C5" w14:textId="77777777" w:rsidR="00CD755C" w:rsidRDefault="00CD755C" w:rsidP="00761501">
      <w:pPr>
        <w:pStyle w:val="Nadpis3"/>
        <w:rPr>
          <w:rFonts w:ascii="Times New Roman" w:hAnsi="Times New Roman" w:cs="Times New Roman"/>
        </w:rPr>
      </w:pPr>
    </w:p>
    <w:p w14:paraId="31D10B7F" w14:textId="61DD0C4A" w:rsidR="00761501" w:rsidRPr="00FE2C53" w:rsidRDefault="00761501" w:rsidP="00761501">
      <w:pPr>
        <w:pStyle w:val="Nadpis3"/>
        <w:rPr>
          <w:rFonts w:ascii="Times New Roman" w:hAnsi="Times New Roman" w:cs="Times New Roman"/>
        </w:rPr>
      </w:pPr>
      <w:r w:rsidRPr="00FE2C53">
        <w:rPr>
          <w:rFonts w:ascii="Times New Roman" w:hAnsi="Times New Roman" w:cs="Times New Roman"/>
        </w:rPr>
        <w:t>Licence</w:t>
      </w:r>
    </w:p>
    <w:p w14:paraId="445C261B" w14:textId="65D83B08" w:rsidR="00CD755C" w:rsidRPr="00C73243" w:rsidRDefault="00C73243" w:rsidP="00C73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Dodávka musí obsahovat veškeré potřebné licence pro provoz řešení v neomezené verzi.</w:t>
      </w:r>
    </w:p>
    <w:p w14:paraId="3520DBF9" w14:textId="77777777" w:rsidR="00180E22" w:rsidRDefault="00180E22" w:rsidP="00761501">
      <w:pPr>
        <w:pStyle w:val="Nadpis3"/>
        <w:rPr>
          <w:rFonts w:ascii="Times New Roman" w:hAnsi="Times New Roman" w:cs="Times New Roman"/>
        </w:rPr>
      </w:pPr>
    </w:p>
    <w:p w14:paraId="21556AAE" w14:textId="5082631B" w:rsidR="00761501" w:rsidRPr="006133DC" w:rsidRDefault="00761501" w:rsidP="00761501">
      <w:pPr>
        <w:pStyle w:val="Nadpis3"/>
        <w:rPr>
          <w:rFonts w:ascii="Times New Roman" w:hAnsi="Times New Roman" w:cs="Times New Roman"/>
        </w:rPr>
      </w:pPr>
      <w:r w:rsidRPr="006133DC">
        <w:rPr>
          <w:rFonts w:ascii="Times New Roman" w:hAnsi="Times New Roman" w:cs="Times New Roman"/>
        </w:rPr>
        <w:t>Další požadavky</w:t>
      </w:r>
    </w:p>
    <w:p w14:paraId="64EA557F" w14:textId="41E782ED" w:rsidR="00761501" w:rsidRDefault="00761501" w:rsidP="00761501">
      <w:pPr>
        <w:jc w:val="both"/>
        <w:rPr>
          <w:rFonts w:ascii="Times New Roman" w:hAnsi="Times New Roman"/>
          <w:sz w:val="24"/>
        </w:rPr>
      </w:pPr>
      <w:r w:rsidRPr="0077660C">
        <w:rPr>
          <w:rFonts w:ascii="Times New Roman" w:hAnsi="Times New Roman"/>
          <w:sz w:val="24"/>
        </w:rPr>
        <w:t xml:space="preserve">Požadujeme, aby součástí nabídky byly i produktové listy (včetně vyobrazení) a PN (part </w:t>
      </w:r>
      <w:proofErr w:type="spellStart"/>
      <w:r w:rsidRPr="0077660C">
        <w:rPr>
          <w:rFonts w:ascii="Times New Roman" w:hAnsi="Times New Roman"/>
          <w:sz w:val="24"/>
        </w:rPr>
        <w:t>numbers</w:t>
      </w:r>
      <w:proofErr w:type="spellEnd"/>
      <w:r w:rsidRPr="0077660C">
        <w:rPr>
          <w:rFonts w:ascii="Times New Roman" w:hAnsi="Times New Roman"/>
          <w:sz w:val="24"/>
        </w:rPr>
        <w:t xml:space="preserve">) všech nabízených komponent. </w:t>
      </w:r>
    </w:p>
    <w:p w14:paraId="00C2E38A" w14:textId="77777777" w:rsidR="00CD755C" w:rsidRDefault="00CD755C" w:rsidP="00C34DF4">
      <w:pPr>
        <w:pStyle w:val="Nadpis3"/>
        <w:rPr>
          <w:rFonts w:ascii="Times New Roman" w:hAnsi="Times New Roman" w:cs="Times New Roman"/>
        </w:rPr>
      </w:pPr>
    </w:p>
    <w:p w14:paraId="69968A13" w14:textId="1E2EB42D" w:rsidR="00C34DF4" w:rsidRPr="00C34DF4" w:rsidRDefault="00C34DF4" w:rsidP="00C34DF4">
      <w:pPr>
        <w:pStyle w:val="Nadpis3"/>
        <w:rPr>
          <w:rFonts w:ascii="Times New Roman" w:hAnsi="Times New Roman" w:cs="Times New Roman"/>
        </w:rPr>
      </w:pPr>
      <w:r w:rsidRPr="00C34DF4">
        <w:rPr>
          <w:rFonts w:ascii="Times New Roman" w:hAnsi="Times New Roman" w:cs="Times New Roman"/>
        </w:rPr>
        <w:t>Akceptační testy</w:t>
      </w:r>
    </w:p>
    <w:p w14:paraId="3A8091DD" w14:textId="7B7DD698" w:rsidR="00C34DF4" w:rsidRDefault="00C34DF4" w:rsidP="00C34DF4">
      <w:pPr>
        <w:jc w:val="both"/>
        <w:rPr>
          <w:rFonts w:ascii="Times New Roman" w:hAnsi="Times New Roman"/>
          <w:sz w:val="24"/>
        </w:rPr>
      </w:pPr>
      <w:r w:rsidRPr="00C34DF4">
        <w:rPr>
          <w:rFonts w:ascii="Times New Roman" w:hAnsi="Times New Roman"/>
          <w:sz w:val="24"/>
        </w:rPr>
        <w:t>Zadavatel si vyhrazuje právo detailních testů na jednotlivé požadované funkcionality</w:t>
      </w:r>
      <w:r w:rsidR="008F6725">
        <w:rPr>
          <w:rFonts w:ascii="Times New Roman" w:hAnsi="Times New Roman"/>
          <w:sz w:val="24"/>
        </w:rPr>
        <w:t>, za účelem</w:t>
      </w:r>
      <w:r w:rsidRPr="00C34DF4">
        <w:rPr>
          <w:rFonts w:ascii="Times New Roman" w:hAnsi="Times New Roman"/>
          <w:sz w:val="24"/>
        </w:rPr>
        <w:t xml:space="preserve"> prokázat, že nabízené funkcionality jsou i v reálném zařízení v souladu s technickou specifikací těchto zařízení</w:t>
      </w:r>
      <w:r w:rsidR="008E2BA3">
        <w:rPr>
          <w:rFonts w:ascii="Times New Roman" w:hAnsi="Times New Roman"/>
          <w:sz w:val="24"/>
        </w:rPr>
        <w:t xml:space="preserve"> pro akceptaci.</w:t>
      </w:r>
    </w:p>
    <w:p w14:paraId="259E7025" w14:textId="4A40F6B6" w:rsidR="008F6725" w:rsidRDefault="008F6725" w:rsidP="00C34DF4">
      <w:pPr>
        <w:jc w:val="both"/>
        <w:rPr>
          <w:rFonts w:ascii="Times New Roman" w:hAnsi="Times New Roman"/>
          <w:sz w:val="24"/>
        </w:rPr>
      </w:pPr>
    </w:p>
    <w:p w14:paraId="39457198" w14:textId="4803EA60" w:rsidR="008F6725" w:rsidRDefault="008F6725" w:rsidP="00C34D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Akceptace proběhne podle scénáře (sady testů) navržené dodavatelem a schválené zadavatelem.</w:t>
      </w:r>
    </w:p>
    <w:p w14:paraId="73A63796" w14:textId="77777777" w:rsidR="00C34DF4" w:rsidRPr="00C34DF4" w:rsidRDefault="00C34DF4" w:rsidP="00C34DF4">
      <w:pPr>
        <w:jc w:val="both"/>
        <w:rPr>
          <w:rFonts w:ascii="Times New Roman" w:hAnsi="Times New Roman"/>
          <w:sz w:val="24"/>
        </w:rPr>
      </w:pPr>
    </w:p>
    <w:p w14:paraId="39A7E606" w14:textId="1D360D8F" w:rsidR="00C34DF4" w:rsidRDefault="008F6725" w:rsidP="00C34D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C34DF4">
        <w:rPr>
          <w:rFonts w:ascii="Times New Roman" w:hAnsi="Times New Roman"/>
          <w:sz w:val="24"/>
        </w:rPr>
        <w:t> případě zjištění nesouladu dodaného řešení s touto technickou specifikací</w:t>
      </w:r>
      <w:r>
        <w:rPr>
          <w:rFonts w:ascii="Times New Roman" w:hAnsi="Times New Roman"/>
          <w:sz w:val="24"/>
        </w:rPr>
        <w:t xml:space="preserve"> zadavatel řešení nepřevezme a za každý den takového nesouladu od vypršení doby realizace VZ, až po zajištění souladu s</w:t>
      </w:r>
      <w:r w:rsidR="008012E7">
        <w:rPr>
          <w:rFonts w:ascii="Times New Roman" w:hAnsi="Times New Roman"/>
          <w:sz w:val="24"/>
        </w:rPr>
        <w:t> technickou specifikací</w:t>
      </w:r>
      <w:r>
        <w:rPr>
          <w:rFonts w:ascii="Times New Roman" w:hAnsi="Times New Roman"/>
          <w:sz w:val="24"/>
        </w:rPr>
        <w:t xml:space="preserve"> bude účtována smluvní pokuta ve výši 50 000,- Kč</w:t>
      </w:r>
      <w:r w:rsidR="00931124">
        <w:rPr>
          <w:rFonts w:ascii="Times New Roman" w:hAnsi="Times New Roman"/>
          <w:sz w:val="24"/>
        </w:rPr>
        <w:t>, a</w:t>
      </w:r>
      <w:r w:rsidR="00BE1B8C">
        <w:rPr>
          <w:rFonts w:ascii="Times New Roman" w:hAnsi="Times New Roman"/>
          <w:sz w:val="24"/>
        </w:rPr>
        <w:t>ž do výše 1 700 000,- Kč.</w:t>
      </w:r>
    </w:p>
    <w:p w14:paraId="68DF53AE" w14:textId="5A9A2150" w:rsidR="00A444CA" w:rsidRDefault="00A444CA" w:rsidP="00C34DF4">
      <w:pPr>
        <w:jc w:val="both"/>
        <w:rPr>
          <w:rFonts w:ascii="Times New Roman" w:hAnsi="Times New Roman"/>
          <w:sz w:val="24"/>
        </w:rPr>
      </w:pPr>
    </w:p>
    <w:p w14:paraId="426DE889" w14:textId="77777777" w:rsidR="00CD755C" w:rsidRDefault="00CD755C" w:rsidP="00A444CA">
      <w:pPr>
        <w:jc w:val="both"/>
        <w:rPr>
          <w:rFonts w:ascii="Times New Roman" w:hAnsi="Times New Roman"/>
          <w:sz w:val="24"/>
        </w:rPr>
      </w:pPr>
    </w:p>
    <w:p w14:paraId="2EFE1ABB" w14:textId="62F0DC37" w:rsidR="00A444CA" w:rsidRDefault="00B612FF" w:rsidP="00A444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A444CA" w:rsidRPr="00FE2C53">
        <w:rPr>
          <w:rFonts w:ascii="Times New Roman" w:hAnsi="Times New Roman"/>
          <w:sz w:val="24"/>
        </w:rPr>
        <w:t xml:space="preserve">etailní požadavky na </w:t>
      </w:r>
      <w:r w:rsidR="00A444CA">
        <w:rPr>
          <w:rFonts w:ascii="Times New Roman" w:hAnsi="Times New Roman"/>
          <w:sz w:val="24"/>
        </w:rPr>
        <w:t>přepínače pro regionální páteřní síť</w:t>
      </w:r>
      <w:r w:rsidR="0026641D">
        <w:rPr>
          <w:rFonts w:ascii="Times New Roman" w:hAnsi="Times New Roman"/>
          <w:sz w:val="24"/>
        </w:rPr>
        <w:t xml:space="preserve"> (veškeré parametry musí být splněny)</w:t>
      </w:r>
    </w:p>
    <w:p w14:paraId="3943FB67" w14:textId="77777777" w:rsidR="00B612FF" w:rsidRDefault="00B612FF" w:rsidP="00A444CA">
      <w:pPr>
        <w:jc w:val="both"/>
        <w:rPr>
          <w:rFonts w:ascii="Times New Roman" w:hAnsi="Times New Roman"/>
          <w:sz w:val="16"/>
          <w:szCs w:val="16"/>
        </w:rPr>
      </w:pPr>
    </w:p>
    <w:p w14:paraId="65543BBE" w14:textId="77777777" w:rsidR="00A444CA" w:rsidRDefault="00A444CA" w:rsidP="00A444CA">
      <w:pPr>
        <w:jc w:val="both"/>
        <w:rPr>
          <w:rFonts w:ascii="Times New Roman" w:hAnsi="Times New Roman"/>
          <w:sz w:val="16"/>
          <w:szCs w:val="16"/>
        </w:rPr>
      </w:pPr>
      <w:r w:rsidRPr="00C83E83"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abulka č. 4</w:t>
      </w:r>
    </w:p>
    <w:tbl>
      <w:tblPr>
        <w:tblpPr w:leftFromText="141" w:rightFromText="141" w:vertAnchor="text" w:tblpX="-5" w:tblpY="1"/>
        <w:tblOverlap w:val="never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960"/>
      </w:tblGrid>
      <w:tr w:rsidR="00A444CA" w:rsidRPr="00BC28F3" w14:paraId="154368EF" w14:textId="77777777" w:rsidTr="00C728E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D09F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Požadovaný parametr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37A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Splňuje (ANO/NE)</w:t>
            </w:r>
          </w:p>
        </w:tc>
      </w:tr>
      <w:tr w:rsidR="00A444CA" w:rsidRPr="00BC28F3" w14:paraId="7381CA3D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3CA1" w14:textId="4391E149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Minimálně </w:t>
            </w:r>
            <w:r w:rsidR="00BE37A2">
              <w:rPr>
                <w:rFonts w:ascii="Times New Roman" w:hAnsi="Times New Roman"/>
                <w:color w:val="000000"/>
                <w:sz w:val="24"/>
              </w:rPr>
              <w:t>1 slot</w:t>
            </w:r>
            <w:r w:rsidRPr="00533EF9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A14993">
              <w:rPr>
                <w:rFonts w:ascii="Times New Roman" w:hAnsi="Times New Roman"/>
                <w:color w:val="000000"/>
                <w:sz w:val="24"/>
              </w:rPr>
              <w:t>pro karty rozhraní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9C4C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49AFEE7F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851" w14:textId="04DA91FF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8ED1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2B802DA2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60AA" w14:textId="501F9577" w:rsidR="00A444CA" w:rsidRPr="00A14993" w:rsidRDefault="00BE58C1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Minimálně </w:t>
            </w:r>
            <w:r w:rsidR="0026641D">
              <w:rPr>
                <w:rFonts w:ascii="Times New Roman" w:hAnsi="Times New Roman"/>
                <w:color w:val="000000"/>
                <w:sz w:val="24"/>
              </w:rPr>
              <w:t xml:space="preserve">8x </w:t>
            </w:r>
            <w:r>
              <w:rPr>
                <w:rFonts w:ascii="Times New Roman" w:hAnsi="Times New Roman"/>
                <w:color w:val="000000"/>
                <w:sz w:val="24"/>
              </w:rPr>
              <w:t>10G SFP+ a 2x 1G SFP port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547F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17AF694D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5ABF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Montáž do 19" rozvaděče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3963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FE6BEA" w:rsidRPr="00BC28F3" w14:paraId="327DFA70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B72C" w14:textId="77777777" w:rsidR="00FE6BEA" w:rsidRPr="00A14993" w:rsidRDefault="00FE6BE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BF91" w14:textId="77777777" w:rsidR="00FE6BEA" w:rsidRPr="00A14993" w:rsidRDefault="00FE6BE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6BEA" w:rsidRPr="00BC28F3" w14:paraId="4B15BCBF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AD55" w14:textId="4AEF4C03" w:rsidR="00FE6BEA" w:rsidRPr="00A14993" w:rsidRDefault="00FE6BE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Plná licence provozu MPLS (včetně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traffic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engineering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7F3A" w14:textId="77777777" w:rsidR="00FE6BEA" w:rsidRPr="00A14993" w:rsidRDefault="00FE6BE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5707EFCA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7CC0" w14:textId="6AE78B3F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Redundantní napájení (provedení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hotswap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>)</w:t>
            </w:r>
            <w:r w:rsidR="00BD5802">
              <w:rPr>
                <w:rFonts w:ascii="Times New Roman" w:hAnsi="Times New Roman"/>
                <w:color w:val="000000"/>
                <w:sz w:val="24"/>
              </w:rPr>
              <w:t xml:space="preserve"> alespoň 2 zdroje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9A0F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5FE630CC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F704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Rozsah provozních teplot 5 - 40C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4C7D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101C50A3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6B3" w14:textId="6F1E147D" w:rsidR="00A444CA" w:rsidRPr="00A14993" w:rsidRDefault="00BE58C1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Spotřeba zařízení </w:t>
            </w:r>
            <w:r w:rsidR="00A444CA" w:rsidRPr="00A14993">
              <w:rPr>
                <w:rFonts w:ascii="Times New Roman" w:hAnsi="Times New Roman"/>
                <w:color w:val="000000"/>
                <w:sz w:val="24"/>
              </w:rPr>
              <w:t xml:space="preserve">max. </w:t>
            </w:r>
            <w:r w:rsidR="000B381E">
              <w:rPr>
                <w:rFonts w:ascii="Times New Roman" w:hAnsi="Times New Roman"/>
                <w:color w:val="000000"/>
                <w:sz w:val="24"/>
              </w:rPr>
              <w:t xml:space="preserve">800 </w:t>
            </w:r>
            <w:r w:rsidR="00A444CA" w:rsidRPr="00A14993">
              <w:rPr>
                <w:rFonts w:ascii="Times New Roman" w:hAnsi="Times New Roman"/>
                <w:color w:val="000000"/>
                <w:sz w:val="24"/>
              </w:rPr>
              <w:t>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FCC7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C4662" w:rsidRPr="00BC28F3" w14:paraId="1F5A30AD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983F" w14:textId="19FBAACC" w:rsidR="007C4662" w:rsidRDefault="007C4662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Hmotnost max</w:t>
            </w:r>
            <w:r w:rsidR="000B381E">
              <w:rPr>
                <w:rFonts w:ascii="Times New Roman" w:hAnsi="Times New Roman"/>
                <w:color w:val="000000"/>
                <w:sz w:val="24"/>
              </w:rPr>
              <w:t>. 20 kg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7F94" w14:textId="77777777" w:rsidR="007C4662" w:rsidRPr="00A14993" w:rsidRDefault="007C4662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21A22A5A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37E3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Konzolový port (RJ45 nebo USB)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BB8F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16826E65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E0BE" w14:textId="1FF426C5" w:rsidR="00A444CA" w:rsidRPr="00BE37A2" w:rsidRDefault="00A444CA" w:rsidP="00C728EE">
            <w:pPr>
              <w:jc w:val="both"/>
              <w:rPr>
                <w:rFonts w:ascii="Times New Roman" w:hAnsi="Times New Roman"/>
                <w:sz w:val="24"/>
              </w:rPr>
            </w:pPr>
            <w:r w:rsidRPr="00BE37A2">
              <w:rPr>
                <w:rFonts w:ascii="Times New Roman" w:hAnsi="Times New Roman"/>
                <w:sz w:val="24"/>
              </w:rPr>
              <w:t xml:space="preserve">Přepínací kapacita </w:t>
            </w:r>
            <w:r w:rsidR="0026641D">
              <w:rPr>
                <w:rFonts w:ascii="Times New Roman" w:hAnsi="Times New Roman"/>
                <w:sz w:val="24"/>
              </w:rPr>
              <w:t xml:space="preserve">zařízení </w:t>
            </w:r>
            <w:r w:rsidRPr="00BE37A2">
              <w:rPr>
                <w:rFonts w:ascii="Times New Roman" w:hAnsi="Times New Roman"/>
                <w:sz w:val="24"/>
              </w:rPr>
              <w:t xml:space="preserve">min. </w:t>
            </w:r>
            <w:r w:rsidR="009648DA">
              <w:rPr>
                <w:rFonts w:ascii="Times New Roman" w:hAnsi="Times New Roman"/>
                <w:sz w:val="24"/>
              </w:rPr>
              <w:t>100</w:t>
            </w:r>
            <w:r w:rsidR="00CF6414" w:rsidRPr="00BE37A2">
              <w:rPr>
                <w:rFonts w:ascii="Times New Roman" w:hAnsi="Times New Roman"/>
                <w:bCs/>
                <w:sz w:val="24"/>
              </w:rPr>
              <w:t>Gbps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A707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FC7004" w:rsidRPr="00BC28F3" w14:paraId="1DE62156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0767" w14:textId="4EA8BEAE" w:rsidR="00FC7004" w:rsidRPr="00BE37A2" w:rsidRDefault="00FC7004" w:rsidP="00C728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Přepínací výkon při libovolném typu a velikosti rámce/paketu min 300 </w:t>
            </w:r>
            <w:proofErr w:type="spellStart"/>
            <w:r>
              <w:rPr>
                <w:rFonts w:ascii="Times New Roman" w:hAnsi="Times New Roman"/>
                <w:sz w:val="24"/>
              </w:rPr>
              <w:t>Mpps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E258" w14:textId="77777777" w:rsidR="00FC7004" w:rsidRPr="00A14993" w:rsidRDefault="00FC7004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0DC252C3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8C62" w14:textId="13C7DFC1" w:rsidR="00A444CA" w:rsidRPr="00BE37A2" w:rsidRDefault="00A444CA" w:rsidP="00C728EE">
            <w:pPr>
              <w:jc w:val="both"/>
              <w:rPr>
                <w:rFonts w:ascii="Times New Roman" w:hAnsi="Times New Roman"/>
                <w:sz w:val="24"/>
              </w:rPr>
            </w:pPr>
            <w:r w:rsidRPr="00BE37A2">
              <w:rPr>
                <w:rFonts w:ascii="Times New Roman" w:hAnsi="Times New Roman"/>
                <w:sz w:val="24"/>
              </w:rPr>
              <w:t xml:space="preserve">Směrovací tabulka IPv4 minimálně </w:t>
            </w:r>
            <w:r w:rsidR="00CF6414" w:rsidRPr="00BE37A2">
              <w:rPr>
                <w:rFonts w:ascii="Times New Roman" w:hAnsi="Times New Roman"/>
                <w:bCs/>
                <w:sz w:val="24"/>
              </w:rPr>
              <w:t>32</w:t>
            </w:r>
            <w:r w:rsidRPr="00BE37A2">
              <w:rPr>
                <w:rFonts w:ascii="Times New Roman" w:hAnsi="Times New Roman"/>
                <w:bCs/>
                <w:sz w:val="24"/>
              </w:rPr>
              <w:t>k</w:t>
            </w:r>
            <w:r w:rsidRPr="00BE37A2">
              <w:rPr>
                <w:rFonts w:ascii="Times New Roman" w:hAnsi="Times New Roman"/>
                <w:sz w:val="24"/>
              </w:rPr>
              <w:t xml:space="preserve"> záznamů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76D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663DCFC9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C539" w14:textId="21E49B6D" w:rsidR="00A444CA" w:rsidRPr="00BE37A2" w:rsidRDefault="00A444CA" w:rsidP="00C728EE">
            <w:pPr>
              <w:jc w:val="both"/>
              <w:rPr>
                <w:rFonts w:ascii="Times New Roman" w:hAnsi="Times New Roman"/>
                <w:sz w:val="24"/>
              </w:rPr>
            </w:pPr>
            <w:r w:rsidRPr="00BE37A2">
              <w:rPr>
                <w:rFonts w:ascii="Times New Roman" w:hAnsi="Times New Roman"/>
                <w:sz w:val="24"/>
              </w:rPr>
              <w:t xml:space="preserve">Směrovací tabulka IPv6 minimálně </w:t>
            </w:r>
            <w:r w:rsidR="00CF6414" w:rsidRPr="00BE37A2">
              <w:rPr>
                <w:rFonts w:ascii="Times New Roman" w:hAnsi="Times New Roman"/>
                <w:bCs/>
                <w:sz w:val="24"/>
              </w:rPr>
              <w:t>16</w:t>
            </w:r>
            <w:r w:rsidRPr="00BE37A2">
              <w:rPr>
                <w:rFonts w:ascii="Times New Roman" w:hAnsi="Times New Roman"/>
                <w:bCs/>
                <w:sz w:val="24"/>
              </w:rPr>
              <w:t>k</w:t>
            </w:r>
            <w:r w:rsidRPr="00BE37A2">
              <w:rPr>
                <w:rFonts w:ascii="Times New Roman" w:hAnsi="Times New Roman"/>
                <w:sz w:val="24"/>
              </w:rPr>
              <w:t xml:space="preserve"> záznamů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95D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FC7004" w:rsidRPr="00BC28F3" w14:paraId="400244C1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C4BE" w14:textId="0D7747AE" w:rsidR="00FC7004" w:rsidRPr="00BE37A2" w:rsidRDefault="00FC7004" w:rsidP="00C728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Detekce protilehlých zařízení (např. LLDP, CDP, </w:t>
            </w:r>
            <w:proofErr w:type="spellStart"/>
            <w:r>
              <w:rPr>
                <w:rFonts w:ascii="Times New Roman" w:hAnsi="Times New Roman"/>
                <w:sz w:val="24"/>
              </w:rPr>
              <w:t>atd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7063" w14:textId="77777777" w:rsidR="00FC7004" w:rsidRPr="00A14993" w:rsidRDefault="00FC7004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7004" w:rsidRPr="00BC28F3" w14:paraId="4FDC71F2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A5DD" w14:textId="4227FEC7" w:rsidR="00FC7004" w:rsidRPr="00BE37A2" w:rsidRDefault="00FC7004" w:rsidP="00C728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Minimální počet MAC adres v tabulce 64000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E00F" w14:textId="77777777" w:rsidR="00FC7004" w:rsidRPr="00A14993" w:rsidRDefault="00FC7004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1C298CA8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4B67" w14:textId="0EDDCFA9" w:rsidR="00A444CA" w:rsidRPr="00A14993" w:rsidRDefault="00CF6414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7A2">
              <w:rPr>
                <w:rFonts w:ascii="Times New Roman" w:hAnsi="Times New Roman"/>
                <w:bCs/>
                <w:sz w:val="24"/>
              </w:rPr>
              <w:lastRenderedPageBreak/>
              <w:t>Alespoň dvě</w:t>
            </w:r>
            <w:r w:rsidR="00A444CA" w:rsidRPr="00BE37A2">
              <w:rPr>
                <w:rFonts w:ascii="Times New Roman" w:hAnsi="Times New Roman"/>
                <w:bCs/>
                <w:sz w:val="24"/>
              </w:rPr>
              <w:t xml:space="preserve"> 10G</w:t>
            </w:r>
            <w:r w:rsidR="005914F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444CA" w:rsidRPr="00BE37A2">
              <w:rPr>
                <w:rFonts w:ascii="Times New Roman" w:hAnsi="Times New Roman"/>
                <w:bCs/>
                <w:sz w:val="24"/>
              </w:rPr>
              <w:t>rozhraní</w:t>
            </w:r>
            <w:r w:rsidRPr="00BE37A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5914FD">
              <w:rPr>
                <w:rFonts w:ascii="Times New Roman" w:hAnsi="Times New Roman"/>
                <w:bCs/>
                <w:sz w:val="24"/>
              </w:rPr>
              <w:t>na jednom fyzickém z</w:t>
            </w:r>
            <w:r w:rsidRPr="00BE37A2">
              <w:rPr>
                <w:rFonts w:ascii="Times New Roman" w:hAnsi="Times New Roman"/>
                <w:bCs/>
                <w:sz w:val="24"/>
              </w:rPr>
              <w:t>ařízení</w:t>
            </w:r>
            <w:r w:rsidR="00A444CA" w:rsidRPr="00BE37A2">
              <w:rPr>
                <w:rFonts w:ascii="Times New Roman" w:hAnsi="Times New Roman"/>
                <w:sz w:val="24"/>
              </w:rPr>
              <w:t xml:space="preserve"> </w:t>
            </w:r>
            <w:r w:rsidR="00A444CA" w:rsidRPr="00A14993">
              <w:rPr>
                <w:rFonts w:ascii="Times New Roman" w:hAnsi="Times New Roman"/>
                <w:color w:val="000000"/>
                <w:sz w:val="24"/>
              </w:rPr>
              <w:t>musí podporovat šifrování dat na linkové vrstvě dle standardu 802.1AE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9226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671F777D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BC23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LACP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398B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268CEC19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497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802.1Q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A33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7C3381E0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3F32" w14:textId="77777777" w:rsidR="00A444CA" w:rsidRPr="00CF6414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Protokol pro šíření VLAN nastavení - buď MVRP dle IEEE 802.1ak nebo VTP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8E9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7004" w:rsidRPr="00BC28F3" w14:paraId="3A80A5AC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5570" w14:textId="5C0DCE5C" w:rsidR="00FC7004" w:rsidRPr="00A14993" w:rsidRDefault="00FC7004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Minimální počet aktivních VLAN 3960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5D50" w14:textId="77777777" w:rsidR="00FC7004" w:rsidRPr="00A14993" w:rsidRDefault="00FC7004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541FD85D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6968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OSPF v2/v3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9E83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4982AA37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3A47" w14:textId="597719FC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BGP</w:t>
            </w:r>
            <w:r w:rsidR="00FC7004">
              <w:rPr>
                <w:rFonts w:ascii="Times New Roman" w:hAnsi="Times New Roman"/>
                <w:color w:val="000000"/>
                <w:sz w:val="24"/>
              </w:rPr>
              <w:t xml:space="preserve"> v4, MP-BGP, BGP 4+</w:t>
            </w: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(IPv4,v6)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B579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6370994C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CFDB" w14:textId="66C8820C" w:rsidR="00A444CA" w:rsidRPr="00A14993" w:rsidRDefault="00FC7004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IEEE 802.3ad </w:t>
            </w:r>
            <w:r w:rsidR="0003434A">
              <w:rPr>
                <w:rFonts w:ascii="Times New Roman" w:hAnsi="Times New Roman"/>
                <w:color w:val="000000"/>
                <w:sz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</w:rPr>
              <w:t>řes více šasi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Multichasis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LAG)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D02A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7CDF1202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E1BB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IS-IS (IPv4,v6)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BD11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5F62748D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A780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GRE (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Generic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Routing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Encapsulation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05F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1496567F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F78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Policy-based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routing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FE2A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2769B354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F351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IGMPv1/v2/v3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5891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2C80CD1A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72B6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IP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Multicast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(PIM SM, SSM)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7C0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4C44140D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BCE" w14:textId="63952383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IPv6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Multicast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(MLD v2)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341C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0FDEF531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168E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IPv6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Multicast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(PIM SM, SSM)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2BA4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26641D" w:rsidRPr="00BC28F3" w14:paraId="29CD9DCC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D9EC" w14:textId="65E725DD" w:rsidR="0026641D" w:rsidRPr="00A14993" w:rsidRDefault="0026641D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Podpora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multicast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VPN/VRF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A10" w14:textId="77777777" w:rsidR="0026641D" w:rsidRPr="00A14993" w:rsidRDefault="0026641D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2274CF05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928A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QoS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classification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– ACL, DSCP,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CoS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based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CF5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309B1E3D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3A35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Rate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Limiting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FBE4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74423BF2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DDC8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MPLS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1068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1FA137A5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AEC6" w14:textId="2F9D13BD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LDP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F25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133F7E94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6952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MPLS-TE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20FD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105056F2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021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MPLS FRR max. 50ms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B37C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7FD47D4A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2C8C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MPLS L3VPN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DE44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35F1BB5D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6EA1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MPLS L2VPN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DBF3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26641D" w:rsidRPr="00BC28F3" w14:paraId="68DC2EE3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5D78" w14:textId="68B46E13" w:rsidR="0026641D" w:rsidRPr="00A14993" w:rsidRDefault="0026641D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VPLS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preudowires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PtP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PtMP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point to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multipoint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7FCA" w14:textId="77777777" w:rsidR="0026641D" w:rsidRPr="00A14993" w:rsidRDefault="0026641D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3DBE8E1B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2532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Virtualizace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směrovacích tabulek - např.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Virtual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Routing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and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Forwarding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(VRF)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BF1C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4DCEC2CE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8217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Minimální počet virtuálních směrovacích tabulek je vyšší než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95DC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04D0CFA4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4749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ACL na rozhraní IN/OUT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64F4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7004" w:rsidRPr="00BC28F3" w14:paraId="23194D79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CF70" w14:textId="480BA7CD" w:rsidR="00FC7004" w:rsidRPr="00A14993" w:rsidRDefault="00FC7004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Schopnost upgrade SW za provozu bez výpadku provozu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virtual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šasi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B096" w14:textId="77777777" w:rsidR="00FC7004" w:rsidRPr="00A14993" w:rsidRDefault="00FC7004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39B5CA70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88BD" w14:textId="08EA0CA3" w:rsidR="00A444CA" w:rsidRPr="00A14993" w:rsidRDefault="0055396B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Podpora </w:t>
            </w:r>
            <w:proofErr w:type="spellStart"/>
            <w:r w:rsidR="00C62240">
              <w:rPr>
                <w:rFonts w:ascii="Times New Roman" w:hAnsi="Times New Roman"/>
                <w:color w:val="000000"/>
                <w:sz w:val="24"/>
              </w:rPr>
              <w:t>sesssion</w:t>
            </w:r>
            <w:proofErr w:type="spellEnd"/>
            <w:r w:rsidR="00C62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62240">
              <w:rPr>
                <w:rFonts w:ascii="Times New Roman" w:hAnsi="Times New Roman"/>
                <w:color w:val="000000"/>
                <w:sz w:val="24"/>
              </w:rPr>
              <w:t>sampling</w:t>
            </w:r>
            <w:proofErr w:type="spellEnd"/>
            <w:r w:rsidR="00C62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62240">
              <w:rPr>
                <w:rFonts w:ascii="Times New Roman" w:hAnsi="Times New Roman"/>
                <w:color w:val="000000"/>
                <w:sz w:val="24"/>
              </w:rPr>
              <w:t>flow</w:t>
            </w:r>
            <w:proofErr w:type="spellEnd"/>
            <w:r w:rsidR="00C62240">
              <w:rPr>
                <w:rFonts w:ascii="Times New Roman" w:hAnsi="Times New Roman"/>
                <w:color w:val="000000"/>
                <w:sz w:val="24"/>
              </w:rPr>
              <w:t xml:space="preserve"> protokolu (např. </w:t>
            </w:r>
            <w:proofErr w:type="spellStart"/>
            <w:r w:rsidR="00C62240">
              <w:rPr>
                <w:rFonts w:ascii="Times New Roman" w:hAnsi="Times New Roman"/>
                <w:color w:val="000000"/>
                <w:sz w:val="24"/>
              </w:rPr>
              <w:t>Netflow</w:t>
            </w:r>
            <w:proofErr w:type="spellEnd"/>
            <w:r w:rsidR="00FD2597">
              <w:rPr>
                <w:rFonts w:ascii="Times New Roman" w:hAnsi="Times New Roman"/>
                <w:color w:val="000000"/>
                <w:sz w:val="24"/>
              </w:rPr>
              <w:t xml:space="preserve"> v9</w:t>
            </w:r>
            <w:r w:rsidR="00C62240">
              <w:rPr>
                <w:rFonts w:ascii="Times New Roman" w:hAnsi="Times New Roman"/>
                <w:color w:val="000000"/>
                <w:sz w:val="24"/>
              </w:rPr>
              <w:t>, J-</w:t>
            </w:r>
            <w:proofErr w:type="spellStart"/>
            <w:r w:rsidR="00C62240">
              <w:rPr>
                <w:rFonts w:ascii="Times New Roman" w:hAnsi="Times New Roman"/>
                <w:color w:val="000000"/>
                <w:sz w:val="24"/>
              </w:rPr>
              <w:t>Flow</w:t>
            </w:r>
            <w:proofErr w:type="spellEnd"/>
            <w:r w:rsidR="00FD2597">
              <w:rPr>
                <w:rFonts w:ascii="Times New Roman" w:hAnsi="Times New Roman"/>
                <w:color w:val="000000"/>
                <w:sz w:val="24"/>
              </w:rPr>
              <w:t>, IPFIX</w:t>
            </w:r>
            <w:r w:rsidR="00C62240">
              <w:rPr>
                <w:rFonts w:ascii="Times New Roman" w:hAnsi="Times New Roman"/>
                <w:color w:val="000000"/>
                <w:sz w:val="24"/>
              </w:rPr>
              <w:t xml:space="preserve"> atd.) </w:t>
            </w:r>
            <w:r w:rsidR="00FC7004">
              <w:rPr>
                <w:rFonts w:ascii="Times New Roman" w:hAnsi="Times New Roman"/>
                <w:color w:val="000000"/>
                <w:sz w:val="24"/>
              </w:rPr>
              <w:t xml:space="preserve">kdy zařízení musí být schopno zpracovat a odeslat </w:t>
            </w:r>
            <w:proofErr w:type="spellStart"/>
            <w:r w:rsidR="00FC7004">
              <w:rPr>
                <w:rFonts w:ascii="Times New Roman" w:hAnsi="Times New Roman"/>
                <w:color w:val="000000"/>
                <w:sz w:val="24"/>
              </w:rPr>
              <w:t>flow</w:t>
            </w:r>
            <w:proofErr w:type="spellEnd"/>
            <w:r w:rsidR="00FC7004">
              <w:rPr>
                <w:rFonts w:ascii="Times New Roman" w:hAnsi="Times New Roman"/>
                <w:color w:val="000000"/>
                <w:sz w:val="24"/>
              </w:rPr>
              <w:t xml:space="preserve"> pro min. každý 4 paket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368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C62240" w:rsidRPr="00BC28F3" w14:paraId="6CB8038B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25A6" w14:textId="6B8038B8" w:rsidR="00C62240" w:rsidRDefault="00FC7004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Reverse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chceck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uRPF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pro IPv4 a IPv6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4BF6" w14:textId="77777777" w:rsidR="00C62240" w:rsidRPr="00A14993" w:rsidRDefault="00C62240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527075A1" w14:textId="77777777" w:rsidTr="00C728EE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F59F" w14:textId="06CB23D0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Podpora Jumbo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Frame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o minimální velikosti 9000 Byte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7A74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20852D53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AC5" w14:textId="5022731D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Podpora SSHv2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A9BB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05663401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7A15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CLI rozhraní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428F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2736AF3D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BDA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Podpora SNMPv2 a SNMPv3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A98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774B78B3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7EB7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TACACS+ nebo RADIUS klient pro AAA (autentizace, autorizace,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accounting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1E3A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5C315700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EF2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Systém automatické detekce událostí v operačním systému a následné automatické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asynchroní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spouštění akcí – musí reagovat minimálně na: </w:t>
            </w:r>
            <w:proofErr w:type="gramStart"/>
            <w:r w:rsidRPr="00A14993">
              <w:rPr>
                <w:rFonts w:ascii="Times New Roman" w:hAnsi="Times New Roman"/>
                <w:color w:val="000000"/>
                <w:sz w:val="24"/>
              </w:rPr>
              <w:t>události v CLI</w:t>
            </w:r>
            <w:proofErr w:type="gram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, SNMP generované zprávy, log hlášení, změna stavu rozhraní a změna stavu procesu OS. Následné reakce musí umožňovat spouštět a realizovat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defacto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jakékoliv běžné příkazy CLI případně další akce.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1D64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42708957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7463" w14:textId="77777777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Podpora </w:t>
            </w:r>
            <w:proofErr w:type="spellStart"/>
            <w:r w:rsidRPr="00A14993">
              <w:rPr>
                <w:rFonts w:ascii="Times New Roman" w:hAnsi="Times New Roman"/>
                <w:color w:val="000000"/>
                <w:sz w:val="24"/>
              </w:rPr>
              <w:t>skriptování</w:t>
            </w:r>
            <w:proofErr w:type="spellEnd"/>
            <w:r w:rsidRPr="00A14993">
              <w:rPr>
                <w:rFonts w:ascii="Times New Roman" w:hAnsi="Times New Roman"/>
                <w:color w:val="000000"/>
                <w:sz w:val="24"/>
              </w:rPr>
              <w:t xml:space="preserve"> v jazyce TCL či Python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EE8E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3434A" w:rsidRPr="00BC28F3" w14:paraId="6473C259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A7C9" w14:textId="6C2E69C2" w:rsidR="0003434A" w:rsidRPr="00A14993" w:rsidRDefault="0003434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Veškeré licence jsou uloženy přímo v zařízení, zařízení nekomunikuje se žádným externím licenčním řešením.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904D" w14:textId="77777777" w:rsidR="0003434A" w:rsidRPr="00A14993" w:rsidRDefault="0003434A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44CA" w:rsidRPr="00BC28F3" w14:paraId="177972B0" w14:textId="77777777" w:rsidTr="00C728E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A94" w14:textId="306455DA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SNTP/NTP klient, NTP server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2703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444CA" w:rsidRPr="00BC28F3" w14:paraId="4B8A950E" w14:textId="77777777" w:rsidTr="00931124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8030" w14:textId="1D3328B2" w:rsidR="00A444CA" w:rsidRPr="00A14993" w:rsidRDefault="00A444CA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Zařízení musí být dodáno včetně všech licencí pro požadovanou funkcionalitu</w:t>
            </w:r>
            <w:r w:rsidR="00BE58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3434A">
              <w:rPr>
                <w:rFonts w:ascii="Times New Roman" w:hAnsi="Times New Roman"/>
                <w:color w:val="000000"/>
                <w:sz w:val="24"/>
              </w:rPr>
              <w:t>v</w:t>
            </w:r>
            <w:r w:rsidR="009311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E58C1">
              <w:rPr>
                <w:rFonts w:ascii="Times New Roman" w:hAnsi="Times New Roman"/>
                <w:color w:val="000000"/>
                <w:sz w:val="24"/>
              </w:rPr>
              <w:t>neomezené verzi</w:t>
            </w:r>
            <w:r w:rsidR="00931124">
              <w:rPr>
                <w:rFonts w:ascii="Times New Roman" w:hAnsi="Times New Roman"/>
                <w:color w:val="000000"/>
                <w:sz w:val="24"/>
              </w:rPr>
              <w:t>, i</w:t>
            </w:r>
            <w:r w:rsidR="0003434A">
              <w:rPr>
                <w:rFonts w:ascii="Times New Roman" w:hAnsi="Times New Roman"/>
                <w:color w:val="000000"/>
                <w:sz w:val="24"/>
              </w:rPr>
              <w:t xml:space="preserve"> časově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7864" w14:textId="77777777" w:rsidR="00A444CA" w:rsidRPr="00A14993" w:rsidRDefault="00A444CA" w:rsidP="00C728EE">
            <w:pPr>
              <w:rPr>
                <w:rFonts w:ascii="Times New Roman" w:hAnsi="Times New Roman"/>
                <w:color w:val="000000"/>
                <w:sz w:val="24"/>
              </w:rPr>
            </w:pPr>
            <w:r w:rsidRPr="00A1499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FC7004" w:rsidRPr="00BC28F3" w14:paraId="390B4CCF" w14:textId="77777777" w:rsidTr="00931124">
        <w:trPr>
          <w:trHeight w:val="6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C10" w14:textId="24300E22" w:rsidR="00FC7004" w:rsidRPr="00A14993" w:rsidRDefault="0026641D" w:rsidP="00C728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ASPATH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rewrite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(či kompat</w:t>
            </w:r>
            <w:r w:rsidR="001774A2">
              <w:rPr>
                <w:rFonts w:ascii="Times New Roman" w:hAnsi="Times New Roman"/>
                <w:color w:val="000000"/>
                <w:sz w:val="24"/>
              </w:rPr>
              <w:t>ibilní</w:t>
            </w:r>
            <w:r>
              <w:rPr>
                <w:rFonts w:ascii="Times New Roman" w:hAnsi="Times New Roman"/>
                <w:color w:val="000000"/>
                <w:sz w:val="24"/>
              </w:rPr>
              <w:t>) pro IPv4 i IPv6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1F37" w14:textId="77777777" w:rsidR="00FC7004" w:rsidRPr="00A14993" w:rsidRDefault="00FC7004" w:rsidP="00C728E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65FCD180" w14:textId="77777777" w:rsidR="00A444CA" w:rsidRDefault="00A444CA" w:rsidP="00C34DF4">
      <w:pPr>
        <w:jc w:val="both"/>
        <w:rPr>
          <w:rFonts w:ascii="Times New Roman" w:hAnsi="Times New Roman"/>
          <w:sz w:val="24"/>
        </w:rPr>
      </w:pPr>
    </w:p>
    <w:p w14:paraId="41744651" w14:textId="77777777" w:rsidR="00C34DF4" w:rsidRPr="0077660C" w:rsidRDefault="00C34DF4" w:rsidP="00C34DF4">
      <w:pPr>
        <w:jc w:val="both"/>
        <w:rPr>
          <w:rFonts w:ascii="Times New Roman" w:hAnsi="Times New Roman"/>
          <w:sz w:val="24"/>
        </w:rPr>
      </w:pPr>
    </w:p>
    <w:p w14:paraId="2507460F" w14:textId="77777777" w:rsidR="00A444CA" w:rsidRDefault="00A444CA" w:rsidP="00761501">
      <w:pPr>
        <w:jc w:val="both"/>
        <w:rPr>
          <w:rFonts w:ascii="Times New Roman" w:hAnsi="Times New Roman"/>
          <w:sz w:val="24"/>
        </w:rPr>
      </w:pPr>
    </w:p>
    <w:p w14:paraId="536F8FF3" w14:textId="77777777" w:rsidR="00A444CA" w:rsidRDefault="00A444CA" w:rsidP="00761501">
      <w:pPr>
        <w:jc w:val="both"/>
        <w:rPr>
          <w:rFonts w:ascii="Times New Roman" w:hAnsi="Times New Roman"/>
          <w:sz w:val="24"/>
        </w:rPr>
      </w:pPr>
    </w:p>
    <w:p w14:paraId="5D1C615A" w14:textId="77777777" w:rsidR="00A444CA" w:rsidRDefault="00A444CA" w:rsidP="00761501">
      <w:pPr>
        <w:jc w:val="both"/>
        <w:rPr>
          <w:rFonts w:ascii="Times New Roman" w:hAnsi="Times New Roman"/>
          <w:sz w:val="24"/>
        </w:rPr>
      </w:pPr>
    </w:p>
    <w:p w14:paraId="4D415F13" w14:textId="77777777" w:rsidR="00A444CA" w:rsidRDefault="00A444CA" w:rsidP="00761501">
      <w:pPr>
        <w:jc w:val="both"/>
        <w:rPr>
          <w:rFonts w:ascii="Times New Roman" w:hAnsi="Times New Roman"/>
          <w:sz w:val="24"/>
        </w:rPr>
      </w:pPr>
    </w:p>
    <w:p w14:paraId="1251F998" w14:textId="77777777" w:rsidR="00A444CA" w:rsidRDefault="00A444CA" w:rsidP="00761501">
      <w:pPr>
        <w:jc w:val="both"/>
        <w:rPr>
          <w:rFonts w:ascii="Times New Roman" w:hAnsi="Times New Roman"/>
          <w:sz w:val="24"/>
        </w:rPr>
      </w:pPr>
    </w:p>
    <w:p w14:paraId="690D94B2" w14:textId="77777777" w:rsidR="00A444CA" w:rsidRDefault="00A444CA" w:rsidP="00761501">
      <w:pPr>
        <w:jc w:val="both"/>
        <w:rPr>
          <w:rFonts w:ascii="Times New Roman" w:hAnsi="Times New Roman"/>
          <w:sz w:val="24"/>
        </w:rPr>
      </w:pPr>
    </w:p>
    <w:p w14:paraId="48CAD4CE" w14:textId="77777777" w:rsidR="00A444CA" w:rsidRDefault="00A444CA" w:rsidP="00761501">
      <w:pPr>
        <w:jc w:val="both"/>
        <w:rPr>
          <w:rFonts w:ascii="Times New Roman" w:hAnsi="Times New Roman"/>
          <w:sz w:val="24"/>
        </w:rPr>
      </w:pPr>
    </w:p>
    <w:p w14:paraId="0939C93B" w14:textId="77777777" w:rsidR="00A444CA" w:rsidRDefault="00A444CA" w:rsidP="00761501">
      <w:pPr>
        <w:jc w:val="both"/>
        <w:rPr>
          <w:rFonts w:ascii="Times New Roman" w:hAnsi="Times New Roman"/>
          <w:sz w:val="24"/>
        </w:rPr>
      </w:pPr>
    </w:p>
    <w:p w14:paraId="02C43503" w14:textId="77777777" w:rsidR="00A444CA" w:rsidRDefault="00A444CA" w:rsidP="00761501">
      <w:pPr>
        <w:jc w:val="both"/>
        <w:rPr>
          <w:rFonts w:ascii="Times New Roman" w:hAnsi="Times New Roman"/>
          <w:sz w:val="24"/>
        </w:rPr>
      </w:pPr>
    </w:p>
    <w:p w14:paraId="4B4F9929" w14:textId="77777777" w:rsidR="005914FD" w:rsidRDefault="005914FD" w:rsidP="00761501">
      <w:pPr>
        <w:jc w:val="both"/>
        <w:rPr>
          <w:rFonts w:ascii="Times New Roman" w:hAnsi="Times New Roman"/>
          <w:sz w:val="24"/>
        </w:rPr>
      </w:pPr>
    </w:p>
    <w:p w14:paraId="4DB0768E" w14:textId="77777777" w:rsidR="005914FD" w:rsidRDefault="005914FD" w:rsidP="00761501">
      <w:pPr>
        <w:jc w:val="both"/>
        <w:rPr>
          <w:rFonts w:ascii="Times New Roman" w:hAnsi="Times New Roman"/>
          <w:sz w:val="24"/>
        </w:rPr>
      </w:pPr>
    </w:p>
    <w:p w14:paraId="6CB4DAC5" w14:textId="77777777" w:rsidR="00AC3305" w:rsidRDefault="00AC3305" w:rsidP="00761501">
      <w:pPr>
        <w:jc w:val="both"/>
        <w:rPr>
          <w:rFonts w:ascii="Times New Roman" w:hAnsi="Times New Roman"/>
          <w:sz w:val="24"/>
        </w:rPr>
      </w:pPr>
    </w:p>
    <w:p w14:paraId="4C1E2B67" w14:textId="77777777" w:rsidR="00AC3305" w:rsidRDefault="00AC3305" w:rsidP="00761501">
      <w:pPr>
        <w:jc w:val="both"/>
        <w:rPr>
          <w:rFonts w:ascii="Times New Roman" w:hAnsi="Times New Roman"/>
          <w:sz w:val="24"/>
        </w:rPr>
      </w:pPr>
    </w:p>
    <w:p w14:paraId="45B33CDF" w14:textId="77777777" w:rsidR="00AC3305" w:rsidRDefault="00AC3305" w:rsidP="00761501">
      <w:pPr>
        <w:jc w:val="both"/>
        <w:rPr>
          <w:rFonts w:ascii="Times New Roman" w:hAnsi="Times New Roman"/>
          <w:sz w:val="24"/>
        </w:rPr>
      </w:pPr>
    </w:p>
    <w:p w14:paraId="0AA3CD6F" w14:textId="77777777" w:rsidR="006F4395" w:rsidRDefault="006F4395" w:rsidP="00761501">
      <w:pPr>
        <w:jc w:val="both"/>
        <w:rPr>
          <w:rFonts w:ascii="Times New Roman" w:hAnsi="Times New Roman"/>
          <w:sz w:val="24"/>
        </w:rPr>
      </w:pPr>
    </w:p>
    <w:p w14:paraId="09277A03" w14:textId="77777777" w:rsidR="006F4395" w:rsidRDefault="006F4395" w:rsidP="00761501">
      <w:pPr>
        <w:jc w:val="both"/>
        <w:rPr>
          <w:rFonts w:ascii="Times New Roman" w:hAnsi="Times New Roman"/>
          <w:sz w:val="24"/>
        </w:rPr>
      </w:pPr>
    </w:p>
    <w:p w14:paraId="4055C50D" w14:textId="77777777" w:rsidR="006F4395" w:rsidRDefault="006F4395" w:rsidP="00761501">
      <w:pPr>
        <w:jc w:val="both"/>
        <w:rPr>
          <w:rFonts w:ascii="Times New Roman" w:hAnsi="Times New Roman"/>
          <w:sz w:val="24"/>
        </w:rPr>
      </w:pPr>
    </w:p>
    <w:p w14:paraId="7287AF80" w14:textId="77777777" w:rsidR="006F4395" w:rsidRDefault="006F4395" w:rsidP="00761501">
      <w:pPr>
        <w:jc w:val="both"/>
        <w:rPr>
          <w:rFonts w:ascii="Times New Roman" w:hAnsi="Times New Roman"/>
          <w:sz w:val="24"/>
        </w:rPr>
      </w:pPr>
    </w:p>
    <w:p w14:paraId="5E9025A1" w14:textId="77777777" w:rsidR="00FC7004" w:rsidRDefault="00FC7004" w:rsidP="007615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3C38EF22" w14:textId="77777777" w:rsidR="00FC7004" w:rsidRDefault="00FC7004" w:rsidP="00761501">
      <w:pPr>
        <w:jc w:val="both"/>
        <w:rPr>
          <w:rFonts w:ascii="Times New Roman" w:hAnsi="Times New Roman"/>
          <w:sz w:val="24"/>
        </w:rPr>
      </w:pPr>
    </w:p>
    <w:p w14:paraId="3CB739F5" w14:textId="77777777" w:rsidR="00FC7004" w:rsidRDefault="00FC7004" w:rsidP="00761501">
      <w:pPr>
        <w:jc w:val="both"/>
        <w:rPr>
          <w:rFonts w:ascii="Times New Roman" w:hAnsi="Times New Roman"/>
          <w:sz w:val="24"/>
        </w:rPr>
      </w:pPr>
    </w:p>
    <w:p w14:paraId="4CFB5E1C" w14:textId="77777777" w:rsidR="00FC7004" w:rsidRDefault="00FC7004" w:rsidP="00761501">
      <w:pPr>
        <w:jc w:val="both"/>
        <w:rPr>
          <w:rFonts w:ascii="Times New Roman" w:hAnsi="Times New Roman"/>
          <w:sz w:val="24"/>
        </w:rPr>
      </w:pPr>
    </w:p>
    <w:p w14:paraId="20142B67" w14:textId="77777777" w:rsidR="00FC7004" w:rsidRDefault="00FC7004" w:rsidP="00761501">
      <w:pPr>
        <w:jc w:val="both"/>
        <w:rPr>
          <w:rFonts w:ascii="Times New Roman" w:hAnsi="Times New Roman"/>
          <w:sz w:val="24"/>
        </w:rPr>
      </w:pPr>
    </w:p>
    <w:p w14:paraId="4B27B2EE" w14:textId="77777777" w:rsidR="00FC7004" w:rsidRDefault="00FC7004" w:rsidP="00761501">
      <w:pPr>
        <w:jc w:val="both"/>
        <w:rPr>
          <w:rFonts w:ascii="Times New Roman" w:hAnsi="Times New Roman"/>
          <w:sz w:val="24"/>
        </w:rPr>
      </w:pPr>
    </w:p>
    <w:p w14:paraId="3E7EEACA" w14:textId="77777777" w:rsidR="00362F16" w:rsidRDefault="00362F16" w:rsidP="00761501">
      <w:pPr>
        <w:jc w:val="both"/>
        <w:rPr>
          <w:rFonts w:ascii="Times New Roman" w:hAnsi="Times New Roman"/>
          <w:sz w:val="24"/>
        </w:rPr>
      </w:pPr>
    </w:p>
    <w:p w14:paraId="0CDEE380" w14:textId="1C5CF4FB" w:rsidR="00761501" w:rsidRDefault="00761501" w:rsidP="00761501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Požadavky na předmět plnění uvedené v tomto dokumentu jsou závazné, </w:t>
      </w:r>
      <w:proofErr w:type="gramStart"/>
      <w:r>
        <w:rPr>
          <w:rFonts w:ascii="Times New Roman" w:hAnsi="Times New Roman"/>
          <w:sz w:val="24"/>
        </w:rPr>
        <w:t>viz. bod</w:t>
      </w:r>
      <w:proofErr w:type="gramEnd"/>
      <w:r>
        <w:rPr>
          <w:rFonts w:ascii="Times New Roman" w:hAnsi="Times New Roman"/>
          <w:sz w:val="24"/>
        </w:rPr>
        <w:t xml:space="preserve"> 8. Zadávací dokumentace.</w:t>
      </w:r>
    </w:p>
    <w:p w14:paraId="5DCA4A5D" w14:textId="77777777" w:rsidR="00761501" w:rsidRDefault="00761501" w:rsidP="007615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</w:t>
      </w:r>
    </w:p>
    <w:p w14:paraId="3493B9B6" w14:textId="77777777" w:rsidR="00761501" w:rsidRDefault="00761501" w:rsidP="007615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Akceptace dokumentu Příloha </w:t>
      </w:r>
      <w:proofErr w:type="gramStart"/>
      <w:r>
        <w:rPr>
          <w:rFonts w:ascii="Times New Roman" w:hAnsi="Times New Roman"/>
          <w:sz w:val="24"/>
        </w:rPr>
        <w:t>č. 3 Technická</w:t>
      </w:r>
      <w:proofErr w:type="gramEnd"/>
      <w:r>
        <w:rPr>
          <w:rFonts w:ascii="Times New Roman" w:hAnsi="Times New Roman"/>
          <w:sz w:val="24"/>
        </w:rPr>
        <w:t xml:space="preserve"> specifikace:</w:t>
      </w:r>
    </w:p>
    <w:p w14:paraId="2248527C" w14:textId="77777777" w:rsidR="00761501" w:rsidRDefault="00761501" w:rsidP="00761501"/>
    <w:p w14:paraId="59D029F3" w14:textId="77777777" w:rsidR="00B612FF" w:rsidRDefault="00B612FF" w:rsidP="00761501">
      <w:pPr>
        <w:jc w:val="both"/>
        <w:rPr>
          <w:rFonts w:ascii="Times New Roman" w:hAnsi="Times New Roman"/>
          <w:sz w:val="24"/>
        </w:rPr>
      </w:pPr>
    </w:p>
    <w:p w14:paraId="21E6479D" w14:textId="77777777" w:rsidR="00B612FF" w:rsidRDefault="00B612FF" w:rsidP="00761501">
      <w:pPr>
        <w:jc w:val="both"/>
        <w:rPr>
          <w:rFonts w:ascii="Times New Roman" w:hAnsi="Times New Roman"/>
          <w:sz w:val="24"/>
        </w:rPr>
      </w:pPr>
    </w:p>
    <w:p w14:paraId="4B9130F1" w14:textId="77777777" w:rsidR="00761501" w:rsidRPr="00E54A73" w:rsidRDefault="00761501" w:rsidP="00761501">
      <w:pPr>
        <w:jc w:val="both"/>
        <w:rPr>
          <w:rFonts w:ascii="Times New Roman" w:hAnsi="Times New Roman"/>
          <w:sz w:val="24"/>
        </w:rPr>
      </w:pPr>
      <w:r w:rsidRPr="00E54A73">
        <w:rPr>
          <w:rFonts w:ascii="Times New Roman" w:hAnsi="Times New Roman"/>
          <w:sz w:val="24"/>
        </w:rPr>
        <w:t xml:space="preserve">V ……………………..……… dne ………………     </w:t>
      </w:r>
    </w:p>
    <w:p w14:paraId="1C0F7BD9" w14:textId="77777777" w:rsidR="00761501" w:rsidRPr="00E54A73" w:rsidRDefault="00761501" w:rsidP="00761501">
      <w:pPr>
        <w:jc w:val="both"/>
        <w:rPr>
          <w:rFonts w:ascii="Times New Roman" w:hAnsi="Times New Roman"/>
          <w:sz w:val="24"/>
        </w:rPr>
      </w:pPr>
    </w:p>
    <w:p w14:paraId="190EF5B2" w14:textId="77777777" w:rsidR="00761501" w:rsidRPr="00E54A73" w:rsidRDefault="00761501" w:rsidP="00761501">
      <w:pPr>
        <w:jc w:val="both"/>
        <w:rPr>
          <w:rFonts w:ascii="Times New Roman" w:hAnsi="Times New Roman"/>
          <w:sz w:val="24"/>
        </w:rPr>
      </w:pPr>
      <w:r w:rsidRPr="00E54A73">
        <w:rPr>
          <w:rFonts w:ascii="Times New Roman" w:hAnsi="Times New Roman"/>
          <w:sz w:val="24"/>
        </w:rPr>
        <w:t>Za společnost</w:t>
      </w:r>
    </w:p>
    <w:p w14:paraId="6DF47A8A" w14:textId="77777777" w:rsidR="00761501" w:rsidRPr="00E54A73" w:rsidRDefault="00761501" w:rsidP="00761501">
      <w:pPr>
        <w:jc w:val="both"/>
        <w:rPr>
          <w:rFonts w:ascii="Times New Roman" w:hAnsi="Times New Roman"/>
          <w:sz w:val="24"/>
        </w:rPr>
      </w:pPr>
      <w:r w:rsidRPr="00E54A73">
        <w:rPr>
          <w:rFonts w:ascii="Times New Roman" w:hAnsi="Times New Roman"/>
          <w:sz w:val="24"/>
        </w:rPr>
        <w:t xml:space="preserve"> </w:t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  <w:t xml:space="preserve"> ………………………………………………………</w:t>
      </w:r>
    </w:p>
    <w:p w14:paraId="0E237E42" w14:textId="77777777" w:rsidR="00362F16" w:rsidRDefault="00362F16" w:rsidP="00761501">
      <w:pPr>
        <w:jc w:val="both"/>
        <w:rPr>
          <w:rFonts w:ascii="Times New Roman" w:hAnsi="Times New Roman"/>
          <w:sz w:val="24"/>
        </w:rPr>
      </w:pPr>
    </w:p>
    <w:p w14:paraId="4B869F26" w14:textId="20AC541C" w:rsidR="00761501" w:rsidRPr="00E54A73" w:rsidRDefault="00761501" w:rsidP="00761501">
      <w:pPr>
        <w:jc w:val="both"/>
        <w:rPr>
          <w:rFonts w:ascii="Times New Roman" w:hAnsi="Times New Roman"/>
          <w:sz w:val="24"/>
        </w:rPr>
      </w:pPr>
      <w:r w:rsidRPr="00E54A73">
        <w:rPr>
          <w:rFonts w:ascii="Times New Roman" w:hAnsi="Times New Roman"/>
          <w:sz w:val="24"/>
        </w:rPr>
        <w:t>Osoba oprávněná jednat jménem či za</w:t>
      </w:r>
      <w:r w:rsidR="00362F16">
        <w:rPr>
          <w:rFonts w:ascii="Times New Roman" w:hAnsi="Times New Roman"/>
          <w:sz w:val="24"/>
        </w:rPr>
        <w:t xml:space="preserve"> dodavatele</w:t>
      </w:r>
    </w:p>
    <w:p w14:paraId="069455EA" w14:textId="77777777" w:rsidR="00761501" w:rsidRPr="00E54A73" w:rsidRDefault="00761501" w:rsidP="00761501">
      <w:pPr>
        <w:jc w:val="both"/>
        <w:rPr>
          <w:rFonts w:ascii="Times New Roman" w:hAnsi="Times New Roman"/>
          <w:sz w:val="24"/>
        </w:rPr>
      </w:pPr>
    </w:p>
    <w:p w14:paraId="2D1F3CD2" w14:textId="28AFF6D4" w:rsidR="00761501" w:rsidRPr="00E54A73" w:rsidRDefault="00761501" w:rsidP="00761501">
      <w:pPr>
        <w:jc w:val="both"/>
        <w:rPr>
          <w:rFonts w:ascii="Times New Roman" w:hAnsi="Times New Roman"/>
          <w:sz w:val="24"/>
        </w:rPr>
      </w:pPr>
      <w:r w:rsidRPr="00E54A73">
        <w:rPr>
          <w:rFonts w:ascii="Times New Roman" w:hAnsi="Times New Roman"/>
          <w:sz w:val="24"/>
        </w:rPr>
        <w:t>…………………………………………………….</w:t>
      </w:r>
    </w:p>
    <w:p w14:paraId="226D107E" w14:textId="77777777" w:rsidR="00761501" w:rsidRDefault="00761501" w:rsidP="00761501">
      <w:pPr>
        <w:jc w:val="both"/>
      </w:pP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</w:r>
      <w:r w:rsidRPr="00E54A73">
        <w:rPr>
          <w:rFonts w:ascii="Times New Roman" w:hAnsi="Times New Roman"/>
          <w:sz w:val="24"/>
        </w:rPr>
        <w:tab/>
        <w:t xml:space="preserve">                Jméno a příjmení, podpis</w:t>
      </w:r>
    </w:p>
    <w:p w14:paraId="4D1E8132" w14:textId="77777777"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6BB8F" w16cid:durableId="24A3A210"/>
  <w16cid:commentId w16cid:paraId="0A09EA44" w16cid:durableId="24A3AD10"/>
  <w16cid:commentId w16cid:paraId="00D45972" w16cid:durableId="24A300E0"/>
  <w16cid:commentId w16cid:paraId="0C781E97" w16cid:durableId="24A3A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65DE" w14:textId="77777777" w:rsidR="00173DEC" w:rsidRDefault="00173DEC">
      <w:r>
        <w:separator/>
      </w:r>
    </w:p>
  </w:endnote>
  <w:endnote w:type="continuationSeparator" w:id="0">
    <w:p w14:paraId="71361E49" w14:textId="77777777" w:rsidR="00173DEC" w:rsidRDefault="001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966D" w14:textId="2E7B0349" w:rsidR="00756033" w:rsidRPr="00E2530B" w:rsidRDefault="007560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D0CFC">
      <w:rPr>
        <w:rFonts w:ascii="MetaCE" w:hAnsi="MetaCE"/>
        <w:noProof/>
        <w:color w:val="1C4A91"/>
        <w:sz w:val="14"/>
        <w:szCs w:val="14"/>
      </w:rPr>
      <w:t>5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D0CFC">
      <w:rPr>
        <w:rFonts w:ascii="MetaCE" w:hAnsi="MetaCE"/>
        <w:noProof/>
        <w:color w:val="1C4A91"/>
        <w:sz w:val="14"/>
        <w:szCs w:val="14"/>
      </w:rPr>
      <w:t>5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5738777D" w14:textId="77777777" w:rsidR="00756033" w:rsidRPr="00827DAE" w:rsidRDefault="00756033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2C4CD07A" w14:textId="77777777" w:rsidR="00756033" w:rsidRPr="00827DAE" w:rsidRDefault="00756033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81F4B" w14:textId="77777777" w:rsidR="00173DEC" w:rsidRDefault="00173DEC">
      <w:r>
        <w:separator/>
      </w:r>
    </w:p>
  </w:footnote>
  <w:footnote w:type="continuationSeparator" w:id="0">
    <w:p w14:paraId="30B1937D" w14:textId="77777777" w:rsidR="00173DEC" w:rsidRDefault="0017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49B2" w14:textId="77777777" w:rsidR="00756033" w:rsidRPr="000A1108" w:rsidRDefault="00756033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13858F" wp14:editId="46F79D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5E2"/>
    <w:multiLevelType w:val="hybridMultilevel"/>
    <w:tmpl w:val="46AE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D4F"/>
    <w:multiLevelType w:val="hybridMultilevel"/>
    <w:tmpl w:val="65D28FFE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61D"/>
    <w:multiLevelType w:val="hybridMultilevel"/>
    <w:tmpl w:val="13C0257E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FEF"/>
    <w:multiLevelType w:val="hybridMultilevel"/>
    <w:tmpl w:val="60A031FE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727D"/>
    <w:multiLevelType w:val="hybridMultilevel"/>
    <w:tmpl w:val="A642ADEC"/>
    <w:lvl w:ilvl="0" w:tplc="88243CAA">
      <w:start w:val="8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6720B"/>
    <w:multiLevelType w:val="hybridMultilevel"/>
    <w:tmpl w:val="AC6AE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3021"/>
    <w:multiLevelType w:val="hybridMultilevel"/>
    <w:tmpl w:val="A45A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74BB"/>
    <w:multiLevelType w:val="hybridMultilevel"/>
    <w:tmpl w:val="86968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0D62"/>
    <w:multiLevelType w:val="hybridMultilevel"/>
    <w:tmpl w:val="A64C4B54"/>
    <w:lvl w:ilvl="0" w:tplc="BC00EDE8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4441"/>
    <w:multiLevelType w:val="hybridMultilevel"/>
    <w:tmpl w:val="BB343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36B2"/>
    <w:multiLevelType w:val="hybridMultilevel"/>
    <w:tmpl w:val="22C2C1D4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706CA"/>
    <w:multiLevelType w:val="hybridMultilevel"/>
    <w:tmpl w:val="86968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44E46"/>
    <w:multiLevelType w:val="hybridMultilevel"/>
    <w:tmpl w:val="13981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324DC"/>
    <w:multiLevelType w:val="hybridMultilevel"/>
    <w:tmpl w:val="E7B4ABFC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C7A6F"/>
    <w:multiLevelType w:val="hybridMultilevel"/>
    <w:tmpl w:val="8B90A1AC"/>
    <w:lvl w:ilvl="0" w:tplc="0FF6C11A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2E35B9"/>
    <w:multiLevelType w:val="hybridMultilevel"/>
    <w:tmpl w:val="2B2A3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6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34A"/>
    <w:rsid w:val="000531A8"/>
    <w:rsid w:val="00082D86"/>
    <w:rsid w:val="00083870"/>
    <w:rsid w:val="000940FA"/>
    <w:rsid w:val="000A1108"/>
    <w:rsid w:val="000A54CA"/>
    <w:rsid w:val="000A75BA"/>
    <w:rsid w:val="000B290C"/>
    <w:rsid w:val="000B381E"/>
    <w:rsid w:val="000B7169"/>
    <w:rsid w:val="000D7A60"/>
    <w:rsid w:val="00173DEC"/>
    <w:rsid w:val="001774A2"/>
    <w:rsid w:val="00180E22"/>
    <w:rsid w:val="001A61FA"/>
    <w:rsid w:val="001A6781"/>
    <w:rsid w:val="001B1390"/>
    <w:rsid w:val="001B5D73"/>
    <w:rsid w:val="001C183A"/>
    <w:rsid w:val="001D0764"/>
    <w:rsid w:val="00210FCD"/>
    <w:rsid w:val="002176BB"/>
    <w:rsid w:val="002317BE"/>
    <w:rsid w:val="002351FB"/>
    <w:rsid w:val="00241387"/>
    <w:rsid w:val="00243398"/>
    <w:rsid w:val="00252DFD"/>
    <w:rsid w:val="0026641D"/>
    <w:rsid w:val="002744B5"/>
    <w:rsid w:val="00275C64"/>
    <w:rsid w:val="00283D4C"/>
    <w:rsid w:val="00284A31"/>
    <w:rsid w:val="00297899"/>
    <w:rsid w:val="002A2DFA"/>
    <w:rsid w:val="002A471C"/>
    <w:rsid w:val="002A60C9"/>
    <w:rsid w:val="002B3049"/>
    <w:rsid w:val="002B5611"/>
    <w:rsid w:val="002D5322"/>
    <w:rsid w:val="002F6BAD"/>
    <w:rsid w:val="003174E7"/>
    <w:rsid w:val="003244DE"/>
    <w:rsid w:val="00326180"/>
    <w:rsid w:val="00333DE8"/>
    <w:rsid w:val="0035252F"/>
    <w:rsid w:val="003543C8"/>
    <w:rsid w:val="00362F16"/>
    <w:rsid w:val="003A4BBC"/>
    <w:rsid w:val="003C52AC"/>
    <w:rsid w:val="003D1E49"/>
    <w:rsid w:val="003D2360"/>
    <w:rsid w:val="003E3C9B"/>
    <w:rsid w:val="00400DED"/>
    <w:rsid w:val="00407FD6"/>
    <w:rsid w:val="0041147A"/>
    <w:rsid w:val="00455CED"/>
    <w:rsid w:val="00480EFE"/>
    <w:rsid w:val="00482B98"/>
    <w:rsid w:val="004C2749"/>
    <w:rsid w:val="004D3CF1"/>
    <w:rsid w:val="004D5609"/>
    <w:rsid w:val="004E6B21"/>
    <w:rsid w:val="00500EB6"/>
    <w:rsid w:val="00513EA2"/>
    <w:rsid w:val="0052025A"/>
    <w:rsid w:val="00533EF9"/>
    <w:rsid w:val="00537BB0"/>
    <w:rsid w:val="00552347"/>
    <w:rsid w:val="0055396B"/>
    <w:rsid w:val="00580933"/>
    <w:rsid w:val="005914FD"/>
    <w:rsid w:val="005B7231"/>
    <w:rsid w:val="005D44DE"/>
    <w:rsid w:val="005D4766"/>
    <w:rsid w:val="005D5B16"/>
    <w:rsid w:val="005F4971"/>
    <w:rsid w:val="006023D2"/>
    <w:rsid w:val="00605CD6"/>
    <w:rsid w:val="0062762C"/>
    <w:rsid w:val="00630E49"/>
    <w:rsid w:val="00631880"/>
    <w:rsid w:val="0063426F"/>
    <w:rsid w:val="00647EBC"/>
    <w:rsid w:val="00663F28"/>
    <w:rsid w:val="00666924"/>
    <w:rsid w:val="00666968"/>
    <w:rsid w:val="006673FD"/>
    <w:rsid w:val="0068236B"/>
    <w:rsid w:val="00685194"/>
    <w:rsid w:val="006873D1"/>
    <w:rsid w:val="00695D26"/>
    <w:rsid w:val="006A63DC"/>
    <w:rsid w:val="006C47B8"/>
    <w:rsid w:val="006D219C"/>
    <w:rsid w:val="006E1496"/>
    <w:rsid w:val="006F264F"/>
    <w:rsid w:val="006F4395"/>
    <w:rsid w:val="00706E95"/>
    <w:rsid w:val="007250EB"/>
    <w:rsid w:val="007303FA"/>
    <w:rsid w:val="00740C73"/>
    <w:rsid w:val="0075099D"/>
    <w:rsid w:val="00753504"/>
    <w:rsid w:val="00756033"/>
    <w:rsid w:val="00761501"/>
    <w:rsid w:val="00761604"/>
    <w:rsid w:val="007665F2"/>
    <w:rsid w:val="00766F48"/>
    <w:rsid w:val="00771B4B"/>
    <w:rsid w:val="00776D66"/>
    <w:rsid w:val="00777C6C"/>
    <w:rsid w:val="00780CE0"/>
    <w:rsid w:val="007A1374"/>
    <w:rsid w:val="007B0270"/>
    <w:rsid w:val="007C4662"/>
    <w:rsid w:val="007D2EB7"/>
    <w:rsid w:val="007D36A3"/>
    <w:rsid w:val="007E63EC"/>
    <w:rsid w:val="007F1825"/>
    <w:rsid w:val="007F43A1"/>
    <w:rsid w:val="008012E7"/>
    <w:rsid w:val="00801BFE"/>
    <w:rsid w:val="00827DAE"/>
    <w:rsid w:val="00835C24"/>
    <w:rsid w:val="00837ECC"/>
    <w:rsid w:val="008416C7"/>
    <w:rsid w:val="00842C66"/>
    <w:rsid w:val="008534FA"/>
    <w:rsid w:val="0088451A"/>
    <w:rsid w:val="00895622"/>
    <w:rsid w:val="008B4F92"/>
    <w:rsid w:val="008C5BCE"/>
    <w:rsid w:val="008E2BA3"/>
    <w:rsid w:val="008E452F"/>
    <w:rsid w:val="008F6725"/>
    <w:rsid w:val="008F7713"/>
    <w:rsid w:val="00902776"/>
    <w:rsid w:val="009269AB"/>
    <w:rsid w:val="00931124"/>
    <w:rsid w:val="0094147F"/>
    <w:rsid w:val="0095518F"/>
    <w:rsid w:val="009648DA"/>
    <w:rsid w:val="00964DC7"/>
    <w:rsid w:val="0097474C"/>
    <w:rsid w:val="009A28BD"/>
    <w:rsid w:val="009B1B1E"/>
    <w:rsid w:val="009B3CFC"/>
    <w:rsid w:val="009E4283"/>
    <w:rsid w:val="009E5790"/>
    <w:rsid w:val="009E6A9A"/>
    <w:rsid w:val="009F1DEF"/>
    <w:rsid w:val="00A0192F"/>
    <w:rsid w:val="00A0310A"/>
    <w:rsid w:val="00A04B9A"/>
    <w:rsid w:val="00A14993"/>
    <w:rsid w:val="00A1545E"/>
    <w:rsid w:val="00A348CE"/>
    <w:rsid w:val="00A444CA"/>
    <w:rsid w:val="00A44E31"/>
    <w:rsid w:val="00A57324"/>
    <w:rsid w:val="00A57EAE"/>
    <w:rsid w:val="00A71354"/>
    <w:rsid w:val="00A8220B"/>
    <w:rsid w:val="00AB217F"/>
    <w:rsid w:val="00AB6878"/>
    <w:rsid w:val="00AC3305"/>
    <w:rsid w:val="00AC6DD2"/>
    <w:rsid w:val="00AE521A"/>
    <w:rsid w:val="00AF39F6"/>
    <w:rsid w:val="00B077F0"/>
    <w:rsid w:val="00B132F5"/>
    <w:rsid w:val="00B1413D"/>
    <w:rsid w:val="00B21BE2"/>
    <w:rsid w:val="00B32DD2"/>
    <w:rsid w:val="00B42810"/>
    <w:rsid w:val="00B4317E"/>
    <w:rsid w:val="00B476F6"/>
    <w:rsid w:val="00B612FF"/>
    <w:rsid w:val="00B61CB6"/>
    <w:rsid w:val="00B71BAB"/>
    <w:rsid w:val="00B76623"/>
    <w:rsid w:val="00B83542"/>
    <w:rsid w:val="00BD4FDD"/>
    <w:rsid w:val="00BD5802"/>
    <w:rsid w:val="00BE1B8C"/>
    <w:rsid w:val="00BE37A2"/>
    <w:rsid w:val="00BE58C1"/>
    <w:rsid w:val="00C0688C"/>
    <w:rsid w:val="00C232C8"/>
    <w:rsid w:val="00C26186"/>
    <w:rsid w:val="00C300AA"/>
    <w:rsid w:val="00C34DF4"/>
    <w:rsid w:val="00C35BCE"/>
    <w:rsid w:val="00C42663"/>
    <w:rsid w:val="00C45DF4"/>
    <w:rsid w:val="00C62240"/>
    <w:rsid w:val="00C73243"/>
    <w:rsid w:val="00CB374F"/>
    <w:rsid w:val="00CD60AD"/>
    <w:rsid w:val="00CD755C"/>
    <w:rsid w:val="00CE3DF4"/>
    <w:rsid w:val="00CF6414"/>
    <w:rsid w:val="00D00378"/>
    <w:rsid w:val="00D02A89"/>
    <w:rsid w:val="00D0498B"/>
    <w:rsid w:val="00D31FA5"/>
    <w:rsid w:val="00D44081"/>
    <w:rsid w:val="00D53C58"/>
    <w:rsid w:val="00D60B6D"/>
    <w:rsid w:val="00DB00B9"/>
    <w:rsid w:val="00DC4ED9"/>
    <w:rsid w:val="00DE1CFC"/>
    <w:rsid w:val="00DE4844"/>
    <w:rsid w:val="00DF5077"/>
    <w:rsid w:val="00E164FB"/>
    <w:rsid w:val="00E2530B"/>
    <w:rsid w:val="00E3294F"/>
    <w:rsid w:val="00E56A01"/>
    <w:rsid w:val="00E56FA0"/>
    <w:rsid w:val="00E6002A"/>
    <w:rsid w:val="00E60D1A"/>
    <w:rsid w:val="00E71597"/>
    <w:rsid w:val="00E81963"/>
    <w:rsid w:val="00ED6CCF"/>
    <w:rsid w:val="00EE1CE0"/>
    <w:rsid w:val="00EF3235"/>
    <w:rsid w:val="00F0587F"/>
    <w:rsid w:val="00F066B9"/>
    <w:rsid w:val="00F144A7"/>
    <w:rsid w:val="00F3612F"/>
    <w:rsid w:val="00F63DA9"/>
    <w:rsid w:val="00F74ADC"/>
    <w:rsid w:val="00F77B16"/>
    <w:rsid w:val="00F81DC8"/>
    <w:rsid w:val="00F840E2"/>
    <w:rsid w:val="00F85506"/>
    <w:rsid w:val="00F87903"/>
    <w:rsid w:val="00F92FEC"/>
    <w:rsid w:val="00FA292B"/>
    <w:rsid w:val="00FB4725"/>
    <w:rsid w:val="00FC07A0"/>
    <w:rsid w:val="00FC7004"/>
    <w:rsid w:val="00FD0CFC"/>
    <w:rsid w:val="00FD2597"/>
    <w:rsid w:val="00FD34EA"/>
    <w:rsid w:val="00FE3F5D"/>
    <w:rsid w:val="00FE6BEA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92FEF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150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50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7615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615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7615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761501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761501"/>
    <w:rPr>
      <w:rFonts w:ascii="Arial" w:hAnsi="Arial"/>
      <w:b/>
      <w:sz w:val="22"/>
    </w:rPr>
  </w:style>
  <w:style w:type="paragraph" w:styleId="Textvbloku">
    <w:name w:val="Block Text"/>
    <w:basedOn w:val="Normln"/>
    <w:rsid w:val="00761501"/>
    <w:pPr>
      <w:spacing w:line="360" w:lineRule="auto"/>
      <w:ind w:left="360" w:right="278"/>
      <w:jc w:val="both"/>
    </w:pPr>
    <w:rPr>
      <w:bCs/>
      <w:sz w:val="22"/>
      <w:szCs w:val="20"/>
    </w:rPr>
  </w:style>
  <w:style w:type="paragraph" w:styleId="Revize">
    <w:name w:val="Revision"/>
    <w:hidden/>
    <w:uiPriority w:val="99"/>
    <w:semiHidden/>
    <w:rsid w:val="00FC07A0"/>
    <w:rPr>
      <w:rFonts w:ascii="Arial" w:hAnsi="Arial"/>
      <w:szCs w:val="24"/>
    </w:rPr>
  </w:style>
  <w:style w:type="character" w:styleId="Odkaznakoment">
    <w:name w:val="annotation reference"/>
    <w:basedOn w:val="Standardnpsmoodstavce"/>
    <w:rsid w:val="004114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147A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147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411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1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C3B9-06D0-4AC5-94AB-C126330CD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51E15-B06C-412D-9066-2E1D45E35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5E530D-71E3-488B-9B61-F554C3D31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FB5A6-862B-4313-8A07-F76F009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1082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Bischoffi Pavel</dc:creator>
  <cp:lastModifiedBy>Kremličková Václava</cp:lastModifiedBy>
  <cp:revision>4</cp:revision>
  <dcterms:created xsi:type="dcterms:W3CDTF">2021-09-10T12:13:00Z</dcterms:created>
  <dcterms:modified xsi:type="dcterms:W3CDTF">2021-09-13T06:57:00Z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0x010100B85D10A064583D429E3218C50D94C649</vt:lpwstr>
  </property>
</Properties>
</file>