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6B05CE2B" w14:textId="77777777" w:rsidR="00BD5C7A" w:rsidRDefault="00BD5C7A" w:rsidP="00BD5C7A">
      <w:pPr>
        <w:ind w:hanging="714"/>
        <w:rPr>
          <w:rFonts w:ascii="Arial" w:hAnsi="Arial" w:cs="Arial"/>
        </w:rPr>
      </w:pPr>
      <w:r w:rsidRPr="00BD5C7A">
        <w:rPr>
          <w:rFonts w:ascii="Arial" w:hAnsi="Arial" w:cs="Arial"/>
        </w:rPr>
        <w:t xml:space="preserve">Kontakt ve věcech technických: Ing. Radek Brož, tel: 478 033 431, 733 756 632 e-mail: </w:t>
      </w:r>
      <w:hyperlink r:id="rId14" w:history="1">
        <w:r w:rsidRPr="00BD5C7A">
          <w:rPr>
            <w:rFonts w:ascii="Arial" w:hAnsi="Arial" w:cs="Arial"/>
          </w:rPr>
          <w:t>radek.broz@kzcr.eu</w:t>
        </w:r>
      </w:hyperlink>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29832FB6" w:rsidR="00BD5C7A" w:rsidRP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A96709" w:rsidRPr="00A96709">
        <w:rPr>
          <w:rFonts w:ascii="Arial" w:hAnsi="Arial" w:cs="Arial"/>
          <w:b/>
        </w:rPr>
        <w:t>Zvýšení kvality návazné péče Krajské zdravotní, a.s. – Videolaryngoskopy</w:t>
      </w:r>
      <w:r w:rsidRPr="00D223F7">
        <w:rPr>
          <w:rFonts w:ascii="Arial" w:hAnsi="Arial" w:cs="Arial"/>
          <w:b/>
        </w:rPr>
        <w:t>“</w:t>
      </w:r>
      <w:r w:rsidR="004565DA" w:rsidRPr="004565DA">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6E78021C"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5C6E74" w:rsidRPr="005C6E74">
        <w:rPr>
          <w:rStyle w:val="datalabel"/>
          <w:rFonts w:ascii="Arial" w:hAnsi="Arial" w:cs="Arial"/>
          <w:b/>
          <w:shd w:val="clear" w:color="auto" w:fill="FBE4D5"/>
        </w:rPr>
        <w:t>Zvýšení kvality návazné péče - Nemocnice Děčín, o.z., registrační číslo CZ.06.2.56/0.0/0.0/16_043/0001559</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15FD0E67" w:rsidR="00F85056" w:rsidRPr="00EC04EF" w:rsidRDefault="00F85056" w:rsidP="005C6E74">
      <w:pPr>
        <w:numPr>
          <w:ilvl w:val="0"/>
          <w:numId w:val="42"/>
        </w:numPr>
        <w:shd w:val="clear" w:color="auto" w:fill="FBE4D5"/>
        <w:tabs>
          <w:tab w:val="left" w:pos="426"/>
        </w:tabs>
        <w:spacing w:line="276" w:lineRule="auto"/>
        <w:rPr>
          <w:rFonts w:ascii="Arial" w:hAnsi="Arial" w:cs="Arial"/>
          <w:color w:val="000000"/>
        </w:rPr>
      </w:pPr>
      <w:r w:rsidRPr="00EC04EF">
        <w:rPr>
          <w:rFonts w:ascii="Arial" w:hAnsi="Arial" w:cs="Arial"/>
          <w:color w:val="000000"/>
        </w:rPr>
        <w:lastRenderedPageBreak/>
        <w:t>registrační číslo projektu</w:t>
      </w:r>
      <w:r w:rsidR="00EC04EF" w:rsidRPr="00EC04EF">
        <w:rPr>
          <w:rFonts w:ascii="Arial" w:hAnsi="Arial" w:cs="Arial"/>
          <w:color w:val="000000"/>
        </w:rPr>
        <w:t xml:space="preserve">: </w:t>
      </w:r>
      <w:r w:rsidR="005C6E74" w:rsidRPr="005C6E74">
        <w:rPr>
          <w:rFonts w:ascii="Arial" w:hAnsi="Arial" w:cs="Arial"/>
          <w:color w:val="000000"/>
        </w:rPr>
        <w:t>CZ.06.2.56/0.0/0.0/16_043/0001559</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514227B2" w14:textId="77777777" w:rsidR="005C6E74" w:rsidRPr="00F3449A" w:rsidRDefault="0024053E" w:rsidP="005C6E74">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w:t>
      </w:r>
      <w:r w:rsidR="005C6E74" w:rsidRPr="00F3449A">
        <w:rPr>
          <w:rFonts w:ascii="Arial" w:hAnsi="Arial" w:cs="Arial"/>
        </w:rPr>
        <w:t>Pověřeným zástupcem kupujícího jsou:</w:t>
      </w:r>
    </w:p>
    <w:p w14:paraId="71F9A849" w14:textId="77777777" w:rsidR="005C6E74" w:rsidRPr="00F3449A" w:rsidRDefault="005C6E74" w:rsidP="005C6E74">
      <w:pPr>
        <w:numPr>
          <w:ilvl w:val="0"/>
          <w:numId w:val="43"/>
        </w:numPr>
        <w:spacing w:line="276" w:lineRule="auto"/>
        <w:rPr>
          <w:rFonts w:ascii="Arial" w:hAnsi="Arial" w:cs="Arial"/>
        </w:rPr>
      </w:pPr>
      <w:r>
        <w:rPr>
          <w:rFonts w:ascii="Arial" w:hAnsi="Arial" w:cs="Arial"/>
        </w:rPr>
        <w:t>Tomáš Melichar,</w:t>
      </w:r>
      <w:r w:rsidRPr="00F3449A">
        <w:rPr>
          <w:rFonts w:ascii="Arial" w:hAnsi="Arial" w:cs="Arial"/>
        </w:rPr>
        <w:t xml:space="preserve"> tel: </w:t>
      </w:r>
      <w:r>
        <w:rPr>
          <w:rFonts w:ascii="Arial" w:hAnsi="Arial" w:cs="Arial"/>
        </w:rPr>
        <w:t>731 132 770</w:t>
      </w:r>
      <w:r w:rsidRPr="00F3449A">
        <w:rPr>
          <w:rFonts w:ascii="Arial" w:hAnsi="Arial" w:cs="Arial"/>
        </w:rPr>
        <w:t xml:space="preserve">, email: </w:t>
      </w:r>
      <w:hyperlink r:id="rId15" w:history="1">
        <w:r w:rsidRPr="00A06A62">
          <w:rPr>
            <w:rStyle w:val="Hypertextovodkaz"/>
            <w:rFonts w:ascii="Arial" w:hAnsi="Arial" w:cs="Arial"/>
          </w:rPr>
          <w:t>tomas.melichar@kzcr.eu</w:t>
        </w:r>
      </w:hyperlink>
      <w:r>
        <w:rPr>
          <w:rFonts w:ascii="Arial" w:hAnsi="Arial" w:cs="Arial"/>
        </w:rPr>
        <w:t xml:space="preserve"> </w:t>
      </w:r>
      <w:r w:rsidRPr="00F3449A">
        <w:rPr>
          <w:rFonts w:ascii="Arial" w:hAnsi="Arial" w:cs="Arial"/>
        </w:rPr>
        <w:t>, nebo</w:t>
      </w:r>
    </w:p>
    <w:p w14:paraId="11B9E372" w14:textId="77777777" w:rsidR="005C6E74" w:rsidRDefault="005C6E74" w:rsidP="005C6E74">
      <w:pPr>
        <w:numPr>
          <w:ilvl w:val="0"/>
          <w:numId w:val="43"/>
        </w:numPr>
        <w:spacing w:line="276" w:lineRule="auto"/>
        <w:rPr>
          <w:rFonts w:ascii="Arial" w:hAnsi="Arial" w:cs="Arial"/>
        </w:rPr>
      </w:pPr>
      <w:r>
        <w:rPr>
          <w:rFonts w:ascii="Arial" w:hAnsi="Arial" w:cs="Arial"/>
        </w:rPr>
        <w:t>Ing. Martin Peterka,</w:t>
      </w:r>
      <w:r w:rsidRPr="00F3449A">
        <w:rPr>
          <w:rFonts w:ascii="Arial" w:hAnsi="Arial" w:cs="Arial"/>
        </w:rPr>
        <w:t xml:space="preserve"> tel: </w:t>
      </w:r>
      <w:r>
        <w:rPr>
          <w:rFonts w:ascii="Arial" w:hAnsi="Arial" w:cs="Arial"/>
        </w:rPr>
        <w:t>733 594 620</w:t>
      </w:r>
      <w:r w:rsidRPr="00F3449A">
        <w:rPr>
          <w:rFonts w:ascii="Arial" w:hAnsi="Arial" w:cs="Arial"/>
        </w:rPr>
        <w:t xml:space="preserve">, email: </w:t>
      </w:r>
      <w:hyperlink r:id="rId16" w:history="1">
        <w:r w:rsidRPr="00BA3B87">
          <w:rPr>
            <w:rStyle w:val="Hypertextovodkaz"/>
            <w:rFonts w:ascii="Arial" w:hAnsi="Arial" w:cs="Arial"/>
          </w:rPr>
          <w:t>martin.peterka@kzcr.eu</w:t>
        </w:r>
      </w:hyperlink>
      <w:r>
        <w:rPr>
          <w:rFonts w:ascii="Arial" w:hAnsi="Arial" w:cs="Arial"/>
        </w:rPr>
        <w:t xml:space="preserve"> </w:t>
      </w:r>
    </w:p>
    <w:p w14:paraId="235747AF" w14:textId="77777777" w:rsidR="005C6E74" w:rsidRPr="00542D41" w:rsidRDefault="005C6E74" w:rsidP="005C6E74">
      <w:pPr>
        <w:spacing w:line="276" w:lineRule="auto"/>
        <w:ind w:left="1077" w:firstLine="0"/>
        <w:rPr>
          <w:rFonts w:ascii="Arial" w:hAnsi="Arial" w:cs="Arial"/>
        </w:rPr>
      </w:pPr>
      <w:r w:rsidRPr="00542D41">
        <w:rPr>
          <w:rFonts w:ascii="Arial" w:hAnsi="Arial" w:cs="Arial"/>
        </w:rPr>
        <w:t xml:space="preserve">nebo jiný pověřený pracovník OOKC kupujícího. </w:t>
      </w:r>
    </w:p>
    <w:p w14:paraId="6665D20C" w14:textId="77777777" w:rsidR="005C6E74" w:rsidRPr="00F3449A" w:rsidRDefault="005C6E74" w:rsidP="005C6E74">
      <w:pPr>
        <w:numPr>
          <w:ilvl w:val="0"/>
          <w:numId w:val="27"/>
        </w:numPr>
        <w:spacing w:line="276" w:lineRule="auto"/>
        <w:rPr>
          <w:rFonts w:ascii="Arial" w:hAnsi="Arial" w:cs="Arial"/>
        </w:rPr>
      </w:pPr>
      <w:r w:rsidRPr="00F3449A">
        <w:rPr>
          <w:rFonts w:ascii="Arial" w:hAnsi="Arial" w:cs="Arial"/>
        </w:rPr>
        <w:t>Za předání zboží se považuje:</w:t>
      </w:r>
    </w:p>
    <w:p w14:paraId="6B380F84" w14:textId="77777777" w:rsidR="005C6E74" w:rsidRPr="00F3449A" w:rsidRDefault="005C6E74" w:rsidP="005C6E74">
      <w:pPr>
        <w:numPr>
          <w:ilvl w:val="0"/>
          <w:numId w:val="44"/>
        </w:numPr>
        <w:spacing w:line="276" w:lineRule="auto"/>
        <w:rPr>
          <w:rFonts w:ascii="Arial" w:hAnsi="Arial" w:cs="Arial"/>
        </w:rPr>
      </w:pPr>
      <w:r w:rsidRPr="00F3449A">
        <w:rPr>
          <w:rFonts w:ascii="Arial" w:hAnsi="Arial" w:cs="Arial"/>
        </w:rPr>
        <w:t>Dodání zboží na adresu:</w:t>
      </w:r>
    </w:p>
    <w:p w14:paraId="26E3FDA0" w14:textId="7EA938BE" w:rsidR="008E2D89" w:rsidRPr="00F3449A" w:rsidRDefault="005C6E74" w:rsidP="005C6E74">
      <w:pPr>
        <w:spacing w:line="276" w:lineRule="auto"/>
        <w:ind w:left="709" w:firstLine="38"/>
        <w:rPr>
          <w:rFonts w:ascii="Arial" w:hAnsi="Arial" w:cs="Arial"/>
        </w:rPr>
      </w:pPr>
      <w:r w:rsidRPr="00F3449A">
        <w:rPr>
          <w:rFonts w:ascii="Arial" w:hAnsi="Arial" w:cs="Arial"/>
        </w:rPr>
        <w:t xml:space="preserve">Krajská zdravotní, a.s. – </w:t>
      </w:r>
      <w:r>
        <w:rPr>
          <w:rFonts w:ascii="Arial" w:hAnsi="Arial" w:cs="Arial"/>
        </w:rPr>
        <w:t>Nemocnice Děčín,</w:t>
      </w:r>
      <w:r w:rsidRPr="00F3449A">
        <w:rPr>
          <w:rFonts w:ascii="Arial" w:hAnsi="Arial" w:cs="Arial"/>
        </w:rPr>
        <w:t xml:space="preserve"> o.</w:t>
      </w:r>
      <w:r>
        <w:rPr>
          <w:rFonts w:ascii="Arial" w:hAnsi="Arial" w:cs="Arial"/>
        </w:rPr>
        <w:t xml:space="preserve"> </w:t>
      </w:r>
      <w:r w:rsidRPr="00F3449A">
        <w:rPr>
          <w:rFonts w:ascii="Arial" w:hAnsi="Arial" w:cs="Arial"/>
        </w:rPr>
        <w:t xml:space="preserve">z., </w:t>
      </w:r>
      <w:r>
        <w:rPr>
          <w:rFonts w:ascii="Arial" w:hAnsi="Arial" w:cs="Arial"/>
        </w:rPr>
        <w:t>U Nemocnice 1, 405 99 Děčín II</w:t>
      </w:r>
      <w:r w:rsidR="00E451AB">
        <w:rPr>
          <w:rFonts w:ascii="Arial" w:hAnsi="Arial" w:cs="Arial"/>
        </w:rPr>
        <w:t>,</w:t>
      </w:r>
      <w:r>
        <w:rPr>
          <w:rFonts w:ascii="Arial" w:hAnsi="Arial" w:cs="Arial"/>
        </w:rPr>
        <w:t xml:space="preserve"> </w:t>
      </w:r>
      <w:bookmarkStart w:id="0" w:name="_GoBack"/>
      <w:bookmarkEnd w:id="0"/>
      <w:r>
        <w:rPr>
          <w:rFonts w:ascii="Arial" w:hAnsi="Arial" w:cs="Arial"/>
        </w:rPr>
        <w:t>a</w:t>
      </w:r>
      <w:r w:rsidRPr="005C6E74">
        <w:rPr>
          <w:rFonts w:ascii="Arial" w:hAnsi="Arial" w:cs="Arial"/>
        </w:rPr>
        <w:t>nesteziologicko-resuscitační oddělení</w:t>
      </w:r>
      <w:r w:rsidR="008E2D89" w:rsidRPr="00F3449A">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w:t>
      </w:r>
      <w:r w:rsidR="00493662" w:rsidRPr="00F3449A">
        <w:rPr>
          <w:rFonts w:ascii="Arial" w:hAnsi="Arial" w:cs="Arial"/>
        </w:rPr>
        <w:lastRenderedPageBreak/>
        <w:t xml:space="preserve">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lastRenderedPageBreak/>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6EF9F359" w14:textId="39BE0A03" w:rsidR="00D157D5" w:rsidRPr="00D157D5" w:rsidRDefault="00D157D5" w:rsidP="00D157D5">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05F982B7" w14:textId="74E29ADB" w:rsidR="00D157D5" w:rsidRPr="00D157D5" w:rsidRDefault="00D157D5" w:rsidP="00E47ECE">
      <w:pPr>
        <w:tabs>
          <w:tab w:val="left" w:pos="1701"/>
        </w:tabs>
        <w:spacing w:line="276" w:lineRule="auto"/>
        <w:ind w:left="360" w:firstLine="0"/>
        <w:rPr>
          <w:rFonts w:ascii="Arial" w:hAnsi="Arial" w:cs="Arial"/>
        </w:rPr>
      </w:pPr>
      <w:r w:rsidRPr="00D157D5">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C9601F" w:rsidRDefault="006D37BA" w:rsidP="00E47ECE">
      <w:pPr>
        <w:pStyle w:val="Odstavecseseznamem"/>
        <w:numPr>
          <w:ilvl w:val="0"/>
          <w:numId w:val="6"/>
        </w:numPr>
        <w:tabs>
          <w:tab w:val="left" w:pos="1701"/>
        </w:tabs>
        <w:rPr>
          <w:rFonts w:ascii="Arial" w:hAnsi="Arial" w:cs="Arial"/>
          <w:sz w:val="20"/>
          <w:szCs w:val="20"/>
        </w:rPr>
      </w:pPr>
      <w:r w:rsidRPr="00C9601F">
        <w:rPr>
          <w:rFonts w:ascii="Arial" w:hAnsi="Arial" w:cs="Arial"/>
          <w:sz w:val="20"/>
          <w:szCs w:val="20"/>
        </w:rPr>
        <w:lastRenderedPageBreak/>
        <w:t>Prodávající se zavazuje archivovat veškeré originální dokumenty související s realizací zakázky včetně účetních dokladů minimálně do konce roku 2028.</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lastRenderedPageBreak/>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7"/>
      <w:footerReference w:type="even" r:id="rId18"/>
      <w:footerReference w:type="default" r:id="rId19"/>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48F0C" w14:textId="77777777" w:rsidR="009F60AD" w:rsidRDefault="009F60AD">
      <w:r>
        <w:separator/>
      </w:r>
    </w:p>
  </w:endnote>
  <w:endnote w:type="continuationSeparator" w:id="0">
    <w:p w14:paraId="731F9D4D" w14:textId="77777777" w:rsidR="009F60AD" w:rsidRDefault="009F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21D3EAC2"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5C6E74">
            <w:rPr>
              <w:rStyle w:val="slostrnky"/>
              <w:rFonts w:ascii="Arial" w:hAnsi="Arial" w:cs="Arial"/>
              <w:noProof/>
              <w:sz w:val="16"/>
              <w:szCs w:val="16"/>
            </w:rPr>
            <w:t>4</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5C6E74">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A44AC" w14:textId="77777777" w:rsidR="009F60AD" w:rsidRDefault="009F60AD">
      <w:r>
        <w:separator/>
      </w:r>
    </w:p>
  </w:footnote>
  <w:footnote w:type="continuationSeparator" w:id="0">
    <w:p w14:paraId="0B7EE0BA" w14:textId="77777777" w:rsidR="009F60AD" w:rsidRDefault="009F6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725B61CF"/>
    <w:multiLevelType w:val="singleLevel"/>
    <w:tmpl w:val="6D664240"/>
    <w:lvl w:ilvl="0">
      <w:start w:val="1"/>
      <w:numFmt w:val="decimal"/>
      <w:lvlText w:val="%1."/>
      <w:lvlJc w:val="left"/>
      <w:pPr>
        <w:ind w:left="720" w:hanging="360"/>
      </w:pPr>
      <w:rPr>
        <w:i w:val="0"/>
      </w:rPr>
    </w:lvl>
  </w:abstractNum>
  <w:abstractNum w:abstractNumId="43"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0E81"/>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4A3C"/>
    <w:rsid w:val="00576B84"/>
    <w:rsid w:val="005850EF"/>
    <w:rsid w:val="00585206"/>
    <w:rsid w:val="00596290"/>
    <w:rsid w:val="005A5770"/>
    <w:rsid w:val="005A61DE"/>
    <w:rsid w:val="005B2DDC"/>
    <w:rsid w:val="005B69FA"/>
    <w:rsid w:val="005B6F70"/>
    <w:rsid w:val="005B7637"/>
    <w:rsid w:val="005B7749"/>
    <w:rsid w:val="005C6A53"/>
    <w:rsid w:val="005C6E74"/>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C3999"/>
    <w:rsid w:val="009C6AAC"/>
    <w:rsid w:val="009D16C2"/>
    <w:rsid w:val="009D2F15"/>
    <w:rsid w:val="009D48D1"/>
    <w:rsid w:val="009D6156"/>
    <w:rsid w:val="009D65CD"/>
    <w:rsid w:val="009E49A7"/>
    <w:rsid w:val="009F26D6"/>
    <w:rsid w:val="009F4236"/>
    <w:rsid w:val="009F60AD"/>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7A9A"/>
    <w:rsid w:val="00C2023E"/>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9601F"/>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FAA70347-158B-43A1-A685-38C9A7D5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rtin.peterka@kzcr.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tomas.melichar@kzcr.e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FEA929BB-1AB2-49C6-92FD-42DE8384B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3707</Words>
  <Characters>21876</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25532</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2</cp:revision>
  <cp:lastPrinted>2017-09-13T11:01:00Z</cp:lastPrinted>
  <dcterms:created xsi:type="dcterms:W3CDTF">2020-02-25T09:07:00Z</dcterms:created>
  <dcterms:modified xsi:type="dcterms:W3CDTF">2020-02-25T09:07:00Z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