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342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Dohoda o zachování mlčenlivosti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Krajská zdravotní, a.s.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Sociální péče 3316/12A, 401 13 Ústí nad Labem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25488627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Krajským soudem v Ústí nad Labem, oddíl B, vložka 1550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zastoupená</w:t>
      </w:r>
      <w:r>
        <w:rPr>
          <w:rFonts w:ascii="Arial" w:eastAsia="Arial" w:hAnsi="Arial" w:cs="Arial"/>
          <w:sz w:val="20"/>
          <w:szCs w:val="20"/>
        </w:rPr>
        <w:tab/>
        <w:t>: MUDr. Tomášem Hrubým, generálním ředitelem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„oprávněný“)</w:t>
      </w:r>
    </w:p>
    <w:p>
      <w:pPr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>
      <w:pPr>
        <w:jc w:val="both"/>
        <w:rPr>
          <w:rFonts w:ascii="Arial" w:hAnsi="Arial" w:cs="Arial"/>
        </w:rPr>
      </w:pP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……………………………………………….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sídlem …………………………..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IČO …………………..</w:t>
      </w:r>
    </w:p>
    <w:p>
      <w:pPr>
        <w:ind w:left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zapsaná v obchodním rejstříku vedeném ……………. soudem v ………, oddíl …, vložka ….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</w:t>
      </w:r>
      <w:r>
        <w:rPr>
          <w:rFonts w:ascii="Arial" w:eastAsia="Arial" w:hAnsi="Arial" w:cs="Arial"/>
          <w:sz w:val="20"/>
          <w:szCs w:val="20"/>
        </w:rPr>
        <w:tab/>
        <w:t xml:space="preserve">: ……………………………….. </w:t>
      </w:r>
    </w:p>
    <w:p>
      <w:pPr>
        <w:ind w:left="36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„povinný“)</w:t>
      </w:r>
    </w:p>
    <w:p>
      <w:pPr>
        <w:jc w:val="both"/>
        <w:rPr>
          <w:rFonts w:ascii="Arial" w:hAnsi="Arial" w:cs="Arial"/>
        </w:rPr>
      </w:pPr>
    </w:p>
    <w:p>
      <w:pPr>
        <w:ind w:left="363" w:right="4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 dnešního dne, měsíce a roku dohodly podle ustanovení § 1746 odst. 2 zákona č. 89/2012 Sb., občanského zákoníku, ve znění pozdějších předpisů, na této dohodě o zachování mlčenlivosti:</w:t>
      </w:r>
    </w:p>
    <w:p>
      <w:pPr>
        <w:rPr>
          <w:rFonts w:ascii="Arial" w:hAnsi="Arial" w:cs="Arial"/>
        </w:rPr>
      </w:pPr>
    </w:p>
    <w:p>
      <w:pPr>
        <w:numPr>
          <w:ilvl w:val="1"/>
          <w:numId w:val="1"/>
        </w:numPr>
        <w:tabs>
          <w:tab w:val="left" w:pos="4203"/>
        </w:tabs>
        <w:ind w:left="4203" w:hanging="299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Úvodní prohlášení</w:t>
      </w:r>
    </w:p>
    <w:p>
      <w:pPr>
        <w:rPr>
          <w:rFonts w:ascii="Arial" w:eastAsia="Arial" w:hAnsi="Arial" w:cs="Arial"/>
          <w:b/>
          <w:bCs/>
        </w:rPr>
      </w:pPr>
    </w:p>
    <w:p>
      <w:pPr>
        <w:numPr>
          <w:ilvl w:val="0"/>
          <w:numId w:val="2"/>
        </w:numPr>
        <w:tabs>
          <w:tab w:val="left" w:pos="363"/>
        </w:tabs>
        <w:ind w:left="363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Povinný má zájem o zpřístupnění následujících informací – požadavků na provedení a kvalitu ICT  v rámci veřejné zakázky „</w:t>
      </w:r>
      <w:r>
        <w:rPr>
          <w:rFonts w:ascii="Arial" w:eastAsia="Arial" w:hAnsi="Arial" w:cs="Arial"/>
          <w:b/>
          <w:sz w:val="20"/>
          <w:szCs w:val="20"/>
        </w:rPr>
        <w:t>Výzva č. 19: Dodávka ultrazvukových přístrojů pro KZ, a.s. - Nemocnici Teplice, o.z., Urologické oddělení“</w:t>
      </w:r>
      <w:r>
        <w:rPr>
          <w:rFonts w:ascii="Arial" w:eastAsia="Arial" w:hAnsi="Arial" w:cs="Arial"/>
          <w:sz w:val="20"/>
          <w:szCs w:val="20"/>
        </w:rPr>
        <w:t xml:space="preserve"> oprávněným, a to za účelem podrobného seznámení se s předmětem plnění uvedené veřejné zakázky, zpracování a podání cenové nabídky.</w:t>
      </w:r>
    </w:p>
    <w:p>
      <w:pPr>
        <w:rPr>
          <w:rFonts w:ascii="Arial" w:hAnsi="Arial" w:cs="Arial"/>
        </w:rPr>
      </w:pPr>
    </w:p>
    <w:p>
      <w:pPr>
        <w:tabs>
          <w:tab w:val="left" w:pos="342"/>
        </w:tabs>
        <w:ind w:left="363" w:right="20" w:hanging="27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>Účelem této dohody je ochrana důvěrných informací a s tím související nezbytnost upravit práva a povinnosti mezi smluvními stranami při jejich spolupráci a p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>ři zpřístupnění takových informací povinnému oprávněným. Smluvní strany ujednávají, že informace zpřístupněné dle odst. 1 tohoto článku považují za důvěrné.</w:t>
      </w:r>
    </w:p>
    <w:p>
      <w:pPr>
        <w:rPr>
          <w:rFonts w:ascii="Arial" w:hAnsi="Arial" w:cs="Arial"/>
        </w:rPr>
      </w:pPr>
    </w:p>
    <w:p>
      <w:pPr>
        <w:numPr>
          <w:ilvl w:val="1"/>
          <w:numId w:val="3"/>
        </w:numPr>
        <w:tabs>
          <w:tab w:val="left" w:pos="363"/>
        </w:tabs>
        <w:ind w:left="363" w:right="40" w:hanging="28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Důvěrné informace touto smlouvou chráněné tvoří rovněž veškeré skutečnosti technické, ekonomické, právní a výrobní povahy v hmotné nebo nehmotné formě, které byly jednou ze smluvních stran takto označeny a byly poskytnuty druhé smluvní straně. Smluvní strany berou na vědomí, že tyto skutečnosti nejsou zpravidla běžně dostupné a obě smluvní strany mají zájem na jejich utajení a na odpovídajícím způsobu jejich ochrany.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ind w:left="39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2"/>
          <w:szCs w:val="22"/>
        </w:rPr>
        <w:t>II.  Předmět dohody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rámci povinnosti zachovávat mlčenlivost se povinný zavazuje, že jakékoliv informace, ať už v ústní, písemné či jiné podobě, získané v souvislosti s výše uvedenou veřejnou zakázkou nepoužije v rozporu s účelem, ke kterému mu byly poskytnuty, ani je neprozradí, nebo k nim neumožní přístup jiným způsobem třetím osobám.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Povinnost zachovávat mlčenlivost ze strany povinného o informacích, o nichž se dozví v souvislosti s výše uvedenou veřejnou zakázkou, se vztahuje na všechny informace s výjimkou informací veřejně přístupných.</w:t>
      </w: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bude nezbytné, aby některé informace povinnému zpřístupněné oprávněným obdržela třetí osoba, je povinný povinen zavázat tyto subjekty podle podmínek této dohody o mlčenlivosti a v případě porušení této povinnosti nese za takové osoby odpovědnost. 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4"/>
        </w:numPr>
        <w:tabs>
          <w:tab w:val="left" w:pos="363"/>
        </w:tabs>
        <w:ind w:left="363" w:right="2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V případě porušení povinností sjednaných v bodech 1 až 3 této dohody, zavazuje se povinný zaplatit oprávněnému smluvní pokutu za porušení mlčenlivosti ve výši 100.000 Kč (slovy: jednosto tisíc korun českých). Povinný se zavazuje zaplatit smluvní pokutu za každý jednotlivý případ porušení povinnosti. Platba bude provedena do deseti pracovních dnů od doručení písemné výzvy oprávněného k úhradě pokuty na číslo účtu, které oprávněný povinnému ve výzvě sdělí. </w:t>
      </w:r>
      <w:r>
        <w:rPr>
          <w:rFonts w:ascii="Arial" w:eastAsia="Arial" w:hAnsi="Arial" w:cs="Arial"/>
          <w:sz w:val="20"/>
          <w:szCs w:val="20"/>
        </w:rPr>
        <w:lastRenderedPageBreak/>
        <w:t>Zaplacením smluvní pokuty nezaniká povinnost k náhradě újmy i ve výši přesahující smluvní pokutu.</w:t>
      </w:r>
    </w:p>
    <w:p>
      <w:pPr>
        <w:tabs>
          <w:tab w:val="left" w:pos="363"/>
        </w:tabs>
        <w:ind w:left="363" w:right="20"/>
        <w:jc w:val="both"/>
        <w:rPr>
          <w:rFonts w:ascii="Arial" w:eastAsia="Arial" w:hAnsi="Arial" w:cs="Arial"/>
          <w:sz w:val="20"/>
          <w:szCs w:val="20"/>
        </w:rPr>
      </w:pPr>
    </w:p>
    <w:p>
      <w:pPr>
        <w:rPr>
          <w:rFonts w:ascii="Arial" w:eastAsia="Arial" w:hAnsi="Arial" w:cs="Arial"/>
          <w:sz w:val="20"/>
          <w:szCs w:val="20"/>
        </w:rPr>
      </w:pPr>
    </w:p>
    <w:p>
      <w:pPr>
        <w:numPr>
          <w:ilvl w:val="1"/>
          <w:numId w:val="8"/>
        </w:numPr>
        <w:tabs>
          <w:tab w:val="left" w:pos="4003"/>
        </w:tabs>
        <w:ind w:left="4003" w:hanging="417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z w:val="22"/>
          <w:szCs w:val="22"/>
        </w:rPr>
        <w:t>Závěrečná ustanovení</w:t>
      </w:r>
    </w:p>
    <w:p>
      <w:pPr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Tato dohoda může být měněna jen dohodou stran v písemné formě.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tabs>
          <w:tab w:val="left" w:pos="342"/>
        </w:tabs>
        <w:ind w:left="363" w:right="40" w:hanging="35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20"/>
          <w:szCs w:val="20"/>
        </w:rPr>
        <w:tab/>
        <w:t xml:space="preserve">Tato dohoda nabývá platnosti a účinnosti dnem jejího podpisu obou smluvních stran. Pokud není v dohodě ujednáno jinak, řídí se právní vztahy z ní vyplývající právním řádem České republiky. </w:t>
      </w:r>
    </w:p>
    <w:p>
      <w:pPr>
        <w:jc w:val="both"/>
        <w:rPr>
          <w:rFonts w:ascii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dohoda se vyhotovuje v elektronické podobě. Smluvní strany prohlašují, že si dohodu přečetly, souhlasí s jejím obsahem, na důkaz čehož připojují své podpisy.</w:t>
      </w:r>
    </w:p>
    <w:p>
      <w:pPr>
        <w:tabs>
          <w:tab w:val="left" w:pos="363"/>
        </w:tabs>
        <w:ind w:left="363" w:right="40"/>
        <w:jc w:val="both"/>
        <w:rPr>
          <w:rFonts w:ascii="Arial" w:eastAsia="Arial" w:hAnsi="Arial" w:cs="Arial"/>
          <w:sz w:val="20"/>
          <w:szCs w:val="20"/>
        </w:rPr>
      </w:pPr>
    </w:p>
    <w:p>
      <w:pPr>
        <w:numPr>
          <w:ilvl w:val="0"/>
          <w:numId w:val="9"/>
        </w:numPr>
        <w:tabs>
          <w:tab w:val="left" w:pos="363"/>
        </w:tabs>
        <w:ind w:left="363" w:right="40" w:hanging="36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Touto dohodou nejsou dotčeny závazky vyplívající smluvním stranám z právních předpisů o ochraně osobních údajů.</w:t>
      </w:r>
    </w:p>
    <w:p>
      <w:pPr>
        <w:spacing w:line="391" w:lineRule="exact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Ústí nad Labem, dne</w:t>
      </w: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ind w:left="363"/>
        <w:rPr>
          <w:rFonts w:ascii="Arial" w:eastAsia="Arial" w:hAnsi="Arial" w:cs="Arial"/>
          <w:sz w:val="20"/>
          <w:szCs w:val="20"/>
        </w:rPr>
      </w:pPr>
    </w:p>
    <w:p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…………………………………….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……………………………….</w:t>
      </w:r>
    </w:p>
    <w:p>
      <w:pPr>
        <w:ind w:right="101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pověření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povinný</w:t>
      </w:r>
    </w:p>
    <w:p>
      <w:pPr>
        <w:spacing w:line="20" w:lineRule="exact"/>
        <w:rPr>
          <w:sz w:val="20"/>
          <w:szCs w:val="20"/>
        </w:rPr>
      </w:pPr>
    </w:p>
    <w:sectPr>
      <w:pgSz w:w="11906" w:h="16838"/>
      <w:pgMar w:top="1417" w:right="1417" w:bottom="1079" w:left="1417" w:header="708" w:footer="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41F2"/>
    <w:multiLevelType w:val="hybridMultilevel"/>
    <w:tmpl w:val="29286DE8"/>
    <w:lvl w:ilvl="0" w:tplc="C4E2B680">
      <w:start w:val="1"/>
      <w:numFmt w:val="decimal"/>
      <w:lvlText w:val="%1."/>
      <w:lvlJc w:val="left"/>
    </w:lvl>
    <w:lvl w:ilvl="1" w:tplc="D702F324">
      <w:start w:val="4"/>
      <w:numFmt w:val="decimal"/>
      <w:lvlText w:val="%2."/>
      <w:lvlJc w:val="left"/>
    </w:lvl>
    <w:lvl w:ilvl="2" w:tplc="61EE4D2A">
      <w:start w:val="1"/>
      <w:numFmt w:val="upperLetter"/>
      <w:lvlText w:val="%3"/>
      <w:lvlJc w:val="left"/>
    </w:lvl>
    <w:lvl w:ilvl="3" w:tplc="92AA1FA2">
      <w:numFmt w:val="decimal"/>
      <w:lvlText w:val=""/>
      <w:lvlJc w:val="left"/>
    </w:lvl>
    <w:lvl w:ilvl="4" w:tplc="C9B002D2">
      <w:numFmt w:val="decimal"/>
      <w:lvlText w:val=""/>
      <w:lvlJc w:val="left"/>
    </w:lvl>
    <w:lvl w:ilvl="5" w:tplc="A6C2FD38">
      <w:numFmt w:val="decimal"/>
      <w:lvlText w:val=""/>
      <w:lvlJc w:val="left"/>
    </w:lvl>
    <w:lvl w:ilvl="6" w:tplc="FAFA0C40">
      <w:numFmt w:val="decimal"/>
      <w:lvlText w:val=""/>
      <w:lvlJc w:val="left"/>
    </w:lvl>
    <w:lvl w:ilvl="7" w:tplc="391EB6F4">
      <w:numFmt w:val="decimal"/>
      <w:lvlText w:val=""/>
      <w:lvlJc w:val="left"/>
    </w:lvl>
    <w:lvl w:ilvl="8" w:tplc="4A40CE12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76BC9C8C"/>
    <w:lvl w:ilvl="0" w:tplc="19CE5A38">
      <w:start w:val="1"/>
      <w:numFmt w:val="decimal"/>
      <w:lvlText w:val="%1."/>
      <w:lvlJc w:val="left"/>
    </w:lvl>
    <w:lvl w:ilvl="1" w:tplc="7A7C775E">
      <w:start w:val="1"/>
      <w:numFmt w:val="upperLetter"/>
      <w:lvlText w:val="%2"/>
      <w:lvlJc w:val="left"/>
    </w:lvl>
    <w:lvl w:ilvl="2" w:tplc="E0D63234">
      <w:numFmt w:val="decimal"/>
      <w:lvlText w:val=""/>
      <w:lvlJc w:val="left"/>
    </w:lvl>
    <w:lvl w:ilvl="3" w:tplc="823822FE">
      <w:numFmt w:val="decimal"/>
      <w:lvlText w:val=""/>
      <w:lvlJc w:val="left"/>
    </w:lvl>
    <w:lvl w:ilvl="4" w:tplc="BBD806FC">
      <w:numFmt w:val="decimal"/>
      <w:lvlText w:val=""/>
      <w:lvlJc w:val="left"/>
    </w:lvl>
    <w:lvl w:ilvl="5" w:tplc="2C087234">
      <w:numFmt w:val="decimal"/>
      <w:lvlText w:val=""/>
      <w:lvlJc w:val="left"/>
    </w:lvl>
    <w:lvl w:ilvl="6" w:tplc="A7063514">
      <w:numFmt w:val="decimal"/>
      <w:lvlText w:val=""/>
      <w:lvlJc w:val="left"/>
    </w:lvl>
    <w:lvl w:ilvl="7" w:tplc="CA5A9800">
      <w:numFmt w:val="decimal"/>
      <w:lvlText w:val=""/>
      <w:lvlJc w:val="left"/>
    </w:lvl>
    <w:lvl w:ilvl="8" w:tplc="DE3A07EE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237EFD52"/>
    <w:lvl w:ilvl="0" w:tplc="EAE02B06">
      <w:start w:val="7"/>
      <w:numFmt w:val="decimal"/>
      <w:lvlText w:val="%1."/>
      <w:lvlJc w:val="left"/>
    </w:lvl>
    <w:lvl w:ilvl="1" w:tplc="0C80D46E">
      <w:numFmt w:val="decimal"/>
      <w:lvlText w:val=""/>
      <w:lvlJc w:val="left"/>
    </w:lvl>
    <w:lvl w:ilvl="2" w:tplc="26CA8CAC">
      <w:numFmt w:val="decimal"/>
      <w:lvlText w:val=""/>
      <w:lvlJc w:val="left"/>
    </w:lvl>
    <w:lvl w:ilvl="3" w:tplc="35CA0F72">
      <w:numFmt w:val="decimal"/>
      <w:lvlText w:val=""/>
      <w:lvlJc w:val="left"/>
    </w:lvl>
    <w:lvl w:ilvl="4" w:tplc="0172D974">
      <w:numFmt w:val="decimal"/>
      <w:lvlText w:val=""/>
      <w:lvlJc w:val="left"/>
    </w:lvl>
    <w:lvl w:ilvl="5" w:tplc="B30EA568">
      <w:numFmt w:val="decimal"/>
      <w:lvlText w:val=""/>
      <w:lvlJc w:val="left"/>
    </w:lvl>
    <w:lvl w:ilvl="6" w:tplc="13B801CA">
      <w:numFmt w:val="decimal"/>
      <w:lvlText w:val=""/>
      <w:lvlJc w:val="left"/>
    </w:lvl>
    <w:lvl w:ilvl="7" w:tplc="220A1DA4">
      <w:numFmt w:val="decimal"/>
      <w:lvlText w:val=""/>
      <w:lvlJc w:val="left"/>
    </w:lvl>
    <w:lvl w:ilvl="8" w:tplc="73981C36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C20A7AB8"/>
    <w:lvl w:ilvl="0" w:tplc="5ED0E640">
      <w:start w:val="1"/>
      <w:numFmt w:val="decimal"/>
      <w:lvlText w:val="%1"/>
      <w:lvlJc w:val="left"/>
    </w:lvl>
    <w:lvl w:ilvl="1" w:tplc="D910C9DE">
      <w:start w:val="9"/>
      <w:numFmt w:val="upperLetter"/>
      <w:lvlText w:val="%2."/>
      <w:lvlJc w:val="left"/>
    </w:lvl>
    <w:lvl w:ilvl="2" w:tplc="DF627130">
      <w:numFmt w:val="decimal"/>
      <w:lvlText w:val=""/>
      <w:lvlJc w:val="left"/>
    </w:lvl>
    <w:lvl w:ilvl="3" w:tplc="A52ABF90">
      <w:numFmt w:val="decimal"/>
      <w:lvlText w:val=""/>
      <w:lvlJc w:val="left"/>
    </w:lvl>
    <w:lvl w:ilvl="4" w:tplc="6958DFC0">
      <w:numFmt w:val="decimal"/>
      <w:lvlText w:val=""/>
      <w:lvlJc w:val="left"/>
    </w:lvl>
    <w:lvl w:ilvl="5" w:tplc="8C9A84DA">
      <w:numFmt w:val="decimal"/>
      <w:lvlText w:val=""/>
      <w:lvlJc w:val="left"/>
    </w:lvl>
    <w:lvl w:ilvl="6" w:tplc="23A83896">
      <w:numFmt w:val="decimal"/>
      <w:lvlText w:val=""/>
      <w:lvlJc w:val="left"/>
    </w:lvl>
    <w:lvl w:ilvl="7" w:tplc="21201BFA">
      <w:numFmt w:val="decimal"/>
      <w:lvlText w:val=""/>
      <w:lvlJc w:val="left"/>
    </w:lvl>
    <w:lvl w:ilvl="8" w:tplc="8B9C6CBA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87AEA434"/>
    <w:lvl w:ilvl="0" w:tplc="04E296FC">
      <w:start w:val="1"/>
      <w:numFmt w:val="decimal"/>
      <w:lvlText w:val="%1"/>
      <w:lvlJc w:val="left"/>
    </w:lvl>
    <w:lvl w:ilvl="1" w:tplc="B6F6A30A">
      <w:start w:val="3"/>
      <w:numFmt w:val="decimal"/>
      <w:lvlText w:val="%2."/>
      <w:lvlJc w:val="left"/>
    </w:lvl>
    <w:lvl w:ilvl="2" w:tplc="210AF72E">
      <w:start w:val="1"/>
      <w:numFmt w:val="upperLetter"/>
      <w:lvlText w:val="%3"/>
      <w:lvlJc w:val="left"/>
    </w:lvl>
    <w:lvl w:ilvl="3" w:tplc="41F002B8">
      <w:numFmt w:val="decimal"/>
      <w:lvlText w:val=""/>
      <w:lvlJc w:val="left"/>
    </w:lvl>
    <w:lvl w:ilvl="4" w:tplc="91D054CC">
      <w:numFmt w:val="decimal"/>
      <w:lvlText w:val=""/>
      <w:lvlJc w:val="left"/>
    </w:lvl>
    <w:lvl w:ilvl="5" w:tplc="798EA2D4">
      <w:numFmt w:val="decimal"/>
      <w:lvlText w:val=""/>
      <w:lvlJc w:val="left"/>
    </w:lvl>
    <w:lvl w:ilvl="6" w:tplc="50180FCA">
      <w:numFmt w:val="decimal"/>
      <w:lvlText w:val=""/>
      <w:lvlJc w:val="left"/>
    </w:lvl>
    <w:lvl w:ilvl="7" w:tplc="F79C9E04">
      <w:numFmt w:val="decimal"/>
      <w:lvlText w:val=""/>
      <w:lvlJc w:val="left"/>
    </w:lvl>
    <w:lvl w:ilvl="8" w:tplc="9078F142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1494DCFC"/>
    <w:lvl w:ilvl="0" w:tplc="7130B26C">
      <w:start w:val="1"/>
      <w:numFmt w:val="lowerLetter"/>
      <w:lvlText w:val="%1)"/>
      <w:lvlJc w:val="left"/>
    </w:lvl>
    <w:lvl w:ilvl="1" w:tplc="4678DA46">
      <w:start w:val="61"/>
      <w:numFmt w:val="upperLetter"/>
      <w:lvlText w:val="%2."/>
      <w:lvlJc w:val="left"/>
    </w:lvl>
    <w:lvl w:ilvl="2" w:tplc="5E0ECC8A">
      <w:numFmt w:val="decimal"/>
      <w:lvlText w:val=""/>
      <w:lvlJc w:val="left"/>
    </w:lvl>
    <w:lvl w:ilvl="3" w:tplc="5416490E">
      <w:numFmt w:val="decimal"/>
      <w:lvlText w:val=""/>
      <w:lvlJc w:val="left"/>
    </w:lvl>
    <w:lvl w:ilvl="4" w:tplc="2A66E130">
      <w:numFmt w:val="decimal"/>
      <w:lvlText w:val=""/>
      <w:lvlJc w:val="left"/>
    </w:lvl>
    <w:lvl w:ilvl="5" w:tplc="90A0AE4C">
      <w:numFmt w:val="decimal"/>
      <w:lvlText w:val=""/>
      <w:lvlJc w:val="left"/>
    </w:lvl>
    <w:lvl w:ilvl="6" w:tplc="20C822BE">
      <w:numFmt w:val="decimal"/>
      <w:lvlText w:val=""/>
      <w:lvlJc w:val="left"/>
    </w:lvl>
    <w:lvl w:ilvl="7" w:tplc="1818D964">
      <w:numFmt w:val="decimal"/>
      <w:lvlText w:val=""/>
      <w:lvlJc w:val="left"/>
    </w:lvl>
    <w:lvl w:ilvl="8" w:tplc="83F6E54C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4198CF8A"/>
    <w:lvl w:ilvl="0" w:tplc="695A3A68">
      <w:start w:val="3"/>
      <w:numFmt w:val="decimal"/>
      <w:lvlText w:val="%1."/>
      <w:lvlJc w:val="left"/>
    </w:lvl>
    <w:lvl w:ilvl="1" w:tplc="30F2354E">
      <w:numFmt w:val="decimal"/>
      <w:lvlText w:val=""/>
      <w:lvlJc w:val="left"/>
    </w:lvl>
    <w:lvl w:ilvl="2" w:tplc="4EB6108C">
      <w:numFmt w:val="decimal"/>
      <w:lvlText w:val=""/>
      <w:lvlJc w:val="left"/>
    </w:lvl>
    <w:lvl w:ilvl="3" w:tplc="3B0EE98E">
      <w:numFmt w:val="decimal"/>
      <w:lvlText w:val=""/>
      <w:lvlJc w:val="left"/>
    </w:lvl>
    <w:lvl w:ilvl="4" w:tplc="7040BFF0">
      <w:numFmt w:val="decimal"/>
      <w:lvlText w:val=""/>
      <w:lvlJc w:val="left"/>
    </w:lvl>
    <w:lvl w:ilvl="5" w:tplc="E186849E">
      <w:numFmt w:val="decimal"/>
      <w:lvlText w:val=""/>
      <w:lvlJc w:val="left"/>
    </w:lvl>
    <w:lvl w:ilvl="6" w:tplc="268AD15E">
      <w:numFmt w:val="decimal"/>
      <w:lvlText w:val=""/>
      <w:lvlJc w:val="left"/>
    </w:lvl>
    <w:lvl w:ilvl="7" w:tplc="C0DE7BA0">
      <w:numFmt w:val="decimal"/>
      <w:lvlText w:val=""/>
      <w:lvlJc w:val="left"/>
    </w:lvl>
    <w:lvl w:ilvl="8" w:tplc="33AA90DC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BB2F54E"/>
    <w:lvl w:ilvl="0" w:tplc="4E28A630">
      <w:start w:val="9"/>
      <w:numFmt w:val="decimal"/>
      <w:lvlText w:val="%1."/>
      <w:lvlJc w:val="left"/>
    </w:lvl>
    <w:lvl w:ilvl="1" w:tplc="F7448570">
      <w:numFmt w:val="decimal"/>
      <w:lvlText w:val=""/>
      <w:lvlJc w:val="left"/>
    </w:lvl>
    <w:lvl w:ilvl="2" w:tplc="98822B3A">
      <w:numFmt w:val="decimal"/>
      <w:lvlText w:val=""/>
      <w:lvlJc w:val="left"/>
    </w:lvl>
    <w:lvl w:ilvl="3" w:tplc="B1966FF2">
      <w:numFmt w:val="decimal"/>
      <w:lvlText w:val=""/>
      <w:lvlJc w:val="left"/>
    </w:lvl>
    <w:lvl w:ilvl="4" w:tplc="3B0E1408">
      <w:numFmt w:val="decimal"/>
      <w:lvlText w:val=""/>
      <w:lvlJc w:val="left"/>
    </w:lvl>
    <w:lvl w:ilvl="5" w:tplc="D6400410">
      <w:numFmt w:val="decimal"/>
      <w:lvlText w:val=""/>
      <w:lvlJc w:val="left"/>
    </w:lvl>
    <w:lvl w:ilvl="6" w:tplc="3F540184">
      <w:numFmt w:val="decimal"/>
      <w:lvlText w:val=""/>
      <w:lvlJc w:val="left"/>
    </w:lvl>
    <w:lvl w:ilvl="7" w:tplc="912021FC">
      <w:numFmt w:val="decimal"/>
      <w:lvlText w:val=""/>
      <w:lvlJc w:val="left"/>
    </w:lvl>
    <w:lvl w:ilvl="8" w:tplc="329A8364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9C9EC4AA"/>
    <w:lvl w:ilvl="0" w:tplc="5886833E">
      <w:start w:val="8"/>
      <w:numFmt w:val="decimal"/>
      <w:lvlText w:val="%1."/>
      <w:lvlJc w:val="left"/>
    </w:lvl>
    <w:lvl w:ilvl="1" w:tplc="51221248">
      <w:numFmt w:val="decimal"/>
      <w:lvlText w:val=""/>
      <w:lvlJc w:val="left"/>
    </w:lvl>
    <w:lvl w:ilvl="2" w:tplc="9C225A40">
      <w:numFmt w:val="decimal"/>
      <w:lvlText w:val=""/>
      <w:lvlJc w:val="left"/>
    </w:lvl>
    <w:lvl w:ilvl="3" w:tplc="B94E9A5C">
      <w:numFmt w:val="decimal"/>
      <w:lvlText w:val=""/>
      <w:lvlJc w:val="left"/>
    </w:lvl>
    <w:lvl w:ilvl="4" w:tplc="60B69CCA">
      <w:numFmt w:val="decimal"/>
      <w:lvlText w:val=""/>
      <w:lvlJc w:val="left"/>
    </w:lvl>
    <w:lvl w:ilvl="5" w:tplc="5AE0CE46">
      <w:numFmt w:val="decimal"/>
      <w:lvlText w:val=""/>
      <w:lvlJc w:val="left"/>
    </w:lvl>
    <w:lvl w:ilvl="6" w:tplc="0E7C0148">
      <w:numFmt w:val="decimal"/>
      <w:lvlText w:val=""/>
      <w:lvlJc w:val="left"/>
    </w:lvl>
    <w:lvl w:ilvl="7" w:tplc="727C6472">
      <w:numFmt w:val="decimal"/>
      <w:lvlText w:val=""/>
      <w:lvlJc w:val="left"/>
    </w:lvl>
    <w:lvl w:ilvl="8" w:tplc="F75074F2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9026F1-5E68-4D49-9208-94DCDBB7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ZpatChar">
    <w:name w:val="Zápatí Char"/>
    <w:link w:val="Zpat"/>
    <w:semiHidden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link w:val="Pedmtkoment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Řízené dokumentace KZ" ma:contentTypeID="0x010100C6356FD1C863D748B6F7ACE4BBC4C2EA006B0C659A87E52C4DA9A99E3BF84898970021A25F785DC06D44909567329EB3A386" ma:contentTypeVersion="16" ma:contentTypeDescription="" ma:contentTypeScope="" ma:versionID="783e42bb6efc98c8b4fe16f43f08e349">
  <xsd:schema xmlns:xsd="http://www.w3.org/2001/XMLSchema" xmlns:xs="http://www.w3.org/2001/XMLSchema" xmlns:p="http://schemas.microsoft.com/office/2006/metadata/properties" xmlns:ns2="192de7f0-ad53-4eba-889c-f811e814485b" xmlns:ns3="3A3E05BD-9B68-48F4-A839-8D4B9FE9F391" xmlns:ns4="3a3e05bd-9b68-48f4-a839-8d4b9fe9f391" targetNamespace="http://schemas.microsoft.com/office/2006/metadata/properties" ma:root="true" ma:fieldsID="c3be7d2780e777a0465c4fa50c95807a" ns2:_="" ns3:_="" ns4:_="">
    <xsd:import namespace="192de7f0-ad53-4eba-889c-f811e814485b"/>
    <xsd:import namespace="3A3E05BD-9B68-48F4-A839-8D4B9FE9F391"/>
    <xsd:import namespace="3a3e05bd-9b68-48f4-a839-8d4b9fe9f391"/>
    <xsd:element name="properties">
      <xsd:complexType>
        <xsd:sequence>
          <xsd:element name="documentManagement">
            <xsd:complexType>
              <xsd:all>
                <xsd:element ref="ns2:Identifikace_x0020_dokumentu"/>
                <xsd:element ref="ns2:Kód_x0020_dokumentu"/>
                <xsd:element ref="ns3:CDEffectiveFrom"/>
                <xsd:element ref="ns2:Garant" minOccurs="0"/>
                <xsd:element ref="ns2:Uvolnil" minOccurs="0"/>
                <xsd:element ref="ns2:Schválil" minOccurs="0"/>
                <xsd:element ref="ns2:Forma_x0020_distribuce"/>
                <xsd:element ref="ns3:Rozdelovnik" minOccurs="0"/>
                <xsd:element ref="ns3:Archived" minOccurs="0"/>
                <xsd:element ref="ns3:RDAttachments" minOccurs="0"/>
                <xsd:element ref="ns4:ApprovalComment" minOccurs="0"/>
                <xsd:element ref="ns2:Celý_x0020_název_x0020_dokumentu" minOccurs="0"/>
                <xsd:element ref="ns2:Migrovaná_x0020_verze" minOccurs="0"/>
                <xsd:element ref="ns3:IRDElaborationStatus" minOccurs="0"/>
                <xsd:element ref="ns3:CDValidFrom" minOccurs="0"/>
                <xsd:element ref="ns3:CDRevising" minOccurs="0"/>
                <xsd:element ref="ns3:CDValidTo" minOccurs="0"/>
                <xsd:element ref="ns3:DocumentLink" minOccurs="0"/>
                <xsd:element ref="ns3:CDVersion" minOccurs="0"/>
                <xsd:element ref="ns3:CDModified" minOccurs="0"/>
                <xsd:element ref="ns3:CDModifiedBy" minOccurs="0"/>
                <xsd:element ref="ns3:CDCreatedBy" minOccurs="0"/>
                <xsd:element ref="ns3:CDCreated" minOccurs="0"/>
                <xsd:element ref="ns3:CDDistributionList" minOccurs="0"/>
                <xsd:element ref="ns3:CDAttachments" minOccurs="0"/>
                <xsd:element ref="ns3:CDRelatedDocuments" minOccurs="0"/>
                <xsd:element ref="ns3:CDDocumentName" minOccurs="0"/>
                <xsd:element ref="ns3:CDApprovalStatus" minOccurs="0"/>
                <xsd:element ref="ns3:CDApprovedBy" minOccurs="0"/>
                <xsd:element ref="ns3:CDApproved" minOccurs="0"/>
                <xsd:element ref="ns3:CDLastApprovedBy" minOccurs="0"/>
                <xsd:element ref="ns3:CDRevisingDisplay" minOccurs="0"/>
                <xsd:element ref="ns3:CDValidFromMajorVersion" minOccurs="0"/>
                <xsd:element ref="ns3:CDValidToMajorVersion" minOccurs="0"/>
                <xsd:element ref="ns3:CDLastRevisionDate" minOccurs="0"/>
                <xsd:element ref="ns4:CDI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de7f0-ad53-4eba-889c-f811e814485b" elementFormDefault="qualified">
    <xsd:import namespace="http://schemas.microsoft.com/office/2006/documentManagement/types"/>
    <xsd:import namespace="http://schemas.microsoft.com/office/infopath/2007/PartnerControls"/>
    <xsd:element name="Identifikace_x0020_dokumentu" ma:index="1" ma:displayName="Identifikace dokumentu" ma:internalName="Identifikace_x0020_dokumentu" ma:readOnly="false">
      <xsd:simpleType>
        <xsd:restriction base="dms:Text">
          <xsd:maxLength value="255"/>
        </xsd:restriction>
      </xsd:simpleType>
    </xsd:element>
    <xsd:element name="Kód_x0020_dokumentu" ma:index="3" ma:displayName="Kód dokumentu" ma:internalName="K_x00f3_d_x0020_dokumentu" ma:readOnly="false">
      <xsd:simpleType>
        <xsd:restriction base="dms:Text">
          <xsd:maxLength value="255"/>
        </xsd:restriction>
      </xsd:simpleType>
    </xsd:element>
    <xsd:element name="Garant" ma:index="5" nillable="true" ma:displayName="Garant" ma:default="BOZP CV" ma:format="Dropdown" ma:internalName="Garant">
      <xsd:simpleType>
        <xsd:restriction base="dms:Choice">
          <xsd:enumeration value="BOZP CV"/>
          <xsd:enumeration value="BOZP TP"/>
          <xsd:enumeration value="CIO KZ"/>
          <xsd:enumeration value="GR KZ"/>
          <xsd:enumeration value="FIN KZ"/>
          <xsd:enumeration value="HFAR"/>
          <xsd:enumeration value="HS CV"/>
          <xsd:enumeration value="HS DC"/>
          <xsd:enumeration value="HS KZ"/>
          <xsd:enumeration value="HS MO"/>
          <xsd:enumeration value="HS TP"/>
          <xsd:enumeration value="HS UL"/>
          <xsd:enumeration value="hygs TP"/>
          <xsd:enumeration value="Ing. Jiří Dvořák CV"/>
          <xsd:enumeration value="KK UL"/>
          <xsd:enumeration value="KPDN KZ"/>
          <xsd:enumeration value="MICT KZ"/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MSD KZ"/>
          <xsd:enumeration value="náměstek pro Ekonomické řízení a controlling"/>
          <xsd:enumeration value="NERC"/>
          <xsd:enumeration value="NRIS"/>
          <xsd:enumeration value="NRLZ"/>
          <xsd:enumeration value="NRSM"/>
          <xsd:enumeration value="NSR"/>
          <xsd:enumeration value="NZDP"/>
          <xsd:enumeration value="NZDP CV"/>
          <xsd:enumeration value="NZDP DC"/>
          <xsd:enumeration value="NZDP KZ"/>
          <xsd:enumeration value="NZDP MO"/>
          <xsd:enumeration value="NZDP TP"/>
          <xsd:enumeration value="NZDP UL"/>
          <xsd:enumeration value="PN KZ"/>
          <xsd:enumeration value="PO TP"/>
          <xsd:enumeration value="PO UL"/>
          <xsd:enumeration value="právník CV"/>
          <xsd:enumeration value="prim ARO CV"/>
          <xsd:enumeration value="prim ARO MO"/>
          <xsd:enumeration value="prim ARO TP"/>
          <xsd:enumeration value="prim COS a CS MO"/>
          <xsd:enumeration value="prim COS CV"/>
          <xsd:enumeration value="prim CP MO"/>
          <xsd:enumeration value="prim DER MO"/>
          <xsd:enumeration value="prim GYN MO"/>
          <xsd:enumeration value="prim GYN TP"/>
          <xsd:enumeration value="prim HTO CV"/>
          <xsd:enumeration value="prim CHIR CV"/>
          <xsd:enumeration value="prim CHIR MO"/>
          <xsd:enumeration value="prim CHIR TP"/>
          <xsd:enumeration value="prim INT CV"/>
          <xsd:enumeration value="prim INT MO"/>
          <xsd:enumeration value="prim INT_I TP"/>
          <xsd:enumeration value="prim INT_II MO"/>
          <xsd:enumeration value="prim INT_II TP"/>
          <xsd:enumeration value="prim KOC CV"/>
          <xsd:enumeration value="prim KOZNI TP"/>
          <xsd:enumeration value="prim LDN CV"/>
          <xsd:enumeration value="prim MIK MO"/>
          <xsd:enumeration value="prim NER TP"/>
          <xsd:enumeration value="prim NEU CV"/>
          <xsd:enumeration value="prim NEU MO"/>
          <xsd:enumeration value="prim OCE MO"/>
          <xsd:enumeration value="prim OCNI TP"/>
          <xsd:enumeration value="prim OKB CV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NM CV"/>
          <xsd:enumeration value="prim OPH MO"/>
          <xsd:enumeration value="prim ORL MO"/>
          <xsd:enumeration value="prim ORL TP"/>
          <xsd:enumeration value="prim ORO TP"/>
          <xsd:enumeration value="prim ORT CV"/>
          <xsd:enumeration value="prim ORT MO"/>
          <xsd:enumeration value="prim ORT TP"/>
          <xsd:enumeration value="prim OTH TP"/>
          <xsd:enumeration value="prim PAT MO"/>
          <xsd:enumeration value="prim PAT TP"/>
          <xsd:enumeration value="prim PED MO"/>
          <xsd:enumeration value="prim PED TP"/>
          <xsd:enumeration value="prim POKO TP"/>
          <xsd:enumeration value="prim PSYCH MO"/>
          <xsd:enumeration value="prim RDG CV"/>
          <xsd:enumeration value="prim RDG MO"/>
          <xsd:enumeration value="prim RDG TP"/>
          <xsd:enumeration value="prim RHB CV"/>
          <xsd:enumeration value="prim RHB MO"/>
          <xsd:enumeration value="prim RHB TP"/>
          <xsd:enumeration value="prim TRN CV"/>
          <xsd:enumeration value="prim TRN MO"/>
          <xsd:enumeration value="prim TRO MO"/>
          <xsd:enumeration value="prim UROL MO"/>
          <xsd:enumeration value="prim UROL TP"/>
          <xsd:enumeration value="PTN KZ"/>
          <xsd:enumeration value="R CV"/>
          <xsd:enumeration value="R DC"/>
          <xsd:enumeration value="R KZ"/>
          <xsd:enumeration value="R MO"/>
          <xsd:enumeration value="R MO"/>
          <xsd:enumeration value="R TP"/>
          <xsd:enumeration value="R UL"/>
          <xsd:enumeration value="RZ"/>
          <xsd:enumeration value="SR MO"/>
          <xsd:enumeration value="SÚKL"/>
          <xsd:enumeration value="ved  NL TP"/>
          <xsd:enumeration value="ved OLVS TP"/>
          <xsd:enumeration value="ved PRA TP"/>
          <xsd:enumeration value="ved SC TP"/>
          <xsd:enumeration value="ved SSZM TP"/>
          <xsd:enumeration value="ved UDR TP"/>
          <xsd:enumeration value="ved UDREL TP"/>
          <xsd:enumeration value="VFC KZ"/>
          <xsd:enumeration value="VFU CV"/>
          <xsd:enumeration value="VFU DC"/>
          <xsd:enumeration value="VFU MO"/>
          <xsd:enumeration value="VFU TP"/>
          <xsd:enumeration value="VFU UL"/>
          <xsd:enumeration value="VICT"/>
          <xsd:enumeration value="VIOM"/>
          <xsd:enumeration value="VKC TP"/>
          <xsd:enumeration value="VKK"/>
          <xsd:enumeration value="VKP"/>
          <xsd:enumeration value="VKR"/>
          <xsd:enumeration value="VKR KZ"/>
          <xsd:enumeration value="VOBCH KZ"/>
          <xsd:enumeration value="VOBO KZ"/>
          <xsd:enumeration value="VODM TP"/>
          <xsd:enumeration value="VOICT CV"/>
          <xsd:enumeration value="VOICT DC"/>
          <xsd:enumeration value="VOPS"/>
          <xsd:enumeration value="VPMO CV"/>
          <xsd:enumeration value="VPMO DC"/>
          <xsd:enumeration value="VPMO MO"/>
          <xsd:enumeration value="VPMO TP"/>
          <xsd:enumeration value="VPMO UL"/>
          <xsd:enumeration value="VPO DC"/>
          <xsd:enumeration value="VPPO KZ"/>
          <xsd:enumeration value="VPRAV KZ"/>
          <xsd:enumeration value="VPTU CV"/>
          <xsd:enumeration value="VPTU DC"/>
          <xsd:enumeration value="VPTU MO"/>
          <xsd:enumeration value="VPTU TP"/>
          <xsd:enumeration value="VPTU UL"/>
          <xsd:enumeration value="VRVZ"/>
          <xsd:enumeration value="VSR CV"/>
          <xsd:enumeration value="VSUN"/>
          <xsd:enumeration value="VTIO DC"/>
          <xsd:enumeration value="VTOO"/>
          <xsd:enumeration value="VZC UL"/>
        </xsd:restriction>
      </xsd:simpleType>
    </xsd:element>
    <xsd:element name="Uvolnil" ma:index="6" nillable="true" ma:displayName="Uvolnil" ma:default="VKK" ma:format="Dropdown" ma:internalName="Uvolnil" ma:readOnly="false">
      <xsd:simpleType>
        <xsd:restriction base="dms:Choice">
          <xsd:enumeration value="MK CV"/>
          <xsd:enumeration value="MK DC"/>
          <xsd:enumeration value="MK KZ"/>
          <xsd:enumeration value="MK MO"/>
          <xsd:enumeration value="MK TP"/>
          <xsd:enumeration value="MK UL"/>
          <xsd:enumeration value="náměstek pro Systém řízení"/>
          <xsd:enumeration value="NSR"/>
          <xsd:enumeration value="R KZ"/>
          <xsd:enumeration value="VKK"/>
        </xsd:restriction>
      </xsd:simpleType>
    </xsd:element>
    <xsd:element name="Schválil" ma:index="7" nillable="true" ma:displayName="Schválil" ma:default="GR KZ" ma:format="Dropdown" ma:internalName="Schv_x00e1_lil" ma:readOnly="false">
      <xsd:simpleType>
        <xsd:restriction base="dms:Choice">
          <xsd:enumeration value="FIN KZ"/>
          <xsd:enumeration value="GR KZ"/>
          <xsd:enumeration value="MK MO"/>
          <xsd:enumeration value="NZDP CV"/>
          <xsd:enumeration value="NZDP MO"/>
          <xsd:enumeration value="NZDP TP"/>
          <xsd:enumeration value="NZDP UL"/>
          <xsd:enumeration value="P KZ"/>
          <xsd:enumeration value="prim ARO MO"/>
          <xsd:enumeration value="prim COS MO"/>
          <xsd:enumeration value="prim CP MO"/>
          <xsd:enumeration value="prim DER MO"/>
          <xsd:enumeration value="prim GYN MO"/>
          <xsd:enumeration value="prim CHIR MO"/>
          <xsd:enumeration value="prim INT II MO"/>
          <xsd:enumeration value="prim INT MO"/>
          <xsd:enumeration value="prim MIK MO"/>
          <xsd:enumeration value="prim NEU MO"/>
          <xsd:enumeration value="prim OCE MO"/>
          <xsd:enumeration value="prim OKB MO"/>
          <xsd:enumeration value="prim OKB TP"/>
          <xsd:enumeration value="prim OKH MO"/>
          <xsd:enumeration value="prim OM TP"/>
          <xsd:enumeration value="prim ONK MO"/>
          <xsd:enumeration value="prim ORL MO"/>
          <xsd:enumeration value="prim OTH TP"/>
          <xsd:enumeration value="prim PAT MO"/>
          <xsd:enumeration value="prim PED MO"/>
          <xsd:enumeration value="prim PSYCH MO"/>
          <xsd:enumeration value="prim RDG MO"/>
          <xsd:enumeration value="prim RHB MO"/>
          <xsd:enumeration value="prim TRN MO"/>
          <xsd:enumeration value="prim TRO MO"/>
          <xsd:enumeration value="prim URO MO"/>
          <xsd:enumeration value="R CV"/>
          <xsd:enumeration value="R DC"/>
          <xsd:enumeration value="R KZ"/>
          <xsd:enumeration value="R MO"/>
          <xsd:enumeration value="R TP"/>
          <xsd:enumeration value="R UL"/>
          <xsd:enumeration value="SR MO"/>
          <xsd:enumeration value="VFU MO"/>
          <xsd:enumeration value="VPMO MO"/>
          <xsd:enumeration value="VPTU MO"/>
          <xsd:enumeration value="VPTU TP"/>
        </xsd:restriction>
      </xsd:simpleType>
    </xsd:element>
    <xsd:element name="Forma_x0020_distribuce" ma:index="8" ma:displayName="Forma distribuce" ma:default="Intranet KZ" ma:internalName="Forma_x0020_distribuce" ma:readOnly="false">
      <xsd:simpleType>
        <xsd:restriction base="dms:Text">
          <xsd:maxLength value="255"/>
        </xsd:restriction>
      </xsd:simpleType>
    </xsd:element>
    <xsd:element name="Celý_x0020_název_x0020_dokumentu" ma:index="13" nillable="true" ma:displayName="Celý název dokumentu" ma:internalName="Cel_x00fd__x0020_n_x00e1_zev_x0020_dokumentu">
      <xsd:simpleType>
        <xsd:restriction base="dms:Text">
          <xsd:maxLength value="255"/>
        </xsd:restriction>
      </xsd:simpleType>
    </xsd:element>
    <xsd:element name="Migrovaná_x0020_verze" ma:index="14" nillable="true" ma:displayName="Migrovaná verze" ma:internalName="Migrovan_x00e1__x0020_verz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CDEffectiveFrom" ma:index="4" ma:displayName="Účinnost od" ma:format="DateOnly" ma:internalName="CDEffectiveFrom" ma:readOnly="false">
      <xsd:simpleType>
        <xsd:restriction base="dms:DateTime"/>
      </xsd:simpleType>
    </xsd:element>
    <xsd:element name="Rozdelovnik" ma:index="9" nillable="true" ma:displayName="Rozdělovník" ma:internalName="Rozdelovnik">
      <xsd:simpleType>
        <xsd:restriction base="dms:Unknown"/>
      </xsd:simpleType>
    </xsd:element>
    <xsd:element name="Archived" ma:index="10" nillable="true" ma:displayName="Archivováno" ma:internalName="Archived">
      <xsd:simpleType>
        <xsd:restriction base="dms:Boolean"/>
      </xsd:simpleType>
    </xsd:element>
    <xsd:element name="RDAttachments" ma:index="11" nillable="true" ma:displayName="Přílohy" ma:internalName="RDAttachments">
      <xsd:simpleType>
        <xsd:restriction base="dms:Unknown"/>
      </xsd:simpleType>
    </xsd:element>
    <xsd:element name="IRDElaborationStatus" ma:index="16" nillable="true" ma:displayName="Stav zpracování IŘD" ma:hidden="true" ma:internalName="IRDElaborationStatus" ma:readOnly="false">
      <xsd:simpleType>
        <xsd:restriction base="dms:Text">
          <xsd:maxLength value="255"/>
        </xsd:restriction>
      </xsd:simpleType>
    </xsd:element>
    <xsd:element name="CDValidFrom" ma:index="22" nillable="true" ma:displayName="Platnost od" ma:format="DateOnly" ma:hidden="true" ma:internalName="CDValidFrom" ma:readOnly="false">
      <xsd:simpleType>
        <xsd:restriction base="dms:DateTime"/>
      </xsd:simpleType>
    </xsd:element>
    <xsd:element name="CDRevising" ma:index="23" nillable="true" ma:displayName="Revidující" ma:hidden="true" ma:internalName="CDRevising" ma:readOnly="false">
      <xsd:simpleType>
        <xsd:restriction base="dms:Unknown"/>
      </xsd:simpleType>
    </xsd:element>
    <xsd:element name="CDValidTo" ma:index="24" nillable="true" ma:displayName="Platnost do" ma:format="DateOnly" ma:hidden="true" ma:internalName="CDValidTo" ma:readOnly="false">
      <xsd:simpleType>
        <xsd:restriction base="dms:DateTime"/>
      </xsd:simpleType>
    </xsd:element>
    <xsd:element name="DocumentLink" ma:index="25" nillable="true" ma:displayName="Související dokumenty" ma:hidden="true" ma:internalName="DocumentLink" ma:readOnly="false">
      <xsd:simpleType>
        <xsd:restriction base="dms:Unknown"/>
      </xsd:simpleType>
    </xsd:element>
    <xsd:element name="CDVersion" ma:index="26" nillable="true" ma:displayName="Verze" ma:internalName="CDVersion" ma:readOnly="true">
      <xsd:simpleType>
        <xsd:restriction base="dms:Text"/>
      </xsd:simpleType>
    </xsd:element>
    <xsd:element name="CDModified" ma:index="27" nillable="true" ma:displayName="Změněno" ma:internalName="CDModified" ma:readOnly="true">
      <xsd:simpleType>
        <xsd:restriction base="dms:DateTime"/>
      </xsd:simpleType>
    </xsd:element>
    <xsd:element name="CDModifiedBy" ma:index="28" nillable="true" ma:displayName="Změnil" ma:internalName="CDModifiedBy" ma:readOnly="true">
      <xsd:simpleType>
        <xsd:restriction base="dms:Text"/>
      </xsd:simpleType>
    </xsd:element>
    <xsd:element name="CDCreatedBy" ma:index="29" nillable="true" ma:displayName="Vytvořil" ma:internalName="CDCreatedBy" ma:readOnly="true">
      <xsd:simpleType>
        <xsd:restriction base="dms:Text"/>
      </xsd:simpleType>
    </xsd:element>
    <xsd:element name="CDCreated" ma:index="30" nillable="true" ma:displayName="Vytvořeno" ma:internalName="CDCreated" ma:readOnly="true">
      <xsd:simpleType>
        <xsd:restriction base="dms:DateTime"/>
      </xsd:simpleType>
    </xsd:element>
    <xsd:element name="CDDistributionList" ma:index="31" nillable="true" ma:displayName="Rozdělovník" ma:internalName="CDDistributionList" ma:readOnly="true">
      <xsd:simpleType>
        <xsd:restriction base="dms:Note"/>
      </xsd:simpleType>
    </xsd:element>
    <xsd:element name="CDAttachments" ma:index="32" nillable="true" ma:displayName="Přílohy" ma:internalName="CDAttachments" ma:readOnly="true">
      <xsd:simpleType>
        <xsd:restriction base="dms:Note"/>
      </xsd:simpleType>
    </xsd:element>
    <xsd:element name="CDRelatedDocuments" ma:index="33" nillable="true" ma:displayName="Související dokumenty" ma:internalName="CDRelatedDocuments" ma:readOnly="true">
      <xsd:simpleType>
        <xsd:restriction base="dms:Note"/>
      </xsd:simpleType>
    </xsd:element>
    <xsd:element name="CDDocumentName" ma:index="34" nillable="true" ma:displayName="Název" ma:internalName="CDDocumentName" ma:readOnly="true">
      <xsd:simpleType>
        <xsd:restriction base="dms:Text"/>
      </xsd:simpleType>
    </xsd:element>
    <xsd:element name="CDApprovalStatus" ma:index="35" nillable="true" ma:displayName="Stav schválení" ma:internalName="CDApprovalStatus" ma:readOnly="true">
      <xsd:simpleType>
        <xsd:restriction base="dms:Text"/>
      </xsd:simpleType>
    </xsd:element>
    <xsd:element name="CDApprovedBy" ma:index="36" nillable="true" ma:displayName="Schválil" ma:internalName="CDApprovedBy" ma:readOnly="true">
      <xsd:simpleType>
        <xsd:restriction base="dms:Note"/>
      </xsd:simpleType>
    </xsd:element>
    <xsd:element name="CDApproved" ma:index="37" nillable="true" ma:displayName="Schváleno" ma:internalName="CDApproved" ma:readOnly="true">
      <xsd:simpleType>
        <xsd:restriction base="dms:DateTime"/>
      </xsd:simpleType>
    </xsd:element>
    <xsd:element name="CDLastApprovedBy" ma:index="38" nillable="true" ma:displayName="Schválil (poslední schvalovatel)" ma:internalName="CDLastApprovedBy" ma:readOnly="true">
      <xsd:simpleType>
        <xsd:restriction base="dms:Text"/>
      </xsd:simpleType>
    </xsd:element>
    <xsd:element name="CDRevisingDisplay" ma:index="39" nillable="true" ma:displayName="Revidující" ma:internalName="CDRevisingDisplay" ma:readOnly="true">
      <xsd:simpleType>
        <xsd:restriction base="dms:Note"/>
      </xsd:simpleType>
    </xsd:element>
    <xsd:element name="CDValidFromMajorVersion" ma:index="40" nillable="true" ma:displayName="Platnost od (hlavní verze)" ma:internalName="CDValidFromMajorVersion" ma:readOnly="true">
      <xsd:simpleType>
        <xsd:restriction base="dms:DateTime"/>
      </xsd:simpleType>
    </xsd:element>
    <xsd:element name="CDValidToMajorVersion" ma:index="41" nillable="true" ma:displayName="Platnost do (hlavní verze)" ma:internalName="CDValidToMajorVersion" ma:readOnly="true">
      <xsd:simpleType>
        <xsd:restriction base="dms:DateTime"/>
      </xsd:simpleType>
    </xsd:element>
    <xsd:element name="CDLastRevisionDate" ma:index="42" nillable="true" ma:displayName="Datum poslední revize" ma:internalName="CDLastRevision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e05bd-9b68-48f4-a839-8d4b9fe9f391" elementFormDefault="qualified">
    <xsd:import namespace="http://schemas.microsoft.com/office/2006/documentManagement/types"/>
    <xsd:import namespace="http://schemas.microsoft.com/office/infopath/2007/PartnerControls"/>
    <xsd:element name="ApprovalComment" ma:index="12" nillable="true" ma:displayName="Komentář" ma:internalName="ApprovalComment">
      <xsd:simpleType>
        <xsd:restriction base="dms:Text"/>
      </xsd:simpleType>
    </xsd:element>
    <xsd:element name="CDIsAttachment" ma:index="43" nillable="true" ma:displayName="Je příloha" ma:internalName="CDIsAttachment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obsahu"/>
        <xsd:element ref="dc:title" maxOccurs="1" ma:index="2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volnil xmlns="192de7f0-ad53-4eba-889c-f811e814485b">VKK</Uvolnil>
    <Migrovaná_x0020_verze xmlns="192de7f0-ad53-4eba-889c-f811e814485b" xsi:nil="true"/>
    <Archived xmlns="3A3E05BD-9B68-48F4-A839-8D4B9FE9F391">false</Archived>
    <RDAttachments xmlns="3A3E05BD-9B68-48F4-A839-8D4B9FE9F391" xsi:nil="true"/>
    <Celý_x0020_název_x0020_dokumentu xmlns="192de7f0-ad53-4eba-889c-f811e814485b" xsi:nil="true"/>
    <Forma_x0020_distribuce xmlns="192de7f0-ad53-4eba-889c-f811e814485b">Intranet KZ</Forma_x0020_distribuce>
    <Garant xmlns="192de7f0-ad53-4eba-889c-f811e814485b">NRLZ</Garant>
    <CDValidTo xmlns="3A3E05BD-9B68-48F4-A839-8D4B9FE9F391" xsi:nil="true"/>
    <Identifikace_x0020_dokumentu xmlns="192de7f0-ad53-4eba-889c-f811e814485b">KZ12_FO0020</Identifikace_x0020_dokumentu>
    <ApprovalComment xmlns="3a3e05bd-9b68-48f4-a839-8d4b9fe9f391" xsi:nil="true"/>
    <Rozdelovnik xmlns="3A3E05BD-9B68-48F4-A839-8D4B9FE9F391">;#False;#</Rozdelovnik>
    <CDValidFrom xmlns="3A3E05BD-9B68-48F4-A839-8D4B9FE9F391" xsi:nil="true"/>
    <CDRevising xmlns="3A3E05BD-9B68-48F4-A839-8D4B9FE9F391" xsi:nil="true"/>
    <Kód_x0020_dokumentu xmlns="192de7f0-ad53-4eba-889c-f811e814485b">FO</Kód_x0020_dokumentu>
    <CDEffectiveFrom xmlns="3A3E05BD-9B68-48F4-A839-8D4B9FE9F391">2019-12-14T23:00:00+00:00</CDEffectiveFrom>
    <Schválil xmlns="192de7f0-ad53-4eba-889c-f811e814485b">GR KZ</Schválil>
    <DocumentLink xmlns="3A3E05BD-9B68-48F4-A839-8D4B9FE9F391" xsi:nil="true"/>
    <IRDElaborationStatus xmlns="3A3E05BD-9B68-48F4-A839-8D4B9FE9F391">Dokument je schválený</IRDElaborationStatus>
  </documentManagement>
</p:properties>
</file>

<file path=customXml/itemProps1.xml><?xml version="1.0" encoding="utf-8"?>
<ds:datastoreItem xmlns:ds="http://schemas.openxmlformats.org/officeDocument/2006/customXml" ds:itemID="{B4F517CC-2AA7-41A5-9584-B1FEF1082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de7f0-ad53-4eba-889c-f811e814485b"/>
    <ds:schemaRef ds:uri="3A3E05BD-9B68-48F4-A839-8D4B9FE9F391"/>
    <ds:schemaRef ds:uri="3a3e05bd-9b68-48f4-a839-8d4b9fe9f3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D9519D-456D-469F-AB55-E5806B8E8D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629D560-6E96-4729-9BFF-8087A778B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65B6AF-345F-4E7E-8A78-519C1258306D}">
  <ds:schemaRefs>
    <ds:schemaRef ds:uri="http://schemas.microsoft.com/office/2006/metadata/properties"/>
    <ds:schemaRef ds:uri="http://schemas.microsoft.com/office/infopath/2007/PartnerControls"/>
    <ds:schemaRef ds:uri="192de7f0-ad53-4eba-889c-f811e814485b"/>
    <ds:schemaRef ds:uri="3A3E05BD-9B68-48F4-A839-8D4B9FE9F391"/>
    <ds:schemaRef ds:uri="3a3e05bd-9b68-48f4-a839-8d4b9fe9f3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KZ12_FO0020 Dohoda o zachování mlčenlivost</vt:lpstr>
    </vt:vector>
  </TitlesOfParts>
  <Company>KZ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KZ12_FO0020 Dohoda o zachování mlčenlivost</dc:title>
  <dc:subject/>
  <dc:creator>Petrovská;Tomas.Tvrznik@kzcr.eu</dc:creator>
  <cp:keywords/>
  <dc:description>verze 1 od 1.4.2011, verze 2 od 1.4.2012,  verze 3 od 1.4.2014, verze 4 od 1.10.2017, verze 5 od 15.12.2019, verze 6 od 1.8.2021</dc:description>
  <cp:lastModifiedBy>Ondová Monika</cp:lastModifiedBy>
  <cp:revision>3</cp:revision>
  <cp:lastPrinted>2019-12-10T07:48:00Z</cp:lastPrinted>
  <dcterms:created xsi:type="dcterms:W3CDTF">2026-01-28T13:05:00Z</dcterms:created>
  <dcterms:modified xsi:type="dcterms:W3CDTF">2026-03-02T06:53:00Z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lpwstr>1.0</vt:lpwstr>
  </property>
  <property fmtid="{D5CDD505-2E9C-101B-9397-08002B2CF9AE}" pid="3" name="CDModifiedBy">
    <vt:lpwstr>Podaná Jana (kzcr\jana.podana)</vt:lpwstr>
  </property>
  <property fmtid="{D5CDD505-2E9C-101B-9397-08002B2CF9AE}" pid="4" name="CDCreatedBy">
    <vt:lpwstr>Podaná Jana (kzcr\jana.podana)</vt:lpwstr>
  </property>
  <property fmtid="{D5CDD505-2E9C-101B-9397-08002B2CF9AE}" pid="5" name="CDCreated">
    <vt:lpwstr>2019-12-17T12:51:17Z</vt:lpwstr>
  </property>
  <property fmtid="{D5CDD505-2E9C-101B-9397-08002B2CF9AE}" pid="6" name="CDDistributionList">
    <vt:lpwstr/>
  </property>
  <property fmtid="{D5CDD505-2E9C-101B-9397-08002B2CF9AE}" pid="7" name="CDAttachments">
    <vt:lpwstr/>
  </property>
  <property fmtid="{D5CDD505-2E9C-101B-9397-08002B2CF9AE}" pid="8" name="CDRelatedDocuments">
    <vt:lpwstr/>
  </property>
  <property fmtid="{D5CDD505-2E9C-101B-9397-08002B2CF9AE}" pid="9" name="CDDocumentName">
    <vt:lpwstr>KZ12_FO0020 Dohoda o zachování mlčenlivost</vt:lpwstr>
  </property>
  <property fmtid="{D5CDD505-2E9C-101B-9397-08002B2CF9AE}" pid="10" name="CDApprovalStatus">
    <vt:lpwstr>Schváleno</vt:lpwstr>
  </property>
  <property fmtid="{D5CDD505-2E9C-101B-9397-08002B2CF9AE}" pid="11" name="CDApprovedBy">
    <vt:lpwstr>GR</vt:lpwstr>
  </property>
  <property fmtid="{D5CDD505-2E9C-101B-9397-08002B2CF9AE}" pid="12" name="CDApproved">
    <vt:lpwstr>2019-12-17T14:04:14Z</vt:lpwstr>
  </property>
  <property fmtid="{D5CDD505-2E9C-101B-9397-08002B2CF9AE}" pid="13" name="CDLastApprovedBy">
    <vt:lpwstr/>
  </property>
  <property fmtid="{D5CDD505-2E9C-101B-9397-08002B2CF9AE}" pid="14" name="CDModified">
    <vt:lpwstr>2019-12-17T14:04:16Z</vt:lpwstr>
  </property>
  <property fmtid="{D5CDD505-2E9C-101B-9397-08002B2CF9AE}" pid="15" name="ContentType">
    <vt:lpwstr>Dokument Řízené dokumentace KZ</vt:lpwstr>
  </property>
  <property fmtid="{D5CDD505-2E9C-101B-9397-08002B2CF9AE}" pid="16" name="Účinnost od">
    <vt:lpwstr>2017-10-01T00:00:00Z</vt:lpwstr>
  </property>
  <property fmtid="{D5CDD505-2E9C-101B-9397-08002B2CF9AE}" pid="17" name="Detail">
    <vt:lpwstr/>
  </property>
  <property fmtid="{D5CDD505-2E9C-101B-9397-08002B2CF9AE}" pid="18" name="display_urn:schemas-microsoft-com:office:office#Editor">
    <vt:lpwstr>Hadačová Dagmar</vt:lpwstr>
  </property>
  <property fmtid="{D5CDD505-2E9C-101B-9397-08002B2CF9AE}" pid="19" name="display_urn:schemas-microsoft-com:office:office#Author">
    <vt:lpwstr>Hadačová Dagmar</vt:lpwstr>
  </property>
  <property fmtid="{D5CDD505-2E9C-101B-9397-08002B2CF9AE}" pid="20" name="FolderOrDocument">
    <vt:lpwstr>0</vt:lpwstr>
  </property>
  <property fmtid="{D5CDD505-2E9C-101B-9397-08002B2CF9AE}" pid="21" name="CDRevisingDisplay">
    <vt:lpwstr/>
  </property>
  <property fmtid="{D5CDD505-2E9C-101B-9397-08002B2CF9AE}" pid="22" name="LinkMajorVersion">
    <vt:lpwstr>512</vt:lpwstr>
  </property>
  <property fmtid="{D5CDD505-2E9C-101B-9397-08002B2CF9AE}" pid="23" name="Draft">
    <vt:lpwstr>;#0;#</vt:lpwstr>
  </property>
  <property fmtid="{D5CDD505-2E9C-101B-9397-08002B2CF9AE}" pid="24" name="CDLinkToEffectiveDocument">
    <vt:lpwstr/>
  </property>
</Properties>
</file>