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SEZNAM TECHNIKŮ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Denní psychiatrický stacionář pro dospělé, Krajská zdravotní, a.s. – Nemocnice Most, </w:t>
      </w:r>
      <w:proofErr w:type="spell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>. – stavební práce</w:t>
      </w:r>
    </w:p>
    <w:p>
      <w:pPr>
        <w:ind w:right="-1"/>
        <w:rPr>
          <w:rFonts w:eastAsia="Calibri" w:cs="Arial"/>
          <w:b/>
          <w:iCs/>
          <w:szCs w:val="20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</w:pPr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dle ustanovení § 79 odst. 2 písm</w:t>
      </w:r>
      <w:bookmarkStart w:id="0" w:name="_GoBack"/>
      <w:bookmarkEnd w:id="0"/>
      <w:r>
        <w:t xml:space="preserve">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pPr>
        <w:jc w:val="both"/>
      </w:pPr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378"/>
      </w:tblGrid>
      <w:tr>
        <w:tc>
          <w:tcPr>
            <w:tcW w:w="2263" w:type="dxa"/>
            <w:shd w:val="clear" w:color="auto" w:fill="00B0F0"/>
          </w:tcPr>
          <w:p>
            <w:r>
              <w:t>Název pozice</w:t>
            </w:r>
          </w:p>
        </w:tc>
        <w:tc>
          <w:tcPr>
            <w:tcW w:w="1560" w:type="dxa"/>
            <w:shd w:val="clear" w:color="auto" w:fill="00B0F0"/>
          </w:tcPr>
          <w:p>
            <w:r>
              <w:rPr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Hlavní stavbyvedoucí</w:t>
            </w:r>
          </w:p>
          <w:p>
            <w:pPr>
              <w:rPr>
                <w:b/>
                <w:szCs w:val="18"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  <w:p/>
          <w:p/>
        </w:tc>
        <w:tc>
          <w:tcPr>
            <w:tcW w:w="6378" w:type="dxa"/>
          </w:tcPr>
          <w:p/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Technik – elektro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</w:tc>
        <w:tc>
          <w:tcPr>
            <w:tcW w:w="6378" w:type="dxa"/>
          </w:tcPr>
          <w:p/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Technik – ZTI</w:t>
            </w:r>
          </w:p>
          <w:p>
            <w:pPr>
              <w:rPr>
                <w:b/>
                <w:szCs w:val="18"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</w:tc>
        <w:tc>
          <w:tcPr>
            <w:tcW w:w="6378" w:type="dxa"/>
          </w:tcPr>
          <w:p/>
        </w:tc>
      </w:tr>
    </w:tbl>
    <w:p/>
    <w:p>
      <w:r>
        <w:t>Dodavatel neuvede do tabulky k prokázání technické kvalifikace zkušenosti s realizacemi, které uvedl v tabulce hodnotících kritérií.</w:t>
      </w:r>
    </w:p>
    <w:p>
      <w:pPr>
        <w:jc w:val="both"/>
      </w:pPr>
      <w:r>
        <w:t>Tento seznam techniků podepisuji jako osoba oprávněná jednat za účastníka.</w:t>
      </w:r>
    </w:p>
    <w:p>
      <w:pPr>
        <w:snapToGrid w:val="0"/>
        <w:spacing w:after="120"/>
        <w:ind w:right="-1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</w:p>
    <w:p>
      <w:pPr>
        <w:snapToGrid w:val="0"/>
        <w:spacing w:after="120"/>
        <w:ind w:right="-1" w:hanging="5"/>
        <w:jc w:val="right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3C99-0A7C-4811-B48D-633C2AE9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2026-01-08T10:07:00Z</dcterms:created>
  <dcterms:modified xsi:type="dcterms:W3CDTF">2026-01-08T10:08:00Z</dcterms:modified>
</cp:coreProperties>
</file>