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BD2CFE6" w14:textId="77777777" w:rsidR="00F95756" w:rsidRDefault="00E966AA" w:rsidP="009C328A">
      <w:pPr>
        <w:ind w:left="3545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F95756" w:rsidRPr="00F95756">
        <w:rPr>
          <w:rFonts w:eastAsia="Times New Roman" w:cs="Arial"/>
          <w:sz w:val="20"/>
          <w:szCs w:val="24"/>
          <w:lang w:eastAsia="cs-CZ"/>
        </w:rPr>
        <w:t>Dodávky léčivých přípravků s komb</w:t>
      </w:r>
      <w:r w:rsidR="00F95756">
        <w:rPr>
          <w:rFonts w:eastAsia="Times New Roman" w:cs="Arial"/>
          <w:sz w:val="20"/>
          <w:szCs w:val="24"/>
          <w:lang w:eastAsia="cs-CZ"/>
        </w:rPr>
        <w:t xml:space="preserve">inací účinných látek KODEIN </w:t>
      </w:r>
    </w:p>
    <w:p w14:paraId="19E639FB" w14:textId="184E1A27" w:rsidR="00E966AA" w:rsidRDefault="00F95756" w:rsidP="00F95756">
      <w:pPr>
        <w:ind w:left="3545" w:hanging="709"/>
        <w:rPr>
          <w:rFonts w:eastAsia="Times New Roman" w:cs="Arial"/>
          <w:sz w:val="20"/>
          <w:szCs w:val="24"/>
          <w:lang w:eastAsia="cs-CZ"/>
        </w:rPr>
      </w:pPr>
      <w:bookmarkStart w:id="0" w:name="_GoBack"/>
      <w:r w:rsidRPr="007837E5">
        <w:rPr>
          <w:rFonts w:eastAsia="Calibri" w:cs="Arial"/>
          <w:caps/>
          <w:sz w:val="20"/>
          <w:szCs w:val="20"/>
          <w:lang w:eastAsia="cs-CZ"/>
        </w:rPr>
        <w:t xml:space="preserve"> </w:t>
      </w:r>
      <w:bookmarkEnd w:id="0"/>
      <w:r>
        <w:rPr>
          <w:rFonts w:eastAsia="Times New Roman" w:cs="Arial"/>
          <w:sz w:val="20"/>
          <w:szCs w:val="24"/>
          <w:lang w:eastAsia="cs-CZ"/>
        </w:rPr>
        <w:t xml:space="preserve">A </w:t>
      </w:r>
      <w:r w:rsidRPr="00F95756">
        <w:rPr>
          <w:rFonts w:eastAsia="Times New Roman" w:cs="Arial"/>
          <w:sz w:val="20"/>
          <w:szCs w:val="24"/>
          <w:lang w:eastAsia="cs-CZ"/>
        </w:rPr>
        <w:t>PARACETAMOL</w:t>
      </w:r>
    </w:p>
    <w:p w14:paraId="7C54297E" w14:textId="77777777" w:rsidR="009C328A" w:rsidRPr="00E966AA" w:rsidRDefault="009C328A" w:rsidP="009C328A">
      <w:pPr>
        <w:ind w:left="3545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9343" w14:textId="77777777" w:rsidR="00971807" w:rsidRDefault="00971807" w:rsidP="004A044C">
      <w:r>
        <w:separator/>
      </w:r>
    </w:p>
  </w:endnote>
  <w:endnote w:type="continuationSeparator" w:id="0">
    <w:p w14:paraId="05DA53A6" w14:textId="77777777" w:rsidR="00971807" w:rsidRDefault="0097180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85FE5" w14:textId="77777777" w:rsidR="00971807" w:rsidRDefault="00971807" w:rsidP="004A044C">
      <w:r>
        <w:separator/>
      </w:r>
    </w:p>
  </w:footnote>
  <w:footnote w:type="continuationSeparator" w:id="0">
    <w:p w14:paraId="600BA14E" w14:textId="77777777" w:rsidR="00971807" w:rsidRDefault="0097180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C5D515B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837E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837E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E2442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04B41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2634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C7D2C"/>
    <w:rsid w:val="005E3326"/>
    <w:rsid w:val="005E6129"/>
    <w:rsid w:val="00605466"/>
    <w:rsid w:val="00650AE3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65E47"/>
    <w:rsid w:val="007837E5"/>
    <w:rsid w:val="007A7102"/>
    <w:rsid w:val="0081290D"/>
    <w:rsid w:val="00824631"/>
    <w:rsid w:val="008650CD"/>
    <w:rsid w:val="00866C00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71807"/>
    <w:rsid w:val="009876AE"/>
    <w:rsid w:val="009969EB"/>
    <w:rsid w:val="009A699B"/>
    <w:rsid w:val="009C1F92"/>
    <w:rsid w:val="009C328A"/>
    <w:rsid w:val="00A037B7"/>
    <w:rsid w:val="00A10F4A"/>
    <w:rsid w:val="00A15D6B"/>
    <w:rsid w:val="00A31A87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95005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9575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B6DF-F519-4807-96C3-DF29F3BA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27</cp:revision>
  <cp:lastPrinted>2025-05-22T05:59:00Z</cp:lastPrinted>
  <dcterms:created xsi:type="dcterms:W3CDTF">2025-06-04T10:54:00Z</dcterms:created>
  <dcterms:modified xsi:type="dcterms:W3CDTF">2025-12-29T14:32:00Z</dcterms:modified>
</cp:coreProperties>
</file>