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3 k příkazní smlouvě ze dne..........</w:t>
      </w:r>
    </w:p>
    <w:p>
      <w:pPr>
        <w:autoSpaceDE w:val="0"/>
        <w:autoSpaceDN w:val="0"/>
        <w:adjustRightInd w:val="0"/>
        <w:rPr>
          <w:rFonts w:ascii="Arial" w:hAnsi="Arial" w:cs="Arial"/>
          <w:b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PLNÁ MOC</w:t>
      </w: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</w:p>
    <w:p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udělená podle ustanovení § </w:t>
      </w:r>
      <w:smartTag w:uri="urn:schemas-microsoft-com:office:smarttags" w:element="metricconverter">
        <w:smartTagPr>
          <w:attr w:name="ProductID" w:val="441 a"/>
        </w:smartTagPr>
        <w:r>
          <w:rPr>
            <w:rFonts w:ascii="Arial" w:hAnsi="Arial" w:cs="Arial"/>
          </w:rPr>
          <w:t>441 a</w:t>
        </w:r>
      </w:smartTag>
      <w:r>
        <w:rPr>
          <w:rFonts w:ascii="Arial" w:hAnsi="Arial" w:cs="Arial"/>
        </w:rPr>
        <w:t xml:space="preserve"> následujících zákona číslo 89/2012 Sb., občanský zákoník</w:t>
      </w:r>
    </w:p>
    <w:p>
      <w:pPr>
        <w:autoSpaceDE w:val="0"/>
        <w:autoSpaceDN w:val="0"/>
        <w:adjustRightInd w:val="0"/>
        <w:rPr>
          <w:rFonts w:ascii="Arial" w:hAnsi="Arial" w:cs="Arial"/>
          <w:b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Krajská zdravotní, a. s.</w:t>
      </w:r>
    </w:p>
    <w:p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se sídlem: Sociální péče 3316/12a, Severní Terasa, Ústí nad Labem, PSČ 400 11, doručovací číslo 401 13</w:t>
      </w:r>
    </w:p>
    <w:p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IČ: 25488627  </w:t>
      </w:r>
      <w:bookmarkStart w:id="0" w:name="_GoBack"/>
      <w:bookmarkEnd w:id="0"/>
    </w:p>
    <w:p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DIČ: CZ25488627</w:t>
      </w:r>
    </w:p>
    <w:p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zapsána v obchodním rejstříku vedeném Krajským soudem v Ústí nad Labem, spis. </w:t>
      </w:r>
      <w:proofErr w:type="gramStart"/>
      <w:r>
        <w:rPr>
          <w:rFonts w:ascii="Arial" w:hAnsi="Arial" w:cs="Arial"/>
        </w:rPr>
        <w:t>zn.</w:t>
      </w:r>
      <w:proofErr w:type="gramEnd"/>
      <w:r>
        <w:rPr>
          <w:rFonts w:ascii="Arial" w:hAnsi="Arial" w:cs="Arial"/>
        </w:rPr>
        <w:t xml:space="preserve"> B 1550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zastoupená: MUDr. Tomášem Hrubým generálním ředitelem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(dále jen „zmocnitel“)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</w:p>
    <w:p>
      <w:pPr>
        <w:rPr>
          <w:rFonts w:ascii="Arial" w:hAnsi="Arial" w:cs="Arial"/>
          <w:b/>
        </w:rPr>
      </w:pPr>
    </w:p>
    <w:p>
      <w:pPr>
        <w:pStyle w:val="Seznam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</w:rPr>
        <w:t xml:space="preserve">2. </w:t>
      </w:r>
    </w:p>
    <w:p>
      <w:pPr>
        <w:pStyle w:val="Seznam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highlight w:val="yellow"/>
        </w:rPr>
        <w:t xml:space="preserve">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4"/>
        <w:gridCol w:w="5878"/>
      </w:tblGrid>
      <w:tr>
        <w:tc>
          <w:tcPr>
            <w:tcW w:w="3227" w:type="dxa"/>
          </w:tcPr>
          <w:p>
            <w:pPr>
              <w:pStyle w:val="pole"/>
              <w:rPr>
                <w:rFonts w:cs="Arial"/>
                <w:sz w:val="20"/>
                <w:szCs w:val="20"/>
                <w:lang w:val="cs-CZ"/>
              </w:rPr>
            </w:pPr>
            <w:r>
              <w:rPr>
                <w:rFonts w:cs="Arial"/>
                <w:sz w:val="20"/>
                <w:szCs w:val="20"/>
                <w:lang w:val="cs-CZ"/>
              </w:rPr>
              <w:t>Sídlo/bydliště:</w:t>
            </w:r>
          </w:p>
        </w:tc>
        <w:tc>
          <w:tcPr>
            <w:tcW w:w="5985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3227" w:type="dxa"/>
          </w:tcPr>
          <w:p>
            <w:pPr>
              <w:pStyle w:val="adresa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Zastoupený:</w:t>
            </w:r>
          </w:p>
        </w:tc>
        <w:tc>
          <w:tcPr>
            <w:tcW w:w="5985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3227" w:type="dxa"/>
          </w:tcPr>
          <w:p>
            <w:pPr>
              <w:pStyle w:val="adresa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IČO (RČ):</w:t>
            </w:r>
          </w:p>
        </w:tc>
        <w:tc>
          <w:tcPr>
            <w:tcW w:w="5985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3227" w:type="dxa"/>
          </w:tcPr>
          <w:p>
            <w:pPr>
              <w:pStyle w:val="adresa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DIČ:</w:t>
            </w:r>
          </w:p>
        </w:tc>
        <w:tc>
          <w:tcPr>
            <w:tcW w:w="5985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3227" w:type="dxa"/>
          </w:tcPr>
          <w:p>
            <w:pPr>
              <w:pStyle w:val="adresa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Bank. </w:t>
            </w:r>
            <w:proofErr w:type="gramStart"/>
            <w:r>
              <w:rPr>
                <w:rFonts w:cs="Arial"/>
                <w:b w:val="0"/>
                <w:sz w:val="20"/>
                <w:szCs w:val="20"/>
              </w:rPr>
              <w:t>spojení</w:t>
            </w:r>
            <w:proofErr w:type="gramEnd"/>
            <w:r>
              <w:rPr>
                <w:rFonts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3227" w:type="dxa"/>
          </w:tcPr>
          <w:p>
            <w:pPr>
              <w:pStyle w:val="adresa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Zástupce pro věcná jednání:</w:t>
            </w:r>
          </w:p>
        </w:tc>
        <w:tc>
          <w:tcPr>
            <w:tcW w:w="5985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3227" w:type="dxa"/>
          </w:tcPr>
          <w:p>
            <w:pPr>
              <w:pStyle w:val="adresa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E-mail/telefon:</w:t>
            </w:r>
          </w:p>
        </w:tc>
        <w:tc>
          <w:tcPr>
            <w:tcW w:w="5985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c>
          <w:tcPr>
            <w:tcW w:w="9212" w:type="dxa"/>
            <w:gridSpan w:val="2"/>
          </w:tcPr>
          <w:p>
            <w:pPr>
              <w:pStyle w:val="pole"/>
              <w:tabs>
                <w:tab w:val="clear" w:pos="1701"/>
                <w:tab w:val="left" w:pos="0"/>
              </w:tabs>
              <w:ind w:left="0" w:firstLine="0"/>
              <w:rPr>
                <w:rFonts w:cs="Arial"/>
                <w:sz w:val="20"/>
                <w:szCs w:val="20"/>
                <w:lang w:val="cs-CZ"/>
              </w:rPr>
            </w:pPr>
            <w:r>
              <w:rPr>
                <w:rFonts w:cs="Arial"/>
                <w:sz w:val="20"/>
                <w:szCs w:val="20"/>
                <w:lang w:val="cs-CZ"/>
              </w:rPr>
              <w:t xml:space="preserve">zapsána v obchodním rejstříku vedeném Krajským soudem v …… , spis. </w:t>
            </w:r>
            <w:proofErr w:type="gramStart"/>
            <w:r>
              <w:rPr>
                <w:rFonts w:cs="Arial"/>
                <w:sz w:val="20"/>
                <w:szCs w:val="20"/>
                <w:lang w:val="cs-CZ"/>
              </w:rPr>
              <w:t>zn.</w:t>
            </w:r>
            <w:proofErr w:type="gramEnd"/>
            <w:r>
              <w:rPr>
                <w:rFonts w:cs="Arial"/>
                <w:sz w:val="20"/>
                <w:szCs w:val="20"/>
                <w:lang w:val="cs-CZ"/>
              </w:rPr>
              <w:t xml:space="preserve">  ………</w:t>
            </w:r>
          </w:p>
          <w:p>
            <w:pPr>
              <w:pStyle w:val="pole"/>
              <w:tabs>
                <w:tab w:val="clear" w:pos="1701"/>
                <w:tab w:val="left" w:pos="0"/>
              </w:tabs>
              <w:ind w:left="0" w:firstLine="0"/>
              <w:rPr>
                <w:rFonts w:cs="Arial"/>
                <w:b/>
                <w:sz w:val="20"/>
                <w:szCs w:val="20"/>
                <w:lang w:val="cs-CZ"/>
              </w:rPr>
            </w:pPr>
          </w:p>
        </w:tc>
      </w:tr>
    </w:tbl>
    <w:p>
      <w:pPr>
        <w:pStyle w:val="Seznam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„zmocněnec“)</w:t>
      </w:r>
    </w:p>
    <w:p>
      <w:pPr>
        <w:pStyle w:val="Seznam"/>
        <w:ind w:left="0" w:firstLine="0"/>
        <w:jc w:val="both"/>
        <w:rPr>
          <w:rFonts w:ascii="Arial" w:hAnsi="Arial" w:cs="Arial"/>
          <w:highlight w:val="yellow"/>
        </w:rPr>
      </w:pPr>
    </w:p>
    <w:p>
      <w:pPr>
        <w:pStyle w:val="Seznam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Níže podepsaný zmocnitel zmocňuje touto plnou mocí níže podepsaného zmocněnce, aby jej zastupoval ve všech technických a smluvních věcech souvisejících se zajištěním realizace</w:t>
      </w:r>
      <w:r>
        <w:rPr>
          <w:rFonts w:ascii="Arial" w:hAnsi="Arial" w:cs="Arial"/>
          <w:color w:val="000000"/>
        </w:rPr>
        <w:t>, kolaudací a uvedením do provozu stavby:</w:t>
      </w:r>
    </w:p>
    <w:p>
      <w:pPr>
        <w:pStyle w:val="Seznam"/>
        <w:ind w:left="0" w:firstLine="0"/>
        <w:jc w:val="both"/>
        <w:rPr>
          <w:rFonts w:ascii="Arial" w:hAnsi="Arial" w:cs="Arial"/>
        </w:rPr>
      </w:pPr>
    </w:p>
    <w:p>
      <w:pPr>
        <w:pStyle w:val="Seznam"/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>
        <w:rPr>
          <w:rFonts w:ascii="Arial" w:hAnsi="Arial" w:cs="Arial"/>
          <w:b/>
          <w:iCs/>
        </w:rPr>
        <w:t xml:space="preserve">Modernizace infekčního pavilonu I – Krajská zdravotní a.s. </w:t>
      </w:r>
      <w:bookmarkStart w:id="1" w:name="_Hlk193448823"/>
      <w:r>
        <w:rPr>
          <w:rFonts w:ascii="Arial" w:hAnsi="Arial" w:cs="Arial"/>
          <w:b/>
          <w:iCs/>
        </w:rPr>
        <w:t>–</w:t>
      </w:r>
      <w:bookmarkEnd w:id="1"/>
      <w:r>
        <w:rPr>
          <w:rFonts w:ascii="Arial" w:hAnsi="Arial" w:cs="Arial"/>
          <w:b/>
          <w:iCs/>
        </w:rPr>
        <w:t xml:space="preserve"> Masarykova nemocnice v Ústí nad Labem, </w:t>
      </w:r>
      <w:proofErr w:type="spellStart"/>
      <w:proofErr w:type="gramStart"/>
      <w:r>
        <w:rPr>
          <w:rFonts w:ascii="Arial" w:hAnsi="Arial" w:cs="Arial"/>
          <w:b/>
          <w:iCs/>
        </w:rPr>
        <w:t>o.z</w:t>
      </w:r>
      <w:proofErr w:type="spellEnd"/>
      <w:r>
        <w:rPr>
          <w:rFonts w:ascii="Arial" w:hAnsi="Arial" w:cs="Arial"/>
          <w:b/>
          <w:iCs/>
        </w:rPr>
        <w:t>.–</w:t>
      </w:r>
      <w:r>
        <w:rPr>
          <w:rFonts w:ascii="Arial" w:hAnsi="Arial" w:cs="Arial"/>
          <w:b/>
        </w:rPr>
        <w:t xml:space="preserve"> stavební</w:t>
      </w:r>
      <w:proofErr w:type="gramEnd"/>
      <w:r>
        <w:rPr>
          <w:rFonts w:ascii="Arial" w:hAnsi="Arial" w:cs="Arial"/>
          <w:b/>
        </w:rPr>
        <w:t xml:space="preserve"> práce“</w:t>
      </w:r>
    </w:p>
    <w:p>
      <w:pPr>
        <w:pStyle w:val="Seznam"/>
        <w:ind w:left="0" w:firstLine="0"/>
        <w:jc w:val="both"/>
        <w:rPr>
          <w:rFonts w:ascii="Arial" w:hAnsi="Arial" w:cs="Arial"/>
          <w:noProof/>
        </w:rPr>
      </w:pPr>
    </w:p>
    <w:p>
      <w:pPr>
        <w:pStyle w:val="Seznam"/>
        <w:ind w:left="0" w:firstLine="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podle uzavřené příkazní smlouvy ze dne ...................</w:t>
      </w:r>
    </w:p>
    <w:p>
      <w:pPr>
        <w:pStyle w:val="Seznam"/>
        <w:ind w:left="0" w:firstLine="0"/>
        <w:jc w:val="both"/>
        <w:rPr>
          <w:rFonts w:ascii="Arial" w:hAnsi="Arial" w:cs="Arial"/>
          <w:noProof/>
        </w:rPr>
      </w:pPr>
    </w:p>
    <w:p>
      <w:pPr>
        <w:pStyle w:val="Seznam"/>
        <w:ind w:left="0" w:firstLine="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Zmocněnec je oprávněn vykonávat veškeré úkony, příjmat doručované písemnosti a žádosti, provádět veškeré úkony jménem a na účet příkazce při jednáních se správními orgány, zhotovitelem stavby a dalšími subjekty.</w:t>
      </w:r>
    </w:p>
    <w:p>
      <w:pPr>
        <w:pStyle w:val="Seznam"/>
        <w:ind w:left="0" w:firstLine="0"/>
        <w:jc w:val="both"/>
        <w:rPr>
          <w:rFonts w:ascii="Arial" w:hAnsi="Arial" w:cs="Arial"/>
          <w:noProof/>
        </w:rPr>
      </w:pPr>
    </w:p>
    <w:p>
      <w:pPr>
        <w:pStyle w:val="Seznam"/>
        <w:ind w:left="0" w:firstLine="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Právo podpisu smluv si vyhrazuje zmocnitel.</w:t>
      </w:r>
    </w:p>
    <w:p>
      <w:pPr>
        <w:pStyle w:val="Seznam"/>
        <w:ind w:left="0" w:firstLine="0"/>
        <w:jc w:val="both"/>
        <w:rPr>
          <w:rFonts w:ascii="Arial" w:hAnsi="Arial" w:cs="Arial"/>
          <w:noProof/>
        </w:rPr>
      </w:pPr>
    </w:p>
    <w:p>
      <w:pPr>
        <w:pStyle w:val="Nadpis4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V Ústí nad Labem dne:……</w:t>
      </w:r>
      <w:proofErr w:type="gramStart"/>
      <w:r>
        <w:rPr>
          <w:rFonts w:cs="Arial"/>
          <w:b w:val="0"/>
          <w:sz w:val="20"/>
        </w:rPr>
        <w:t>….2025</w:t>
      </w:r>
      <w:proofErr w:type="gramEnd"/>
    </w:p>
    <w:p>
      <w:pPr>
        <w:spacing w:before="120" w:line="240" w:lineRule="atLeast"/>
        <w:jc w:val="both"/>
        <w:rPr>
          <w:rFonts w:ascii="Arial" w:hAnsi="Arial" w:cs="Arial"/>
        </w:rPr>
      </w:pPr>
    </w:p>
    <w:p>
      <w:pPr>
        <w:pStyle w:val="Zkladntext"/>
        <w:ind w:left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zmocnitel:                                                                                       zmocněnec:</w:t>
      </w:r>
    </w:p>
    <w:p>
      <w:pPr>
        <w:spacing w:before="120" w:line="240" w:lineRule="atLeast"/>
        <w:jc w:val="both"/>
        <w:rPr>
          <w:rFonts w:ascii="Arial" w:hAnsi="Arial" w:cs="Arial"/>
        </w:rPr>
      </w:pPr>
    </w:p>
    <w:p>
      <w:pPr>
        <w:spacing w:before="120" w:line="240" w:lineRule="atLeast"/>
        <w:jc w:val="both"/>
        <w:rPr>
          <w:rFonts w:ascii="Arial" w:hAnsi="Arial" w:cs="Arial"/>
        </w:rPr>
      </w:pPr>
    </w:p>
    <w:p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                                        ……………………………………</w:t>
      </w:r>
      <w:r>
        <w:rPr>
          <w:rFonts w:ascii="Arial" w:hAnsi="Arial" w:cs="Arial"/>
        </w:rPr>
        <w:tab/>
        <w:t xml:space="preserve">                                                                                       </w:t>
      </w:r>
    </w:p>
    <w:p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noProof/>
        </w:rPr>
        <w:t xml:space="preserve">       Krajská zdravotní, a. s.                                                                   </w:t>
      </w:r>
    </w:p>
    <w:p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MUDr. Tomáš Hrubý</w:t>
      </w:r>
    </w:p>
    <w:p>
      <w:pPr>
        <w:ind w:left="708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Generální ředitel </w:t>
      </w:r>
    </w:p>
    <w:sectPr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číslo smlouvy – DBID: 4909/2025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425CD"/>
    <w:multiLevelType w:val="hybridMultilevel"/>
    <w:tmpl w:val="B5180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737419-2B2D-4947-A5CA-FB9FDF1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Seznam">
    <w:name w:val="List"/>
    <w:basedOn w:val="Normln"/>
    <w:pPr>
      <w:ind w:left="283" w:hanging="283"/>
    </w:pPr>
  </w:style>
  <w:style w:type="paragraph" w:styleId="Zkladntext">
    <w:name w:val="Body Text"/>
    <w:basedOn w:val="Normln"/>
    <w:pPr>
      <w:spacing w:after="120"/>
    </w:pPr>
  </w:style>
  <w:style w:type="paragraph" w:customStyle="1" w:styleId="pole">
    <w:name w:val="pole"/>
    <w:basedOn w:val="Bezmezer"/>
    <w:link w:val="poleChar"/>
    <w:qFormat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val="x-none" w:eastAsia="en-US"/>
    </w:rPr>
  </w:style>
  <w:style w:type="character" w:customStyle="1" w:styleId="poleChar">
    <w:name w:val="pole Char"/>
    <w:link w:val="pole"/>
    <w:rPr>
      <w:rFonts w:ascii="Arial" w:eastAsia="Calibri" w:hAnsi="Arial"/>
      <w:sz w:val="22"/>
      <w:szCs w:val="22"/>
      <w:lang w:eastAsia="en-US"/>
    </w:rPr>
  </w:style>
  <w:style w:type="paragraph" w:styleId="Bezmezer">
    <w:name w:val="No Spacing"/>
    <w:uiPriority w:val="1"/>
    <w:qFormat/>
  </w:style>
  <w:style w:type="paragraph" w:styleId="Textbubliny">
    <w:name w:val="Balloon Text"/>
    <w:basedOn w:val="Normln"/>
    <w:link w:val="TextbublinyChar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qFormat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Krajská zdravotní a.s.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milan.rostejnsky</dc:creator>
  <cp:keywords/>
  <cp:lastModifiedBy>Ondová Monika</cp:lastModifiedBy>
  <cp:revision>2</cp:revision>
  <cp:lastPrinted>2014-10-01T11:14:00Z</cp:lastPrinted>
  <dcterms:created xsi:type="dcterms:W3CDTF">2025-11-27T09:27:00Z</dcterms:created>
  <dcterms:modified xsi:type="dcterms:W3CDTF">2025-11-27T09:27:00Z</dcterms:modified>
</cp:coreProperties>
</file>