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690D" w14:textId="77777777" w:rsidR="00BE18C0" w:rsidRPr="00BE18C0" w:rsidRDefault="00BE18C0" w:rsidP="00BE18C0">
      <w:pPr>
        <w:spacing w:line="240" w:lineRule="auto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BE18C0">
        <w:rPr>
          <w:rFonts w:eastAsia="Times New Roman" w:cs="Arial"/>
          <w:b/>
          <w:sz w:val="28"/>
          <w:szCs w:val="28"/>
          <w:lang w:eastAsia="cs-CZ"/>
        </w:rPr>
        <w:t>Zadávací dokumentace</w:t>
      </w:r>
    </w:p>
    <w:p w14:paraId="0CCB051F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390313A" w14:textId="77777777" w:rsidR="00BE18C0" w:rsidRPr="00BE18C0" w:rsidRDefault="00BE18C0" w:rsidP="00BE18C0">
      <w:pPr>
        <w:tabs>
          <w:tab w:val="left" w:pos="7655"/>
        </w:tabs>
        <w:spacing w:before="240"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pro nadlimitní veřejnou zakázku na dodávky zadávanou v otevřeném řízení </w:t>
      </w:r>
    </w:p>
    <w:p w14:paraId="2DBD7C67" w14:textId="77777777" w:rsidR="00BE18C0" w:rsidRPr="00BE18C0" w:rsidRDefault="00BE18C0" w:rsidP="00BE18C0">
      <w:pPr>
        <w:tabs>
          <w:tab w:val="left" w:pos="7655"/>
        </w:tabs>
        <w:spacing w:line="240" w:lineRule="auto"/>
        <w:jc w:val="center"/>
        <w:rPr>
          <w:rFonts w:eastAsia="Times New Roman" w:cs="Arial"/>
          <w:bCs/>
          <w:iCs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dle § 56 zákona č. 134/2016 Sb., o zadávání veřejných zakázek, ve znění pozdějších předpisů, (dále jen „ZZVZ“).</w:t>
      </w:r>
    </w:p>
    <w:p w14:paraId="595A3855" w14:textId="77777777" w:rsidR="00BE18C0" w:rsidRPr="00BE18C0" w:rsidRDefault="00BE18C0" w:rsidP="00BE18C0">
      <w:pPr>
        <w:tabs>
          <w:tab w:val="left" w:pos="7655"/>
        </w:tabs>
        <w:spacing w:line="240" w:lineRule="auto"/>
        <w:jc w:val="center"/>
        <w:rPr>
          <w:rFonts w:eastAsia="Times New Roman" w:cs="Arial"/>
          <w:bCs/>
          <w:iCs/>
          <w:sz w:val="20"/>
          <w:szCs w:val="20"/>
          <w:lang w:eastAsia="cs-CZ"/>
        </w:rPr>
      </w:pPr>
    </w:p>
    <w:p w14:paraId="75300891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EC58DE6" w14:textId="77777777" w:rsidR="00BE18C0" w:rsidRPr="00BE18C0" w:rsidRDefault="00BE18C0" w:rsidP="00BE18C0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</w:p>
    <w:p w14:paraId="0BE187B3" w14:textId="77777777" w:rsidR="00BE18C0" w:rsidRPr="00BE18C0" w:rsidRDefault="00BE18C0" w:rsidP="00BE18C0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E18C0">
        <w:rPr>
          <w:rFonts w:eastAsia="Times New Roman" w:cs="Arial"/>
          <w:b/>
          <w:sz w:val="20"/>
          <w:szCs w:val="20"/>
          <w:lang w:eastAsia="cs-CZ"/>
        </w:rPr>
        <w:t xml:space="preserve">Název veřejné zakázky: </w:t>
      </w:r>
    </w:p>
    <w:p w14:paraId="661F9B04" w14:textId="77777777" w:rsidR="00BE18C0" w:rsidRPr="00BE18C0" w:rsidRDefault="00BE18C0" w:rsidP="00BE18C0">
      <w:pPr>
        <w:spacing w:line="240" w:lineRule="auto"/>
        <w:rPr>
          <w:rFonts w:eastAsia="Times New Roman" w:cs="Arial"/>
          <w:b/>
          <w:sz w:val="28"/>
          <w:szCs w:val="28"/>
          <w:lang w:eastAsia="cs-CZ"/>
        </w:rPr>
      </w:pPr>
    </w:p>
    <w:p w14:paraId="658AE31C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C379047" w14:textId="77777777" w:rsidR="00BE18C0" w:rsidRPr="00BE18C0" w:rsidRDefault="00BE18C0" w:rsidP="00BE18C0">
      <w:pPr>
        <w:spacing w:line="240" w:lineRule="auto"/>
        <w:jc w:val="center"/>
        <w:rPr>
          <w:rFonts w:eastAsia="Times New Roman" w:cs="Arial"/>
          <w:color w:val="FF9933"/>
          <w:sz w:val="20"/>
          <w:szCs w:val="20"/>
          <w:lang w:eastAsia="cs-CZ"/>
        </w:rPr>
      </w:pPr>
    </w:p>
    <w:p w14:paraId="1AA6A4E0" w14:textId="77777777" w:rsidR="00BE18C0" w:rsidRPr="00BE18C0" w:rsidRDefault="00BE18C0" w:rsidP="00BE18C0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E18C0">
        <w:rPr>
          <w:rFonts w:eastAsia="Times New Roman" w:cs="Arial"/>
          <w:b/>
          <w:sz w:val="20"/>
          <w:szCs w:val="20"/>
          <w:lang w:eastAsia="cs-CZ"/>
        </w:rPr>
        <w:t>„Dodávka a montáž speciálního nábytku do Centrální sterilizace CS 1 - Masarykova nemocnice v Ústí nad Labem“</w:t>
      </w:r>
    </w:p>
    <w:p w14:paraId="060FD7E1" w14:textId="77777777" w:rsidR="00BE18C0" w:rsidRPr="00BE18C0" w:rsidRDefault="00BE18C0" w:rsidP="00BE18C0">
      <w:pPr>
        <w:spacing w:line="240" w:lineRule="auto"/>
        <w:jc w:val="center"/>
        <w:rPr>
          <w:rFonts w:eastAsia="Times New Roman" w:cs="Arial"/>
          <w:sz w:val="22"/>
          <w:lang w:eastAsia="cs-CZ"/>
        </w:rPr>
      </w:pPr>
    </w:p>
    <w:p w14:paraId="28D9968D" w14:textId="77777777" w:rsidR="00BE18C0" w:rsidRPr="00BE18C0" w:rsidRDefault="00BE18C0" w:rsidP="00BE18C0">
      <w:pPr>
        <w:spacing w:line="276" w:lineRule="auto"/>
        <w:jc w:val="center"/>
        <w:rPr>
          <w:rFonts w:eastAsia="Times New Roman" w:cs="Arial"/>
          <w:sz w:val="28"/>
          <w:lang w:eastAsia="cs-CZ"/>
        </w:rPr>
      </w:pPr>
      <w:r w:rsidRPr="00BE18C0">
        <w:rPr>
          <w:rFonts w:eastAsia="Times New Roman" w:cs="Arial"/>
          <w:sz w:val="20"/>
          <w:lang w:eastAsia="cs-CZ"/>
        </w:rPr>
        <w:t xml:space="preserve">Vás vyzýváme k podání nabídky na dodávku a montáž speciálního nábytku. </w:t>
      </w:r>
    </w:p>
    <w:p w14:paraId="3E716176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EB4B539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5991EE1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E42690B" w14:textId="77777777" w:rsidR="00BE18C0" w:rsidRPr="00BE18C0" w:rsidRDefault="00BE18C0" w:rsidP="00BE18C0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E18C0">
        <w:rPr>
          <w:rFonts w:eastAsia="Times New Roman" w:cs="Arial"/>
          <w:b/>
          <w:sz w:val="20"/>
          <w:szCs w:val="20"/>
          <w:lang w:eastAsia="cs-CZ"/>
        </w:rPr>
        <w:t>Zadavatel veřejné zakázky:</w:t>
      </w:r>
    </w:p>
    <w:p w14:paraId="44C49387" w14:textId="77777777" w:rsidR="00BE18C0" w:rsidRPr="00BE18C0" w:rsidRDefault="00BE18C0" w:rsidP="00BE18C0">
      <w:pPr>
        <w:spacing w:before="240" w:line="240" w:lineRule="auto"/>
        <w:jc w:val="center"/>
        <w:rPr>
          <w:rFonts w:eastAsia="Times New Roman" w:cs="Arial"/>
          <w:b/>
          <w:sz w:val="20"/>
          <w:szCs w:val="20"/>
          <w:lang w:eastAsia="cs-CZ"/>
        </w:rPr>
      </w:pPr>
      <w:r w:rsidRPr="00BE18C0">
        <w:rPr>
          <w:rFonts w:eastAsia="Times New Roman" w:cs="Arial"/>
          <w:b/>
          <w:sz w:val="20"/>
          <w:szCs w:val="20"/>
          <w:lang w:eastAsia="cs-CZ"/>
        </w:rPr>
        <w:t>Krajská zdravotní, a.s.</w:t>
      </w:r>
    </w:p>
    <w:p w14:paraId="445C754A" w14:textId="77777777" w:rsidR="00BE18C0" w:rsidRPr="00BE18C0" w:rsidRDefault="00BE18C0" w:rsidP="00BE18C0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se sídlem Sociální péče 3316/12A</w:t>
      </w:r>
    </w:p>
    <w:p w14:paraId="2A0C6A28" w14:textId="77777777" w:rsidR="00BE18C0" w:rsidRPr="00BE18C0" w:rsidRDefault="00BE18C0" w:rsidP="00BE18C0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395144F1" w14:textId="77777777" w:rsidR="00BE18C0" w:rsidRPr="00BE18C0" w:rsidRDefault="00BE18C0" w:rsidP="00BE18C0">
      <w:pPr>
        <w:spacing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IČO: 25488627</w:t>
      </w:r>
    </w:p>
    <w:p w14:paraId="7DCEA52B" w14:textId="77777777" w:rsidR="00BE18C0" w:rsidRPr="00BE18C0" w:rsidRDefault="00BE18C0" w:rsidP="00BE18C0">
      <w:pPr>
        <w:spacing w:line="240" w:lineRule="auto"/>
        <w:jc w:val="center"/>
        <w:outlineLvl w:val="0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zapsaná v obchodním rejstříku vedeném Krajským soudem v Ústí nad Labem, oddíl B, vložka 1550.</w:t>
      </w:r>
    </w:p>
    <w:p w14:paraId="7BA357BB" w14:textId="77777777" w:rsidR="00BE18C0" w:rsidRPr="00BE18C0" w:rsidRDefault="00BE18C0" w:rsidP="00BE18C0">
      <w:pPr>
        <w:spacing w:before="240" w:line="240" w:lineRule="auto"/>
        <w:jc w:val="center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Zastoupená: MUDr. Tomášem Hrubým, generálním ředitelem</w:t>
      </w:r>
    </w:p>
    <w:p w14:paraId="44699D8A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2CD93AC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3A6ED79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5F11970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D69DFC3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1BA2245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CC17027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23F88620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03E3A24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3E49399D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A342144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5CECF063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08CEF922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073847CD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5272AAA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1A9C6F29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7E614298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7444C517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0D49F793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69AB6B63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70439C83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CD84ED7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15574AF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66A2AAE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1F4052B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976FFAF" w14:textId="77777777" w:rsidR="00BE18C0" w:rsidRPr="00BE18C0" w:rsidRDefault="00BE18C0" w:rsidP="00BE18C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653BDE33" w14:textId="77777777" w:rsidR="00BE18C0" w:rsidRPr="00BE18C0" w:rsidRDefault="00BE18C0" w:rsidP="00BE18C0">
      <w:pPr>
        <w:keepNext/>
        <w:keepLines/>
        <w:numPr>
          <w:ilvl w:val="0"/>
          <w:numId w:val="4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sz w:val="20"/>
          <w:szCs w:val="20"/>
          <w:lang w:eastAsia="cs-CZ"/>
        </w:rPr>
        <w:t>Informace o veřejné zakázce</w:t>
      </w:r>
    </w:p>
    <w:p w14:paraId="44C82DA8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E8C6BC9" w14:textId="77777777" w:rsidR="00BE18C0" w:rsidRPr="00BE18C0" w:rsidRDefault="00BE18C0" w:rsidP="00BE18C0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BE18C0">
        <w:rPr>
          <w:rFonts w:eastAsia="Times New Roman" w:cs="Arial"/>
          <w:b/>
          <w:sz w:val="20"/>
          <w:szCs w:val="20"/>
          <w:lang w:eastAsia="cs-CZ"/>
        </w:rPr>
        <w:t xml:space="preserve">Druh veřejné zakázky: </w:t>
      </w:r>
    </w:p>
    <w:p w14:paraId="7C0FCB1E" w14:textId="77777777" w:rsidR="00BE18C0" w:rsidRPr="00BE18C0" w:rsidRDefault="00BE18C0" w:rsidP="00BE18C0">
      <w:pPr>
        <w:keepNext/>
        <w:numPr>
          <w:ilvl w:val="0"/>
          <w:numId w:val="5"/>
        </w:num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Veřejná zakázka na dodávky </w:t>
      </w:r>
    </w:p>
    <w:p w14:paraId="04F03A95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F042333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CC7106E" w14:textId="77777777" w:rsidR="00BE18C0" w:rsidRPr="00BE18C0" w:rsidRDefault="00BE18C0" w:rsidP="00BE18C0">
      <w:pPr>
        <w:numPr>
          <w:ilvl w:val="0"/>
          <w:numId w:val="4"/>
        </w:numPr>
        <w:spacing w:line="240" w:lineRule="auto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sz w:val="20"/>
          <w:szCs w:val="20"/>
          <w:lang w:eastAsia="cs-CZ"/>
        </w:rPr>
        <w:t>Vymezení plnění veřejné zakázky</w:t>
      </w:r>
    </w:p>
    <w:p w14:paraId="6BCE0893" w14:textId="77777777" w:rsidR="00BE18C0" w:rsidRPr="00BE18C0" w:rsidRDefault="00BE18C0" w:rsidP="00BE18C0">
      <w:pPr>
        <w:numPr>
          <w:ilvl w:val="1"/>
          <w:numId w:val="4"/>
        </w:numPr>
        <w:tabs>
          <w:tab w:val="left" w:pos="284"/>
        </w:tabs>
        <w:spacing w:before="240" w:after="240" w:line="240" w:lineRule="auto"/>
        <w:ind w:left="1134" w:hanging="567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E18C0">
        <w:rPr>
          <w:rFonts w:eastAsia="Times New Roman" w:cs="Arial"/>
          <w:b/>
          <w:sz w:val="20"/>
          <w:szCs w:val="20"/>
          <w:lang w:eastAsia="cs-CZ"/>
        </w:rPr>
        <w:t>Základní specifikace investičního záměru</w:t>
      </w:r>
    </w:p>
    <w:p w14:paraId="5A2BED95" w14:textId="54867E16" w:rsidR="00BE18C0" w:rsidRPr="00BE18C0" w:rsidRDefault="00BE18C0" w:rsidP="00BE18C0">
      <w:p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Předmětem této veřejné zakázky je dodávka a montáž speciálního nábytku dle přílohy č. 5 do centrální sterilizace CS 1</w:t>
      </w:r>
      <w:r>
        <w:rPr>
          <w:rFonts w:eastAsia="Times New Roman" w:cs="Arial"/>
          <w:sz w:val="20"/>
          <w:szCs w:val="20"/>
          <w:lang w:eastAsia="cs-CZ"/>
        </w:rPr>
        <w:t>.</w:t>
      </w:r>
    </w:p>
    <w:p w14:paraId="62464278" w14:textId="77777777" w:rsidR="00BE18C0" w:rsidRPr="00BE18C0" w:rsidRDefault="00BE18C0" w:rsidP="00BE18C0">
      <w:pPr>
        <w:numPr>
          <w:ilvl w:val="1"/>
          <w:numId w:val="4"/>
        </w:numPr>
        <w:tabs>
          <w:tab w:val="left" w:pos="284"/>
        </w:tabs>
        <w:spacing w:before="240" w:after="240" w:line="240" w:lineRule="auto"/>
        <w:ind w:left="1134" w:hanging="567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E18C0">
        <w:rPr>
          <w:rFonts w:eastAsia="Times New Roman" w:cs="Arial"/>
          <w:b/>
          <w:sz w:val="20"/>
          <w:szCs w:val="20"/>
          <w:lang w:eastAsia="cs-CZ"/>
        </w:rPr>
        <w:t>Předmět veřejné zakázky</w:t>
      </w:r>
    </w:p>
    <w:p w14:paraId="3C70F187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Předmětem plnění veřejné zakázky je dodání a montáž speciálního nábytku pro oddělení centrální sterilizace CS 1 v rámci odštěpného závodu zadavatele Krajské zdravotní, a.s. – Masarykovy nemocnice v Ústí nad Labem, o.z., včetně: </w:t>
      </w:r>
    </w:p>
    <w:p w14:paraId="53EE8C27" w14:textId="77777777" w:rsidR="00BE18C0" w:rsidRPr="00BE18C0" w:rsidRDefault="00BE18C0" w:rsidP="00BE18C0">
      <w:pPr>
        <w:numPr>
          <w:ilvl w:val="0"/>
          <w:numId w:val="5"/>
        </w:numPr>
        <w:tabs>
          <w:tab w:val="left" w:pos="284"/>
        </w:tabs>
        <w:spacing w:before="240" w:after="24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součinnosti se zadavatelem při realizaci veřejné zakázky na stavební práce zájmových prostor centrální sterilizace CS 1, </w:t>
      </w:r>
    </w:p>
    <w:p w14:paraId="01839248" w14:textId="77777777" w:rsidR="00BE18C0" w:rsidRPr="00BE18C0" w:rsidRDefault="00BE18C0" w:rsidP="00BE18C0">
      <w:pPr>
        <w:numPr>
          <w:ilvl w:val="0"/>
          <w:numId w:val="5"/>
        </w:numPr>
        <w:tabs>
          <w:tab w:val="left" w:pos="284"/>
        </w:tabs>
        <w:spacing w:before="240" w:after="24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součinnosti se zhotovitelem stavby (tj. zhotovitelem rekonstruovaných a modernizovaných prostor centrální sterilizace CSI), dále v případě potřeby i projektantem dotčených prostor, včetně povinnosti účastnit se na vyžádání zadavatele kontrolních dnů na stavbě,</w:t>
      </w:r>
    </w:p>
    <w:p w14:paraId="2F8F8D07" w14:textId="77777777" w:rsidR="00BE18C0" w:rsidRPr="00BE18C0" w:rsidRDefault="00BE18C0" w:rsidP="00BE18C0">
      <w:pPr>
        <w:numPr>
          <w:ilvl w:val="0"/>
          <w:numId w:val="5"/>
        </w:numPr>
        <w:tabs>
          <w:tab w:val="left" w:pos="284"/>
        </w:tabs>
        <w:spacing w:before="240" w:after="24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odložené dodání dle podmínek uvedených v obligatorním návrhu smlouvy,</w:t>
      </w:r>
    </w:p>
    <w:p w14:paraId="31221A37" w14:textId="77777777" w:rsidR="00BE18C0" w:rsidRPr="00BE18C0" w:rsidRDefault="00BE18C0" w:rsidP="00BE18C0">
      <w:pPr>
        <w:numPr>
          <w:ilvl w:val="0"/>
          <w:numId w:val="5"/>
        </w:numPr>
        <w:tabs>
          <w:tab w:val="left" w:pos="284"/>
        </w:tabs>
        <w:spacing w:before="240" w:after="24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dopravy zboží do místa plnění;</w:t>
      </w:r>
    </w:p>
    <w:p w14:paraId="045478B4" w14:textId="77777777" w:rsidR="00BE18C0" w:rsidRPr="00BE18C0" w:rsidRDefault="00BE18C0" w:rsidP="00BE18C0">
      <w:pPr>
        <w:numPr>
          <w:ilvl w:val="0"/>
          <w:numId w:val="5"/>
        </w:numPr>
        <w:tabs>
          <w:tab w:val="left" w:pos="284"/>
        </w:tabs>
        <w:spacing w:before="240" w:after="24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instalace nábytku (zboží);</w:t>
      </w:r>
    </w:p>
    <w:p w14:paraId="37A73C83" w14:textId="77777777" w:rsidR="00BE18C0" w:rsidRPr="00BE18C0" w:rsidRDefault="00BE18C0" w:rsidP="00BE18C0">
      <w:pPr>
        <w:numPr>
          <w:ilvl w:val="0"/>
          <w:numId w:val="5"/>
        </w:numPr>
        <w:tabs>
          <w:tab w:val="left" w:pos="284"/>
        </w:tabs>
        <w:spacing w:before="240" w:after="24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uvedení do provozu včetně ověření jeho funkčnosti;</w:t>
      </w:r>
    </w:p>
    <w:p w14:paraId="25C948BE" w14:textId="77777777" w:rsidR="00BE18C0" w:rsidRPr="00BE18C0" w:rsidRDefault="00BE18C0" w:rsidP="00BE18C0">
      <w:pPr>
        <w:numPr>
          <w:ilvl w:val="0"/>
          <w:numId w:val="5"/>
        </w:numPr>
        <w:tabs>
          <w:tab w:val="left" w:pos="284"/>
        </w:tabs>
        <w:spacing w:before="240" w:after="24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záručního servisu dle podmínek v obligatorním návrhu smlouvy;</w:t>
      </w:r>
    </w:p>
    <w:p w14:paraId="35F86668" w14:textId="46A0018F" w:rsidR="00BE18C0" w:rsidRDefault="00BE18C0" w:rsidP="00BE18C0">
      <w:pPr>
        <w:numPr>
          <w:ilvl w:val="0"/>
          <w:numId w:val="5"/>
        </w:numPr>
        <w:tabs>
          <w:tab w:val="left" w:pos="284"/>
        </w:tabs>
        <w:spacing w:before="240" w:after="24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likvidace obalového materiálu.</w:t>
      </w:r>
    </w:p>
    <w:p w14:paraId="0368B68D" w14:textId="77777777" w:rsidR="00BE18C0" w:rsidRPr="00BE18C0" w:rsidRDefault="00BE18C0" w:rsidP="00BE18C0">
      <w:pPr>
        <w:tabs>
          <w:tab w:val="left" w:pos="284"/>
        </w:tabs>
        <w:spacing w:before="240" w:after="24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157D8544" w14:textId="123D38E4" w:rsid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Předmět plnění veřejné zakázky je blíže specifikován zejména v příloze č. 5 Technické specifikaci, této zadávací dokumentace. </w:t>
      </w:r>
    </w:p>
    <w:p w14:paraId="51BC2D03" w14:textId="3B17B00B" w:rsidR="00A65CC0" w:rsidRDefault="00A65C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6C97BAD" w14:textId="41AD7C0C" w:rsidR="00A65CC0" w:rsidRPr="00BE18C0" w:rsidRDefault="00A65C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6F0F10">
        <w:rPr>
          <w:rFonts w:eastAsia="Times New Roman" w:cs="Arial"/>
          <w:sz w:val="20"/>
          <w:szCs w:val="20"/>
          <w:lang w:eastAsia="cs-CZ"/>
        </w:rPr>
        <w:t>Nedílnou součástí nabídky účastníka je položkový rozpočet, který obsahuje rozklad nabídkové ceny na jednotlivé položky předmětu plnění. Položkový rozpočet musí být zpracován v souladu se soupisem položek uvedeným v příloze č. 5 – Technická specifikace, této zadávací dokumentace. Nepředložení položkového rozpočtu bude považováno za nesplnění zadávacích podmínek.</w:t>
      </w:r>
    </w:p>
    <w:p w14:paraId="0B6E413F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FC9C290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color w:val="FF9933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Zadavatel požaduje dodat speciální nábytek (zboží) vyrobený z materiálů, které mají certifikáty mechanické bezpečnosti a ergonomických požadavků, certifikáty hygienické/zdravotní nezávadnosti pro použitý materiál, a které jsou omyvatelné a dezinfikovatelné. Splnění tohoto požadavku prokáže dodavatel čestným prohlášením, které bude součástí nabídky.</w:t>
      </w:r>
    </w:p>
    <w:p w14:paraId="1A39DC64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8C8A625" w14:textId="77777777" w:rsidR="00BE18C0" w:rsidRPr="00BE18C0" w:rsidRDefault="00BE18C0" w:rsidP="00BE18C0">
      <w:pPr>
        <w:tabs>
          <w:tab w:val="left" w:pos="284"/>
        </w:tabs>
        <w:spacing w:before="240" w:after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Podkladem pro realizaci předmětu plnění, které budou poskytnuty vybranému dodavateli, jsou:</w:t>
      </w:r>
    </w:p>
    <w:p w14:paraId="049AADAA" w14:textId="77777777" w:rsidR="00BE18C0" w:rsidRPr="00BE18C0" w:rsidRDefault="00BE18C0" w:rsidP="00BE18C0">
      <w:pPr>
        <w:numPr>
          <w:ilvl w:val="0"/>
          <w:numId w:val="11"/>
        </w:numPr>
        <w:tabs>
          <w:tab w:val="left" w:pos="284"/>
        </w:tabs>
        <w:spacing w:before="240" w:after="240"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lastRenderedPageBreak/>
        <w:t>půdorysy 1.PP se zákresem umístění speciálního nábytku (příloha č. 7 této zadávací dokumentace)</w:t>
      </w:r>
    </w:p>
    <w:p w14:paraId="3D050C87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V případě zdravotnického prostředku zadavatel požaduje společně s nabídkou předložení dokladu prokazujícího shodu požadovaného výrobku (prostá kopie v českém jazyce) dle zákona o zdravotnických prostředcích </w:t>
      </w:r>
      <w:r w:rsidRPr="00BE18C0">
        <w:rPr>
          <w:rFonts w:eastAsia="Times New Roman" w:cs="Arial"/>
          <w:sz w:val="20"/>
          <w:szCs w:val="20"/>
          <w:lang w:eastAsia="cs-CZ"/>
        </w:rPr>
        <w:br/>
        <w:t xml:space="preserve">a Nařízení Evropského parlamentu a Rady (EU) 2017/745 ze dne 5. dubna 2017, o zdravotnických prostředcích, změně směrnice 2001/83/ES, nařízení (ES) č. 178/2002 a nařízení (ES) č. 1223/2009 a o zrušení směrnic Rady 90/385/EHS a 93/42/EHS a Nařízení Evropského parlamentu a Rady (EU) 2017/746 ze dne 5. dubna 2017 </w:t>
      </w:r>
      <w:r w:rsidRPr="00BE18C0">
        <w:rPr>
          <w:rFonts w:eastAsia="Times New Roman" w:cs="Arial"/>
          <w:sz w:val="20"/>
          <w:szCs w:val="20"/>
          <w:lang w:eastAsia="cs-CZ"/>
        </w:rPr>
        <w:br/>
        <w:t>o diagnostických zdravotnických prostředcích in vitro a o zrušení směrnice 98/79/ES a rozhodnutí Komise 2010/227/EU.</w:t>
      </w:r>
    </w:p>
    <w:p w14:paraId="05BE729C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63F7CCC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Zadavatel dále požaduje, aby veškeré povrchy nabízeného předmětu plnění bylo možné povrchově dezinfikovat prostředky uvedenými v dezinfekčním programu zadavatele – viz příloha č. 8 této zadávací dokumentace. Dodavatel předloží v nabídce čestné prohlášení o splnění této povinnosti.</w:t>
      </w:r>
    </w:p>
    <w:p w14:paraId="7CA38BCD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93734AE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Ve smyslu ZZVZ zadavatel vycházel při přípravě tohoto zadávacího řízení, kromě jiného, </w:t>
      </w:r>
      <w:r w:rsidRPr="00BE18C0">
        <w:rPr>
          <w:rFonts w:eastAsia="Times New Roman" w:cs="Arial"/>
          <w:sz w:val="20"/>
          <w:szCs w:val="20"/>
          <w:lang w:eastAsia="cs-CZ"/>
        </w:rPr>
        <w:br/>
        <w:t xml:space="preserve">i z obecných principů zaměřených na sociálně a environmentálně odpovědné zadávaní a inovace. </w:t>
      </w:r>
    </w:p>
    <w:p w14:paraId="45ECBEC4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V oblasti sociálně odpovědného zadávání zadavatel požaduje, a to vzhledem k povaze a smyslu veřejné zakázky, aby dodavatel zajistil po celou dobu plnění veřejné zakázky:</w:t>
      </w:r>
    </w:p>
    <w:p w14:paraId="265F50F4" w14:textId="77777777" w:rsidR="00BE18C0" w:rsidRPr="00BE18C0" w:rsidRDefault="00BE18C0" w:rsidP="00BE18C0">
      <w:pPr>
        <w:numPr>
          <w:ilvl w:val="0"/>
          <w:numId w:val="9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plnění povinností vyplývajících z právních předpisů České republiky, zejména pak z předpisů pracovněprávních se zaměřením na vytvoření důstojných pracovních podmínek, plnění povinností 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31B15BC3" w14:textId="77777777" w:rsidR="00BE18C0" w:rsidRPr="00BE18C0" w:rsidRDefault="00BE18C0" w:rsidP="00BE18C0">
      <w:pPr>
        <w:numPr>
          <w:ilvl w:val="0"/>
          <w:numId w:val="9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férové dodavatelské vztahy se svými poddodavateli spočívající zejména v řádném a včasném plnění finančních závazků vůči svým poddodavatelům.</w:t>
      </w:r>
    </w:p>
    <w:p w14:paraId="7C1A0760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V oblasti environmentálně odpovědného zadávání zadavatel požaduje, a to vzhledem k povaze a smyslu veřejné zakázky, aby dodavatel v rámci svých možností zvolil ekologicky šetrná řešení při plnění veřejné zakázky, která budou vést k eliminaci dopadů na životní prostředí, např.: </w:t>
      </w:r>
    </w:p>
    <w:p w14:paraId="0D99EF48" w14:textId="77777777" w:rsidR="00BE18C0" w:rsidRPr="00BE18C0" w:rsidRDefault="00BE18C0" w:rsidP="00BE18C0">
      <w:pPr>
        <w:numPr>
          <w:ilvl w:val="0"/>
          <w:numId w:val="10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snížením spotřeby elektrické energie,</w:t>
      </w:r>
    </w:p>
    <w:p w14:paraId="657D44F1" w14:textId="77777777" w:rsidR="00BE18C0" w:rsidRPr="00BE18C0" w:rsidRDefault="00BE18C0" w:rsidP="00BE18C0">
      <w:pPr>
        <w:numPr>
          <w:ilvl w:val="0"/>
          <w:numId w:val="10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zohledněním životního cyklu; v rámci toho zadavatel požaduje po dodavateli zajištění náhradních dílu po dobu životnosti předmětu plnění,</w:t>
      </w:r>
    </w:p>
    <w:p w14:paraId="11CABCB4" w14:textId="77777777" w:rsidR="00BE18C0" w:rsidRPr="00BE18C0" w:rsidRDefault="00BE18C0" w:rsidP="00BE18C0">
      <w:pPr>
        <w:numPr>
          <w:ilvl w:val="0"/>
          <w:numId w:val="10"/>
        </w:num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používáním a dodáváním zařízení bez škodlivých látek.</w:t>
      </w:r>
    </w:p>
    <w:p w14:paraId="29B5EF21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3A37F22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Při zadávání této veřejné zakázky zadavatel rovněž posoudil a zohlednil možnosti použití inovací a dospěl k závěru, že v případě této veřejné zakázky je dodávka předmětu veřejné zakázky specifikována s ohledem na zcela konkrétní potřeby zadavatele a zadavateli není známo žádné inovativní řešení, které by bylo možné v rámci zadávacích podmínek uplatnit.  </w:t>
      </w:r>
    </w:p>
    <w:p w14:paraId="72511364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2B61CD94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Dodavatel předloží v nabídce čestné prohlášení, že po celou dobu plnění veřejné zakázky (plnění předmětu plnění) bude plnit tyto povinnosti.</w:t>
      </w:r>
    </w:p>
    <w:p w14:paraId="6218701E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E92286E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Veškeré dodávky, zařízení, vybavení a instalace nabízené dodavatelem musí splňovat platné české příp. evropské normy a právní předpisy.</w:t>
      </w:r>
    </w:p>
    <w:p w14:paraId="2825F5A1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34CEA05" w14:textId="77777777" w:rsidR="00BE18C0" w:rsidRPr="00BE18C0" w:rsidRDefault="00BE18C0" w:rsidP="00BE18C0">
      <w:pPr>
        <w:keepNext/>
        <w:numPr>
          <w:ilvl w:val="1"/>
          <w:numId w:val="0"/>
        </w:numPr>
        <w:suppressAutoHyphens/>
        <w:spacing w:before="360" w:after="24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iCs/>
          <w:sz w:val="20"/>
          <w:szCs w:val="20"/>
          <w:lang w:eastAsia="cs-CZ"/>
        </w:rPr>
        <w:t> Klasifikace předmětu veřejné zakázky</w:t>
      </w:r>
    </w:p>
    <w:p w14:paraId="48BA9510" w14:textId="77777777" w:rsidR="00BE18C0" w:rsidRPr="00BE18C0" w:rsidRDefault="00BE18C0" w:rsidP="00BE18C0">
      <w:pPr>
        <w:tabs>
          <w:tab w:val="left" w:pos="7230"/>
        </w:tabs>
        <w:spacing w:line="480" w:lineRule="auto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Klasifikace předmětu veřejné zakázky dle ustanovení § 14 ZZVZ:</w:t>
      </w:r>
      <w:r w:rsidRPr="00BE18C0">
        <w:rPr>
          <w:rFonts w:eastAsia="Times New Roman" w:cs="Arial"/>
          <w:sz w:val="20"/>
          <w:szCs w:val="20"/>
          <w:lang w:eastAsia="cs-CZ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91"/>
      </w:tblGrid>
      <w:tr w:rsidR="00BE18C0" w:rsidRPr="00BE18C0" w14:paraId="14A9F40A" w14:textId="77777777" w:rsidTr="00FD28D4">
        <w:tc>
          <w:tcPr>
            <w:tcW w:w="7088" w:type="dxa"/>
            <w:shd w:val="clear" w:color="auto" w:fill="F2F2F2"/>
          </w:tcPr>
          <w:p w14:paraId="38F55916" w14:textId="77777777" w:rsidR="00BE18C0" w:rsidRPr="00BE18C0" w:rsidRDefault="00BE18C0" w:rsidP="00BE18C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E18C0">
              <w:rPr>
                <w:rFonts w:eastAsia="Times New Roman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2291" w:type="dxa"/>
            <w:shd w:val="clear" w:color="auto" w:fill="F2F2F2"/>
          </w:tcPr>
          <w:p w14:paraId="37676567" w14:textId="77777777" w:rsidR="00BE18C0" w:rsidRPr="00BE18C0" w:rsidRDefault="00BE18C0" w:rsidP="00BE18C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E18C0">
              <w:rPr>
                <w:rFonts w:eastAsia="Times New Roman" w:cs="Arial"/>
                <w:sz w:val="20"/>
                <w:szCs w:val="20"/>
                <w:lang w:eastAsia="cs-CZ"/>
              </w:rPr>
              <w:t>CPV</w:t>
            </w:r>
          </w:p>
        </w:tc>
      </w:tr>
      <w:tr w:rsidR="00BE18C0" w:rsidRPr="00BE18C0" w14:paraId="53AAAE0F" w14:textId="77777777" w:rsidTr="00FD28D4">
        <w:trPr>
          <w:trHeight w:val="360"/>
        </w:trPr>
        <w:tc>
          <w:tcPr>
            <w:tcW w:w="7088" w:type="dxa"/>
            <w:vAlign w:val="center"/>
          </w:tcPr>
          <w:p w14:paraId="5703F262" w14:textId="77777777" w:rsidR="00BE18C0" w:rsidRPr="00BE18C0" w:rsidRDefault="00BE18C0" w:rsidP="00BE18C0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E18C0">
              <w:rPr>
                <w:rFonts w:eastAsia="Times New Roman" w:cs="Arial"/>
                <w:sz w:val="20"/>
                <w:szCs w:val="20"/>
                <w:lang w:eastAsia="cs-CZ"/>
              </w:rPr>
              <w:lastRenderedPageBreak/>
              <w:t xml:space="preserve">Lékařský nábytek </w:t>
            </w:r>
          </w:p>
        </w:tc>
        <w:tc>
          <w:tcPr>
            <w:tcW w:w="2291" w:type="dxa"/>
            <w:vAlign w:val="center"/>
          </w:tcPr>
          <w:p w14:paraId="4D766FC5" w14:textId="77777777" w:rsidR="00BE18C0" w:rsidRPr="00BE18C0" w:rsidRDefault="00BE18C0" w:rsidP="00BE18C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E18C0">
              <w:rPr>
                <w:rFonts w:eastAsia="Times New Roman" w:cs="Arial"/>
                <w:sz w:val="20"/>
                <w:szCs w:val="20"/>
                <w:lang w:eastAsia="cs-CZ"/>
              </w:rPr>
              <w:t>33192000-2</w:t>
            </w:r>
          </w:p>
        </w:tc>
      </w:tr>
      <w:tr w:rsidR="00BE18C0" w:rsidRPr="00BE18C0" w14:paraId="0051CBE0" w14:textId="77777777" w:rsidTr="00FD28D4">
        <w:trPr>
          <w:trHeight w:val="360"/>
        </w:trPr>
        <w:tc>
          <w:tcPr>
            <w:tcW w:w="7088" w:type="dxa"/>
            <w:vAlign w:val="center"/>
          </w:tcPr>
          <w:p w14:paraId="55E458F4" w14:textId="77777777" w:rsidR="00BE18C0" w:rsidRPr="00BE18C0" w:rsidRDefault="00BE18C0" w:rsidP="00BE18C0">
            <w:pPr>
              <w:spacing w:line="276" w:lineRule="auto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E18C0">
              <w:rPr>
                <w:rFonts w:eastAsia="Times New Roman" w:cs="Arial"/>
                <w:sz w:val="20"/>
                <w:szCs w:val="20"/>
                <w:lang w:eastAsia="cs-CZ"/>
              </w:rPr>
              <w:t>Instalace a montáž vestavěného nábytku</w:t>
            </w:r>
          </w:p>
        </w:tc>
        <w:tc>
          <w:tcPr>
            <w:tcW w:w="2291" w:type="dxa"/>
            <w:vAlign w:val="center"/>
          </w:tcPr>
          <w:p w14:paraId="34356ADF" w14:textId="77777777" w:rsidR="00BE18C0" w:rsidRPr="00BE18C0" w:rsidRDefault="00BE18C0" w:rsidP="00BE18C0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E18C0">
              <w:rPr>
                <w:rFonts w:eastAsia="Times New Roman" w:cs="Arial"/>
                <w:sz w:val="20"/>
                <w:szCs w:val="20"/>
                <w:lang w:eastAsia="cs-CZ"/>
              </w:rPr>
              <w:t>45421153-1</w:t>
            </w:r>
          </w:p>
        </w:tc>
      </w:tr>
    </w:tbl>
    <w:p w14:paraId="5D070233" w14:textId="77777777" w:rsidR="00BE18C0" w:rsidRPr="00BE18C0" w:rsidRDefault="00BE18C0" w:rsidP="00BE18C0">
      <w:pPr>
        <w:tabs>
          <w:tab w:val="left" w:pos="420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EC56B6" w14:textId="77777777" w:rsidR="00BE18C0" w:rsidRPr="00BE18C0" w:rsidRDefault="00BE18C0" w:rsidP="00BE18C0">
      <w:pPr>
        <w:keepNext/>
        <w:numPr>
          <w:ilvl w:val="1"/>
          <w:numId w:val="0"/>
        </w:numPr>
        <w:suppressAutoHyphens/>
        <w:spacing w:before="360" w:after="24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iCs/>
          <w:sz w:val="20"/>
          <w:szCs w:val="20"/>
          <w:lang w:eastAsia="cs-CZ"/>
        </w:rPr>
        <w:t>Doba plnění veřejné zakázky</w:t>
      </w:r>
    </w:p>
    <w:p w14:paraId="35C779D5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Zadavatel předpokládá, že stavební práce zájmových prostor centrální sterilizace CS 1, ve kterých bude speciální nábytek instalován, budou realizovány v měsících červen až září 2026. Zadavatel proto nestavuje konkrétní dobu plnění veřejné zakázky pro dodání speciálního nábytku a s tím související plnění, pouze vymezuje podmínky, dle kterých bude doba plnění v průběhu účinnosti smlouvy zadavatelem určena.</w:t>
      </w:r>
    </w:p>
    <w:p w14:paraId="4099A1A4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0DAF26F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Vybraný dodavatel je povinen plnit předmět plnění ode dne účinnosti smlouvy, zejména v rozsahu poskytnutí součinnosti. Lhůta pro předání speciálního nábytku včetně s tím souvisejících činností zejména instalace, montáže, atd., je max. 4 týdny od dne určeného zadavatelem ve výzvě (jak je uvedeno v obligatorním návrhu kupní smlouvy – </w:t>
      </w:r>
      <w:r w:rsidRPr="00BE18C0">
        <w:rPr>
          <w:rFonts w:eastAsia="Times New Roman" w:cs="Arial"/>
          <w:i/>
          <w:sz w:val="20"/>
          <w:szCs w:val="20"/>
          <w:lang w:eastAsia="cs-CZ"/>
        </w:rPr>
        <w:t>příloha č. 3 této zadávací dokumentace)</w:t>
      </w:r>
      <w:r w:rsidRPr="00BE18C0">
        <w:rPr>
          <w:rFonts w:eastAsia="Times New Roman" w:cs="Arial"/>
          <w:sz w:val="20"/>
          <w:szCs w:val="20"/>
          <w:lang w:eastAsia="cs-CZ"/>
        </w:rPr>
        <w:t>. Tato výzva bude vybranému dodavateli doručena  min. 3 měsíce před určeným datem plnění.</w:t>
      </w:r>
    </w:p>
    <w:p w14:paraId="4A936EB4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50ADC30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CADED62" w14:textId="77777777" w:rsidR="00BE18C0" w:rsidRPr="00BE18C0" w:rsidRDefault="00BE18C0" w:rsidP="00BE18C0">
      <w:pPr>
        <w:keepNext/>
        <w:keepLines/>
        <w:numPr>
          <w:ilvl w:val="0"/>
          <w:numId w:val="4"/>
        </w:numPr>
        <w:spacing w:after="240" w:line="240" w:lineRule="auto"/>
        <w:jc w:val="both"/>
        <w:outlineLvl w:val="0"/>
        <w:rPr>
          <w:rFonts w:eastAsia="Times New Roman" w:cs="Arial"/>
          <w:b/>
          <w:sz w:val="20"/>
          <w:szCs w:val="20"/>
          <w:lang w:eastAsia="cs-CZ"/>
        </w:rPr>
      </w:pPr>
      <w:r w:rsidRPr="00BE18C0">
        <w:rPr>
          <w:rFonts w:eastAsia="Times New Roman" w:cs="Arial"/>
          <w:b/>
          <w:sz w:val="20"/>
          <w:szCs w:val="20"/>
          <w:lang w:eastAsia="cs-CZ"/>
        </w:rPr>
        <w:t>Prohlídka místa budoucího plnění</w:t>
      </w:r>
    </w:p>
    <w:p w14:paraId="1778C18A" w14:textId="0BB88081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Zadavatel umožňuje dodavatelům v souladu s § 36 a § 97 ZZVZ prohlídku místa budoucího plnění veřejné zakázky v následujícím termínu</w:t>
      </w:r>
      <w:r w:rsidR="00A848AA">
        <w:rPr>
          <w:rFonts w:eastAsia="Times New Roman" w:cs="Arial"/>
          <w:sz w:val="20"/>
          <w:szCs w:val="20"/>
          <w:lang w:eastAsia="cs-CZ"/>
        </w:rPr>
        <w:t>: 12.1.2025 od 10:00.</w:t>
      </w:r>
    </w:p>
    <w:p w14:paraId="0EA5850E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EEE2D38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Místem setkání k prohlídce místa budoucího plnění je:</w:t>
      </w:r>
    </w:p>
    <w:p w14:paraId="1249B3F5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Krajská zdravotní, a.s. – Masarykova nemocnice v Ústí nad Labem, o.z.</w:t>
      </w:r>
    </w:p>
    <w:p w14:paraId="30898629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Vestibul budovy B – vchod 1, GPS: 50.6796753N, 14.0207011E</w:t>
      </w:r>
    </w:p>
    <w:p w14:paraId="26ECA9AA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Sociální péče 3316</w:t>
      </w:r>
    </w:p>
    <w:p w14:paraId="60359F45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400 11 Ústí nad Labem</w:t>
      </w:r>
    </w:p>
    <w:p w14:paraId="042C02F8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77AA2F6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Zadavatel vzhledem k předmětu plnění doporučuje všem dodavatelům navštívit a důkladně si prohlédnout místo plnění a seznámit se se stávajícím stavem místa plnění a s jeho technickým vybavením a provozními parametry tak, aby mohli posoudit veškeré faktory nezbytné pro vypracování nabídky a uzavření smlouvy. Účast na prohlídce místa plnění však není podmínkou další účasti v zadávacím řízení. Rozhodne-li se některý dodavatel pro neúčast na prohlídce místa plnění, nemůže na základě této skutečnosti namítat znevýhodnění v zadávacím řízení.</w:t>
      </w:r>
    </w:p>
    <w:p w14:paraId="26CA7A0E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0B937E3" w14:textId="40269228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Svůj zájem o účast na prohlídce místa plnění dodavatel projeví písemnou žádostí zaslanou prostřednictvím elektronického nástroje E-ZAK, a to nejpozději tři pracovní dny předem před termínem jejího konání! </w:t>
      </w:r>
    </w:p>
    <w:p w14:paraId="1CA1E046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925AAFC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V případě, že se dodavatel o konání prohlídky místa plnění dozví po uplynutí výše uvedené lhůty pro přihlášení, může požádat zadavatele o opakované umožnění prohlídky budoucího místa plnění prostřednictvím elektronického nástroje. Vyhoví-li zadavatel žádosti, bude nový termín prohlídky místa budoucího plnění zveřejněn na profilu zadavatele, zároveň bude v souvislosti s tím prodloužena lhůta pro podání nabídek.“</w:t>
      </w:r>
    </w:p>
    <w:p w14:paraId="051D38F4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b/>
          <w:sz w:val="20"/>
          <w:szCs w:val="20"/>
          <w:u w:val="single"/>
          <w:lang w:eastAsia="cs-CZ"/>
        </w:rPr>
      </w:pPr>
    </w:p>
    <w:p w14:paraId="4D1E8CFB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281356B2" w14:textId="77777777" w:rsidR="00BE18C0" w:rsidRPr="00BE18C0" w:rsidRDefault="00BE18C0" w:rsidP="00BE18C0">
      <w:pPr>
        <w:keepNext/>
        <w:keepLines/>
        <w:numPr>
          <w:ilvl w:val="0"/>
          <w:numId w:val="4"/>
        </w:numPr>
        <w:spacing w:after="240"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sz w:val="20"/>
          <w:szCs w:val="20"/>
          <w:lang w:eastAsia="cs-CZ"/>
        </w:rPr>
        <w:t>Způsob a kritéria hodnocení nabídek</w:t>
      </w:r>
    </w:p>
    <w:p w14:paraId="08F1B885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Dle ustanovení § 114 odst. 1 zákona budou nabídky hodnoceny podle jejich ekonomické výhodnosti. Ekonomická výhodnost nabídek účastníků bude hodnocena </w:t>
      </w:r>
      <w:r w:rsidRPr="00BE18C0">
        <w:rPr>
          <w:rFonts w:eastAsia="Times New Roman" w:cs="Arial"/>
          <w:b/>
          <w:sz w:val="20"/>
          <w:szCs w:val="20"/>
          <w:lang w:eastAsia="cs-CZ"/>
        </w:rPr>
        <w:t>na základě nejvýhodnější nabídkové ceny.</w:t>
      </w:r>
    </w:p>
    <w:p w14:paraId="3C406F3A" w14:textId="77777777" w:rsidR="00BE18C0" w:rsidRPr="00BE18C0" w:rsidRDefault="00BE18C0" w:rsidP="00BE18C0">
      <w:pPr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EF7E4A8" w14:textId="77777777" w:rsidR="00BE18C0" w:rsidRPr="00BE18C0" w:rsidRDefault="00BE18C0" w:rsidP="00BE18C0">
      <w:pPr>
        <w:keepNext/>
        <w:numPr>
          <w:ilvl w:val="1"/>
          <w:numId w:val="0"/>
        </w:numPr>
        <w:suppressAutoHyphens/>
        <w:spacing w:before="360" w:after="24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bookmarkStart w:id="0" w:name="_Toc46139947"/>
      <w:bookmarkStart w:id="1" w:name="_Toc46302359"/>
      <w:bookmarkStart w:id="2" w:name="_Toc46302384"/>
      <w:bookmarkStart w:id="3" w:name="_Toc46302534"/>
      <w:bookmarkStart w:id="4" w:name="_Toc57025003"/>
      <w:r w:rsidRPr="00BE18C0">
        <w:rPr>
          <w:rFonts w:eastAsia="Times New Roman" w:cs="Arial"/>
          <w:b/>
          <w:bCs/>
          <w:iCs/>
          <w:sz w:val="20"/>
          <w:szCs w:val="20"/>
          <w:lang w:eastAsia="cs-CZ"/>
        </w:rPr>
        <w:lastRenderedPageBreak/>
        <w:t>Způsob hodnocení nabídek</w:t>
      </w:r>
      <w:bookmarkEnd w:id="0"/>
      <w:bookmarkEnd w:id="1"/>
      <w:bookmarkEnd w:id="2"/>
      <w:bookmarkEnd w:id="3"/>
      <w:bookmarkEnd w:id="4"/>
    </w:p>
    <w:p w14:paraId="570BB9AD" w14:textId="5C27F6C1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Při hodnocení nabídkové ceny je rozhodná její celková výše </w:t>
      </w:r>
      <w:r w:rsidR="00B31C49">
        <w:rPr>
          <w:rFonts w:eastAsia="Times New Roman" w:cs="Arial"/>
          <w:sz w:val="20"/>
          <w:szCs w:val="20"/>
          <w:lang w:eastAsia="cs-CZ"/>
        </w:rPr>
        <w:t>včetně</w:t>
      </w:r>
      <w:r w:rsidRPr="00BE18C0">
        <w:rPr>
          <w:rFonts w:eastAsia="Times New Roman" w:cs="Arial"/>
          <w:sz w:val="20"/>
          <w:szCs w:val="20"/>
          <w:lang w:eastAsia="cs-CZ"/>
        </w:rPr>
        <w:t xml:space="preserve"> DPH. Za nejvýhodnější nabídkovou cenu bude považována nejnižší nabídková cena.</w:t>
      </w:r>
    </w:p>
    <w:p w14:paraId="77DF07F9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241CB66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124F047" w14:textId="77777777" w:rsidR="00BE18C0" w:rsidRPr="00BE18C0" w:rsidRDefault="00BE18C0" w:rsidP="00BE18C0">
      <w:pPr>
        <w:keepNext/>
        <w:numPr>
          <w:ilvl w:val="0"/>
          <w:numId w:val="4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sz w:val="20"/>
          <w:szCs w:val="20"/>
          <w:lang w:eastAsia="cs-CZ"/>
        </w:rPr>
        <w:t>Podmínky pro podání nabídky</w:t>
      </w:r>
    </w:p>
    <w:p w14:paraId="3122C709" w14:textId="77777777" w:rsidR="00BE18C0" w:rsidRPr="00BE18C0" w:rsidRDefault="00BE18C0" w:rsidP="00BE18C0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1E3A65D6" w14:textId="77777777" w:rsidR="00BE18C0" w:rsidRPr="00BE18C0" w:rsidRDefault="00BE18C0" w:rsidP="00BE18C0">
      <w:pPr>
        <w:keepNext/>
        <w:numPr>
          <w:ilvl w:val="1"/>
          <w:numId w:val="4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5" w:name="_Ref485285160"/>
      <w:r w:rsidRPr="00BE18C0">
        <w:rPr>
          <w:rFonts w:eastAsia="Times New Roman" w:cs="Arial"/>
          <w:b/>
          <w:bCs/>
          <w:sz w:val="20"/>
          <w:szCs w:val="20"/>
          <w:lang w:eastAsia="cs-CZ"/>
        </w:rPr>
        <w:t>Podávání nabídek</w:t>
      </w:r>
      <w:bookmarkEnd w:id="5"/>
    </w:p>
    <w:p w14:paraId="416173BF" w14:textId="77777777" w:rsidR="00BE18C0" w:rsidRPr="00BE18C0" w:rsidRDefault="00BE18C0" w:rsidP="00BE18C0">
      <w:pPr>
        <w:keepNext/>
        <w:spacing w:before="24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Cs/>
          <w:sz w:val="20"/>
          <w:szCs w:val="20"/>
          <w:lang w:eastAsia="cs-CZ"/>
        </w:rPr>
        <w:t xml:space="preserve">Dodavatel je povinen podat nabídku výhradně v elektronické podobě prostřednictvím elektronického nástroje E-ZAK na adrese </w:t>
      </w:r>
      <w:hyperlink r:id="rId8" w:history="1">
        <w:r w:rsidRPr="00BE18C0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E18C0">
        <w:rPr>
          <w:rFonts w:eastAsia="Times New Roman" w:cs="Arial"/>
          <w:bCs/>
          <w:sz w:val="20"/>
          <w:szCs w:val="20"/>
          <w:lang w:eastAsia="cs-CZ"/>
        </w:rPr>
        <w:t xml:space="preserve"> do veřejné zakázky, v souladu s § 103 odst. 1 písm. c) ZZVZ.</w:t>
      </w:r>
    </w:p>
    <w:p w14:paraId="52A23848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Cs/>
          <w:sz w:val="20"/>
          <w:szCs w:val="20"/>
          <w:lang w:eastAsia="cs-CZ"/>
        </w:rPr>
        <w:t xml:space="preserve">Zadavatel před podáním elektronické nabídky doporučuje seznámit se v dostatečném předstihu s podmínkami podání elektronické nabídky a provést test podání nabídky na </w:t>
      </w:r>
      <w:hyperlink r:id="rId9" w:history="1">
        <w:r w:rsidRPr="00BE18C0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https://zakazky.kzcr.eu/test_index.html</w:t>
        </w:r>
      </w:hyperlink>
      <w:r w:rsidRPr="00BE18C0">
        <w:rPr>
          <w:rFonts w:eastAsia="Times New Roman" w:cs="Arial"/>
          <w:bCs/>
          <w:color w:val="0000FF"/>
          <w:sz w:val="20"/>
          <w:szCs w:val="20"/>
          <w:u w:val="single"/>
          <w:lang w:eastAsia="cs-CZ"/>
        </w:rPr>
        <w:t>.</w:t>
      </w:r>
    </w:p>
    <w:p w14:paraId="34561074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Cs/>
          <w:sz w:val="20"/>
          <w:szCs w:val="20"/>
          <w:lang w:eastAsia="cs-CZ"/>
        </w:rPr>
        <w:t xml:space="preserve">Při technických problémech s elektronickým podáním nabídky je kontakt na  techn. Podporu dodavatele systému: tel. +420 538 702 719 </w:t>
      </w:r>
      <w:r w:rsidRPr="00BE18C0">
        <w:rPr>
          <w:rFonts w:eastAsia="Times New Roman" w:cs="Arial"/>
          <w:color w:val="0000FF"/>
          <w:sz w:val="20"/>
          <w:szCs w:val="20"/>
          <w:u w:val="single"/>
          <w:lang w:eastAsia="cs-CZ"/>
        </w:rPr>
        <w:t>podpora@ezak.cz</w:t>
      </w:r>
      <w:r w:rsidRPr="00BE18C0">
        <w:rPr>
          <w:rFonts w:eastAsia="Times New Roman" w:cs="Arial"/>
          <w:bCs/>
          <w:sz w:val="20"/>
          <w:szCs w:val="20"/>
          <w:lang w:eastAsia="cs-CZ"/>
        </w:rPr>
        <w:t xml:space="preserve"> (pracovní dny 9.00 -17.00 hod.). </w:t>
      </w:r>
    </w:p>
    <w:p w14:paraId="64C1F400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FBA973C" w14:textId="77777777" w:rsidR="00BE18C0" w:rsidRPr="00BE18C0" w:rsidRDefault="00BE18C0" w:rsidP="00BE18C0">
      <w:pPr>
        <w:keepNext/>
        <w:numPr>
          <w:ilvl w:val="1"/>
          <w:numId w:val="4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sz w:val="20"/>
          <w:szCs w:val="20"/>
          <w:lang w:eastAsia="cs-CZ"/>
        </w:rPr>
        <w:t>Lhůta k podání nabídky</w:t>
      </w:r>
    </w:p>
    <w:p w14:paraId="3448E6F0" w14:textId="77777777" w:rsidR="00BE18C0" w:rsidRPr="00BE18C0" w:rsidRDefault="00BE18C0" w:rsidP="00BE18C0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6BD04EB1" w14:textId="77777777" w:rsidR="00BE18C0" w:rsidRPr="00BE18C0" w:rsidRDefault="00BE18C0" w:rsidP="00BE18C0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Cs/>
          <w:sz w:val="20"/>
          <w:szCs w:val="20"/>
          <w:lang w:eastAsia="cs-CZ"/>
        </w:rPr>
        <w:t xml:space="preserve">Lhůta pro podání nabídek je uvedena na profilu zadavatele </w:t>
      </w:r>
      <w:hyperlink r:id="rId10" w:history="1">
        <w:r w:rsidRPr="00BE18C0">
          <w:rPr>
            <w:rFonts w:eastAsia="Times New Roman" w:cs="Arial"/>
            <w:bCs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E18C0">
        <w:rPr>
          <w:rFonts w:eastAsia="Times New Roman" w:cs="Arial"/>
          <w:bCs/>
          <w:sz w:val="20"/>
          <w:szCs w:val="20"/>
          <w:lang w:eastAsia="cs-CZ"/>
        </w:rPr>
        <w:t xml:space="preserve"> u veřejné zakázky, ve Věstníku veřejných zakázek a v Úředním věstníku Evropské unie.</w:t>
      </w:r>
    </w:p>
    <w:p w14:paraId="3167BD69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3DA2834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3454289" w14:textId="77777777" w:rsidR="00BE18C0" w:rsidRPr="00BE18C0" w:rsidRDefault="00BE18C0" w:rsidP="00BE18C0">
      <w:pPr>
        <w:keepNext/>
        <w:keepLines/>
        <w:numPr>
          <w:ilvl w:val="0"/>
          <w:numId w:val="4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sz w:val="20"/>
          <w:szCs w:val="20"/>
          <w:lang w:eastAsia="cs-CZ"/>
        </w:rPr>
        <w:t>Požadavky na prokázání kvalifikace</w:t>
      </w:r>
    </w:p>
    <w:p w14:paraId="63164E1F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9BFD89F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Zadavatel požaduje, aby dodavatel prokázal splnění kvalifikace v souladu se ZZVZ v rozsahu dále uvedeném.</w:t>
      </w:r>
    </w:p>
    <w:p w14:paraId="7FE63209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D1A8126" w14:textId="77777777" w:rsidR="00BE18C0" w:rsidRPr="00BE18C0" w:rsidRDefault="00BE18C0" w:rsidP="00BE18C0">
      <w:pPr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Kvalifikovaným pro plnění této veřejné zakázky je dodavatel, který:</w:t>
      </w:r>
    </w:p>
    <w:p w14:paraId="3CD96EA3" w14:textId="77777777" w:rsidR="00BE18C0" w:rsidRPr="00BE18C0" w:rsidRDefault="00BE18C0" w:rsidP="00BE18C0">
      <w:pPr>
        <w:numPr>
          <w:ilvl w:val="0"/>
          <w:numId w:val="12"/>
        </w:numPr>
        <w:spacing w:line="276" w:lineRule="auto"/>
        <w:ind w:left="113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bookmarkStart w:id="6" w:name="p50-1-a"/>
      <w:bookmarkEnd w:id="6"/>
      <w:r w:rsidRPr="00BE18C0">
        <w:rPr>
          <w:rFonts w:eastAsia="Times New Roman" w:cs="Arial"/>
          <w:sz w:val="20"/>
          <w:szCs w:val="20"/>
          <w:lang w:eastAsia="cs-CZ"/>
        </w:rPr>
        <w:t>prokáže základní způsobilost dle ustanovení § 74 ZZVZ,</w:t>
      </w:r>
    </w:p>
    <w:p w14:paraId="7C764944" w14:textId="77777777" w:rsidR="00BE18C0" w:rsidRPr="00BE18C0" w:rsidRDefault="00BE18C0" w:rsidP="00BE18C0">
      <w:pPr>
        <w:numPr>
          <w:ilvl w:val="0"/>
          <w:numId w:val="12"/>
        </w:numPr>
        <w:spacing w:line="276" w:lineRule="auto"/>
        <w:ind w:left="113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prokáže profesní způsobilost dle ustanovení § 77 ZZVZ,</w:t>
      </w:r>
    </w:p>
    <w:p w14:paraId="60E59EAD" w14:textId="77777777" w:rsidR="00BE18C0" w:rsidRPr="00BE18C0" w:rsidRDefault="00BE18C0" w:rsidP="00BE18C0">
      <w:pPr>
        <w:numPr>
          <w:ilvl w:val="0"/>
          <w:numId w:val="12"/>
        </w:numPr>
        <w:spacing w:line="276" w:lineRule="auto"/>
        <w:ind w:left="1134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prokáže technickou kvalifikaci dle ustanovení § 79 ZZVZ.</w:t>
      </w:r>
    </w:p>
    <w:p w14:paraId="64053F1E" w14:textId="77777777" w:rsidR="00BE18C0" w:rsidRPr="00BE18C0" w:rsidRDefault="00BE18C0" w:rsidP="00BE18C0">
      <w:pPr>
        <w:tabs>
          <w:tab w:val="left" w:pos="2977"/>
        </w:tabs>
        <w:spacing w:line="276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</w:p>
    <w:p w14:paraId="38534DCC" w14:textId="77777777" w:rsidR="00BE18C0" w:rsidRPr="00BE18C0" w:rsidRDefault="00BE18C0" w:rsidP="00BE18C0">
      <w:pPr>
        <w:spacing w:after="240" w:line="240" w:lineRule="auto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Pokud není dodavatel schopen prokázat splnění určité části kvalifikace v plném rozsahu, je oprávněn splnění kvalifikace v chybějícím rozsahu prokázat prostřednictvím jiné osoby dle ustanovení § 83 ZZVZ. Dodavatel je v takovém případě povinen zadavateli předložit:</w:t>
      </w:r>
    </w:p>
    <w:p w14:paraId="6EDC5429" w14:textId="77777777" w:rsidR="00BE18C0" w:rsidRPr="00BE18C0" w:rsidRDefault="00BE18C0" w:rsidP="00BE18C0">
      <w:pPr>
        <w:spacing w:after="60" w:line="240" w:lineRule="auto"/>
        <w:ind w:left="709" w:hanging="283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a) doklady prokazující splnění profesní způsobilosti dle ustanovení § 77 odst. 1 ZZVZ touto jinou osobou,</w:t>
      </w:r>
    </w:p>
    <w:p w14:paraId="1595ACEC" w14:textId="77777777" w:rsidR="00BE18C0" w:rsidRPr="00BE18C0" w:rsidRDefault="00BE18C0" w:rsidP="00BE18C0">
      <w:pPr>
        <w:spacing w:after="60" w:line="240" w:lineRule="auto"/>
        <w:ind w:left="709" w:hanging="283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b) doklady prokazující splnění chybějící části kvalifikace prostřednictvím jiné osoby,</w:t>
      </w:r>
    </w:p>
    <w:p w14:paraId="2A178F4F" w14:textId="77777777" w:rsidR="00BE18C0" w:rsidRPr="00BE18C0" w:rsidRDefault="00BE18C0" w:rsidP="00BE18C0">
      <w:pPr>
        <w:spacing w:after="60" w:line="240" w:lineRule="auto"/>
        <w:ind w:left="709" w:hanging="283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c) doklady prokazující splnění úplné základní způsobilosti dle ustanovení § 74 ZZVZ (touto) jinou osobou,</w:t>
      </w:r>
    </w:p>
    <w:p w14:paraId="64E19EAA" w14:textId="77777777" w:rsidR="00BE18C0" w:rsidRPr="00BE18C0" w:rsidRDefault="00BE18C0" w:rsidP="00BE18C0">
      <w:pPr>
        <w:spacing w:line="240" w:lineRule="auto"/>
        <w:ind w:left="709" w:hanging="283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d) smlouvu nebo jinou osobou podepsané potvrzení o její existenci, jejímž obsahem je závazek jiné osoby k poskytnutí plnění určeného k plnění veřejné zakázky nebo k poskytnutí věcí nebo práv, s nimiž bude dodavatel oprávněn disponovat při plnění veřejné zakázky, a to alespoň v rozsahu, v jakém jiná osoba prokázala kvalifikaci za dodavatele.</w:t>
      </w:r>
    </w:p>
    <w:p w14:paraId="3E90DF36" w14:textId="77777777" w:rsidR="00BE18C0" w:rsidRPr="00BE18C0" w:rsidRDefault="00BE18C0" w:rsidP="00BE18C0">
      <w:pPr>
        <w:spacing w:line="240" w:lineRule="auto"/>
        <w:ind w:left="709" w:hanging="283"/>
        <w:rPr>
          <w:rFonts w:eastAsia="Times New Roman" w:cs="Arial"/>
          <w:sz w:val="20"/>
          <w:szCs w:val="20"/>
          <w:lang w:eastAsia="cs-CZ"/>
        </w:rPr>
      </w:pPr>
    </w:p>
    <w:p w14:paraId="56CFF355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Má se za to, že požadavek podle výše uvedeného písm. d) je splněn, pokud z obsahu smlouvy nebo potvrzení o její existenci podle odstavce 1 písm. d) vyplývá závazek jiné osoby plnit veřejnou zakázku společně a nerozdílně s dodavatelem.</w:t>
      </w:r>
    </w:p>
    <w:p w14:paraId="02B6E01F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lastRenderedPageBreak/>
        <w:t>Prokazuje-li však dodavatel prostřednictvím jiné osoby kvalifikaci a předkládá doklady vztahující se k takové osobě, musí ze smlouvy nebo potvrzení o její existenci výše uvedeného písm. d) vyplývat závazek, že jiná osoba bude vykonávat stavební práce či služby, ke kterým se prokazované kritérium kvalifikace vztahuje.</w:t>
      </w:r>
    </w:p>
    <w:p w14:paraId="3CC0A961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462EB6D9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7" w:name="_Toc46138331"/>
      <w:bookmarkStart w:id="8" w:name="_Toc46138481"/>
      <w:bookmarkStart w:id="9" w:name="_Toc46138631"/>
      <w:bookmarkStart w:id="10" w:name="_Toc46138773"/>
      <w:bookmarkStart w:id="11" w:name="_Toc46138915"/>
      <w:bookmarkStart w:id="12" w:name="_Toc46139057"/>
      <w:bookmarkEnd w:id="7"/>
      <w:bookmarkEnd w:id="8"/>
      <w:bookmarkEnd w:id="9"/>
      <w:bookmarkEnd w:id="10"/>
      <w:bookmarkEnd w:id="11"/>
      <w:bookmarkEnd w:id="12"/>
      <w:r w:rsidRPr="00BE18C0">
        <w:rPr>
          <w:rFonts w:eastAsia="Times New Roman" w:cs="Arial"/>
          <w:sz w:val="20"/>
          <w:szCs w:val="20"/>
          <w:lang w:eastAsia="cs-CZ"/>
        </w:rPr>
        <w:t>Neprokáže-li dodavatel splnění kvalifikace v plném rozsahu, může být dle ustanovení § 48 odst. 2 ZZVZ vyloučen z účasti v zadávacím řízení.</w:t>
      </w:r>
    </w:p>
    <w:p w14:paraId="09296DB0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561BE06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Dojde-li v průběhu zadávacího řízení</w:t>
      </w:r>
      <w:r w:rsidRPr="00BE18C0" w:rsidDel="00FE3265">
        <w:rPr>
          <w:rFonts w:eastAsia="Times New Roman" w:cs="Arial"/>
          <w:sz w:val="20"/>
          <w:szCs w:val="20"/>
          <w:lang w:eastAsia="cs-CZ"/>
        </w:rPr>
        <w:t xml:space="preserve"> </w:t>
      </w:r>
      <w:r w:rsidRPr="00BE18C0">
        <w:rPr>
          <w:rFonts w:eastAsia="Times New Roman" w:cs="Arial"/>
          <w:sz w:val="20"/>
          <w:szCs w:val="20"/>
          <w:lang w:eastAsia="cs-CZ"/>
        </w:rPr>
        <w:t>po předložení dokladů nebo prohlášení o kvalifikaci ke změně kvalifikace účastníka zadávacího řízení, je účastník zadávacího řízení povinen do 5 pracovních dnů tuto změnu zadavateli oznámit a do 10 pracovních dnů od oznámení této změny zadavateli předložit nové doklady nebo prohlášení ke kvalifikaci. Tuto povinnost účastník zadávacího řízení nemá, pokud je kvalifikace změněna takovým způsobem, že</w:t>
      </w:r>
    </w:p>
    <w:p w14:paraId="61C3B1C9" w14:textId="77777777" w:rsidR="00BE18C0" w:rsidRPr="00BE18C0" w:rsidRDefault="00BE18C0" w:rsidP="00BE18C0">
      <w:pPr>
        <w:numPr>
          <w:ilvl w:val="0"/>
          <w:numId w:val="13"/>
        </w:numPr>
        <w:suppressAutoHyphens/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podmínky kvalifikace jsou nadále splněny,</w:t>
      </w:r>
    </w:p>
    <w:p w14:paraId="2B886268" w14:textId="77777777" w:rsidR="00BE18C0" w:rsidRPr="00BE18C0" w:rsidRDefault="00BE18C0" w:rsidP="00BE18C0">
      <w:pPr>
        <w:numPr>
          <w:ilvl w:val="0"/>
          <w:numId w:val="13"/>
        </w:numPr>
        <w:suppressAutoHyphens/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nedošlo k ovlivnění kritérií pro snížení počtu účastníků zadávacího řízení nebo nabídek a </w:t>
      </w:r>
    </w:p>
    <w:p w14:paraId="2A340952" w14:textId="77777777" w:rsidR="00BE18C0" w:rsidRPr="00BE18C0" w:rsidRDefault="00BE18C0" w:rsidP="00BE18C0">
      <w:pPr>
        <w:numPr>
          <w:ilvl w:val="0"/>
          <w:numId w:val="13"/>
        </w:numPr>
        <w:suppressAutoHyphens/>
        <w:spacing w:line="276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nedošlo k ovlivnění kritérií hodnocení nabídek.  </w:t>
      </w:r>
    </w:p>
    <w:p w14:paraId="29566AF4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351D626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bCs/>
          <w:sz w:val="20"/>
          <w:szCs w:val="20"/>
          <w:lang w:eastAsia="cs-CZ"/>
        </w:rPr>
        <w:t>Zadavatel může vyloučit účastníka zadávacího řízení, pokud prokáže, že účastník zadávacího řízení nesplnil uvedenou povinnost</w:t>
      </w:r>
      <w:r w:rsidRPr="00BE18C0">
        <w:rPr>
          <w:rFonts w:eastAsia="Times New Roman" w:cs="Arial"/>
          <w:sz w:val="20"/>
          <w:szCs w:val="20"/>
          <w:lang w:eastAsia="cs-CZ"/>
        </w:rPr>
        <w:t>.</w:t>
      </w:r>
    </w:p>
    <w:p w14:paraId="259162E5" w14:textId="77777777" w:rsidR="00BE18C0" w:rsidRPr="00BE18C0" w:rsidRDefault="00BE18C0" w:rsidP="00BE18C0">
      <w:pPr>
        <w:keepNext/>
        <w:numPr>
          <w:ilvl w:val="1"/>
          <w:numId w:val="0"/>
        </w:numPr>
        <w:suppressAutoHyphens/>
        <w:spacing w:before="360" w:after="24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Základní způsobilost </w:t>
      </w:r>
    </w:p>
    <w:p w14:paraId="558BC508" w14:textId="77777777" w:rsidR="00BE18C0" w:rsidRPr="00BE18C0" w:rsidRDefault="00BE18C0" w:rsidP="00BE18C0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Zadavatel požaduje prokázání základní způsobilosti dle § 74 ZZVZ předložením dokladů uvedených v § 75 ZZVZ, nebo jiným způsobem v souladu se ZZVZ. Pokud bude dodavatel prokazovat základní způsobilost čestným prohlášením, může použít vzor čestného prohlášení, který je </w:t>
      </w:r>
      <w:r w:rsidRPr="00BE18C0">
        <w:rPr>
          <w:rFonts w:eastAsia="Times New Roman" w:cs="Arial"/>
          <w:i/>
          <w:sz w:val="20"/>
          <w:szCs w:val="20"/>
          <w:lang w:eastAsia="cs-CZ"/>
        </w:rPr>
        <w:t>přílohou č. 2 této zadávací dokumentace</w:t>
      </w:r>
      <w:r w:rsidRPr="00BE18C0">
        <w:rPr>
          <w:rFonts w:eastAsia="Times New Roman" w:cs="Arial"/>
          <w:sz w:val="20"/>
          <w:szCs w:val="20"/>
          <w:lang w:eastAsia="cs-CZ"/>
        </w:rPr>
        <w:t xml:space="preserve">. </w:t>
      </w:r>
    </w:p>
    <w:p w14:paraId="6E129593" w14:textId="77777777" w:rsidR="00BE18C0" w:rsidRPr="00BE18C0" w:rsidRDefault="00BE18C0" w:rsidP="00BE18C0">
      <w:pPr>
        <w:spacing w:before="100" w:beforeAutospacing="1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Pravost a stáří dokladů se řídí § 45 a § 86 ZZVZ.</w:t>
      </w:r>
    </w:p>
    <w:p w14:paraId="5A012827" w14:textId="77777777" w:rsidR="00BE18C0" w:rsidRPr="00BE18C0" w:rsidRDefault="00BE18C0" w:rsidP="00BE18C0">
      <w:pPr>
        <w:keepNext/>
        <w:numPr>
          <w:ilvl w:val="1"/>
          <w:numId w:val="0"/>
        </w:numPr>
        <w:suppressAutoHyphens/>
        <w:spacing w:before="360" w:after="24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Profesní způsobilost </w:t>
      </w:r>
    </w:p>
    <w:p w14:paraId="796E54D4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color w:val="ED7D31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Zadavatel požaduje prokázání profesní způsobilosti dle ustanovení § 77 odst. 1 ZZVZ předložením výpisu z obchodního rejstříku či výpisu z jiné obdobné evidence, pokud je v ní zapsán, nebo jiným způsobem dle ZZVZ.</w:t>
      </w:r>
    </w:p>
    <w:p w14:paraId="18B9421A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629A74E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Dodavatel je oprávněn pro prokázání splnění profesní způsobilosti předložit čestné prohlášení (</w:t>
      </w:r>
      <w:r w:rsidRPr="00BE18C0">
        <w:rPr>
          <w:rFonts w:eastAsia="Times New Roman" w:cs="Arial"/>
          <w:i/>
          <w:sz w:val="20"/>
          <w:szCs w:val="20"/>
          <w:lang w:eastAsia="cs-CZ"/>
        </w:rPr>
        <w:t>příloha č. 2 této zadávací dokumentace</w:t>
      </w:r>
      <w:r w:rsidRPr="00BE18C0">
        <w:rPr>
          <w:rFonts w:eastAsia="Times New Roman" w:cs="Arial"/>
          <w:sz w:val="20"/>
          <w:szCs w:val="20"/>
          <w:lang w:eastAsia="cs-CZ"/>
        </w:rPr>
        <w:t>).</w:t>
      </w:r>
    </w:p>
    <w:p w14:paraId="5704163A" w14:textId="77777777" w:rsidR="00BE18C0" w:rsidRPr="00BE18C0" w:rsidRDefault="00BE18C0" w:rsidP="00BE18C0">
      <w:pPr>
        <w:keepNext/>
        <w:numPr>
          <w:ilvl w:val="1"/>
          <w:numId w:val="0"/>
        </w:numPr>
        <w:suppressAutoHyphens/>
        <w:spacing w:before="360" w:after="240" w:line="240" w:lineRule="auto"/>
        <w:outlineLvl w:val="1"/>
        <w:rPr>
          <w:rFonts w:eastAsia="Times New Roman" w:cs="Arial"/>
          <w:b/>
          <w:bCs/>
          <w:i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iCs/>
          <w:sz w:val="20"/>
          <w:szCs w:val="20"/>
          <w:lang w:eastAsia="cs-CZ"/>
        </w:rPr>
        <w:t xml:space="preserve">Technická kvalifikace </w:t>
      </w:r>
    </w:p>
    <w:p w14:paraId="52D5A66E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bookmarkStart w:id="13" w:name="_Toc46138335"/>
      <w:bookmarkStart w:id="14" w:name="_Toc46138485"/>
      <w:bookmarkStart w:id="15" w:name="_Toc46138635"/>
      <w:bookmarkStart w:id="16" w:name="_Toc46138777"/>
      <w:bookmarkStart w:id="17" w:name="_Toc46138919"/>
      <w:bookmarkStart w:id="18" w:name="_Toc46139061"/>
      <w:bookmarkStart w:id="19" w:name="_Toc46138336"/>
      <w:bookmarkStart w:id="20" w:name="_Toc46138486"/>
      <w:bookmarkStart w:id="21" w:name="_Toc46138636"/>
      <w:bookmarkStart w:id="22" w:name="_Toc46138778"/>
      <w:bookmarkStart w:id="23" w:name="_Toc46138920"/>
      <w:bookmarkStart w:id="24" w:name="_Toc4613906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E18C0">
        <w:rPr>
          <w:rFonts w:eastAsia="Times New Roman" w:cs="Arial"/>
          <w:sz w:val="20"/>
          <w:szCs w:val="20"/>
          <w:lang w:eastAsia="cs-CZ"/>
        </w:rPr>
        <w:t>Zadavatel požaduje prokázání technické kvalifikace dle ustanovení § 79 odst. 2 písm. b) ZZVZ</w:t>
      </w:r>
      <w:r w:rsidRPr="00BE18C0" w:rsidDel="00F95C33">
        <w:rPr>
          <w:rFonts w:eastAsia="Times New Roman" w:cs="Arial"/>
          <w:sz w:val="20"/>
          <w:szCs w:val="20"/>
          <w:lang w:eastAsia="cs-CZ"/>
        </w:rPr>
        <w:t xml:space="preserve"> </w:t>
      </w:r>
      <w:r w:rsidRPr="00BE18C0">
        <w:rPr>
          <w:rFonts w:eastAsia="Times New Roman" w:cs="Arial"/>
          <w:sz w:val="20"/>
          <w:szCs w:val="20"/>
          <w:lang w:eastAsia="cs-CZ"/>
        </w:rPr>
        <w:t xml:space="preserve">předložením seznamu minimálně dvou významných dodávek se </w:t>
      </w:r>
      <w:r w:rsidRPr="00BE18C0">
        <w:rPr>
          <w:rFonts w:eastAsia="Times New Roman" w:cs="Arial"/>
          <w:i/>
          <w:sz w:val="20"/>
          <w:szCs w:val="20"/>
          <w:u w:val="single"/>
          <w:lang w:eastAsia="cs-CZ"/>
        </w:rPr>
        <w:t>stejným předmětem</w:t>
      </w:r>
      <w:r w:rsidRPr="00BE18C0">
        <w:rPr>
          <w:rFonts w:eastAsia="Times New Roman" w:cs="Arial"/>
          <w:sz w:val="20"/>
          <w:szCs w:val="20"/>
          <w:lang w:eastAsia="cs-CZ"/>
        </w:rPr>
        <w:t xml:space="preserve"> plnění, které realizoval v posledních 3 letech před zahájením zadávacího řízení, viz příloha č. 4 – Seznam významných dodávek této zadávací dokumentace.</w:t>
      </w:r>
    </w:p>
    <w:p w14:paraId="695EB15C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0C709BC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V souladu s § 79 odst. 3 ZZVZ může dodavatel pro účely prokázání splnění technické kvalifikace předložit i významné dodávky se stejným předmětem plnění, které realizoval v době po zahájení tohoto zadávacího řízení.</w:t>
      </w:r>
    </w:p>
    <w:p w14:paraId="1ECD600B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7EA4B74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Zadavatelem požadovaný minimální rozsah plnění každé jednotlivé významné dodávky je </w:t>
      </w:r>
      <w:r w:rsidRPr="00BE18C0">
        <w:rPr>
          <w:rFonts w:eastAsia="Times New Roman" w:cs="Arial"/>
          <w:b/>
          <w:sz w:val="20"/>
          <w:szCs w:val="20"/>
          <w:lang w:eastAsia="cs-CZ"/>
        </w:rPr>
        <w:t>5.000.000,- Kč bez DPH.</w:t>
      </w:r>
      <w:r w:rsidRPr="00BE18C0">
        <w:rPr>
          <w:rFonts w:eastAsia="Times New Roman" w:cs="Arial"/>
          <w:sz w:val="20"/>
          <w:szCs w:val="20"/>
          <w:lang w:eastAsia="cs-CZ"/>
        </w:rPr>
        <w:t xml:space="preserve"> Stejný předmět plnění bude posuzován dle CPV kódu 33192000-2 – Lékařský nábytek.</w:t>
      </w:r>
    </w:p>
    <w:p w14:paraId="025D8998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597447A3" w14:textId="77777777" w:rsidR="00BE18C0" w:rsidRPr="00BE18C0" w:rsidRDefault="00BE18C0" w:rsidP="00BE18C0">
      <w:pPr>
        <w:keepNext/>
        <w:keepLines/>
        <w:numPr>
          <w:ilvl w:val="0"/>
          <w:numId w:val="4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bookmarkStart w:id="25" w:name="_Hlk103321678"/>
      <w:r w:rsidRPr="00BE18C0">
        <w:rPr>
          <w:rFonts w:eastAsia="Times New Roman" w:cs="Arial"/>
          <w:b/>
          <w:bCs/>
          <w:sz w:val="20"/>
          <w:szCs w:val="20"/>
          <w:lang w:eastAsia="cs-CZ"/>
        </w:rPr>
        <w:t>Podmínky pro jednotné zpracování nabídky</w:t>
      </w:r>
    </w:p>
    <w:p w14:paraId="5CED13A1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0E16E90C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Zadavatel doporučuje jednotný způsob zpracování nabídky dle následujících podmínek.</w:t>
      </w:r>
    </w:p>
    <w:p w14:paraId="1FF737DF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A271690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Nabídka bude zpracována v českém jazyce. Zadavatel připouští katalogy, prospekty a jiný podpůrný materiál technické povahy v anglickém jazyce.</w:t>
      </w:r>
    </w:p>
    <w:p w14:paraId="7899871F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4E1B749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Nabídka bude zpracována v následující struktuře:</w:t>
      </w:r>
    </w:p>
    <w:p w14:paraId="52412B48" w14:textId="77777777" w:rsidR="00BE18C0" w:rsidRPr="00BE18C0" w:rsidRDefault="00BE18C0" w:rsidP="00BE18C0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Krycí list nabídky (</w:t>
      </w:r>
      <w:r w:rsidRPr="00BE18C0">
        <w:rPr>
          <w:rFonts w:eastAsia="Times New Roman" w:cs="Arial"/>
          <w:i/>
          <w:sz w:val="20"/>
          <w:szCs w:val="20"/>
          <w:lang w:eastAsia="cs-CZ"/>
        </w:rPr>
        <w:t>příloha č. 1 této zadávací dokumentace</w:t>
      </w:r>
      <w:r w:rsidRPr="00BE18C0">
        <w:rPr>
          <w:rFonts w:eastAsia="Times New Roman" w:cs="Arial"/>
          <w:sz w:val="20"/>
          <w:szCs w:val="20"/>
          <w:lang w:eastAsia="cs-CZ"/>
        </w:rPr>
        <w:t>), na kterém budou uvedeny identifikační údaje dodavatele (název dodavatele, sídlo dodavatele, právní forma, IČO, DIČ), kontaktní osoba dodavatele (jméno, příjmení, kontaktní adresa, telefon, e-mail, případně další údaje), název veřejné zakázky, identifikační údaje zadavatele a celková nabídková cena.</w:t>
      </w:r>
    </w:p>
    <w:p w14:paraId="2926591A" w14:textId="77777777" w:rsidR="00BE18C0" w:rsidRPr="00BE18C0" w:rsidRDefault="00BE18C0" w:rsidP="00BE18C0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Specifikace nabízeného zboží dle požadavků zadavatele (</w:t>
      </w:r>
      <w:r w:rsidRPr="00BE18C0">
        <w:rPr>
          <w:rFonts w:eastAsia="Times New Roman" w:cs="Arial"/>
          <w:i/>
          <w:sz w:val="20"/>
          <w:szCs w:val="20"/>
          <w:lang w:eastAsia="cs-CZ"/>
        </w:rPr>
        <w:t>příloha č. 5 této zadávací dokumentace</w:t>
      </w:r>
      <w:r w:rsidRPr="00BE18C0">
        <w:rPr>
          <w:rFonts w:eastAsia="Times New Roman" w:cs="Arial"/>
          <w:sz w:val="20"/>
          <w:szCs w:val="20"/>
          <w:lang w:eastAsia="cs-CZ"/>
        </w:rPr>
        <w:t>).</w:t>
      </w:r>
    </w:p>
    <w:p w14:paraId="3F34FC28" w14:textId="77777777" w:rsidR="00BE18C0" w:rsidRPr="00BE18C0" w:rsidRDefault="00BE18C0" w:rsidP="00BE18C0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Čestné prohlášení o tom, že závazný text obligatorního návrhu smlouvy dodavatel plně a bezvýhradně akceptuje.</w:t>
      </w:r>
    </w:p>
    <w:p w14:paraId="6EBA6FD5" w14:textId="77777777" w:rsidR="00BE18C0" w:rsidRPr="00BE18C0" w:rsidRDefault="00BE18C0" w:rsidP="00BE18C0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Čestné prohlášení o tom, že splňuje podmínky desinfekčního programu. </w:t>
      </w:r>
    </w:p>
    <w:p w14:paraId="01612E67" w14:textId="77777777" w:rsidR="00BE18C0" w:rsidRPr="00BE18C0" w:rsidRDefault="00BE18C0" w:rsidP="00BE18C0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Čestné prohlášení dodavatele k mezinárodním sankcím.</w:t>
      </w:r>
    </w:p>
    <w:p w14:paraId="083DC7D0" w14:textId="77777777" w:rsidR="00BE18C0" w:rsidRPr="00BE18C0" w:rsidRDefault="00BE18C0" w:rsidP="00BE18C0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Doklady prokazující splnění základní způsobilosti.</w:t>
      </w:r>
    </w:p>
    <w:p w14:paraId="4527385A" w14:textId="77777777" w:rsidR="00BE18C0" w:rsidRPr="00BE18C0" w:rsidRDefault="00BE18C0" w:rsidP="00BE18C0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Doklady prokazující splnění profesní způsobilosti.</w:t>
      </w:r>
    </w:p>
    <w:p w14:paraId="0CA9A61C" w14:textId="77777777" w:rsidR="00BE18C0" w:rsidRPr="00BE18C0" w:rsidRDefault="00BE18C0" w:rsidP="00BE18C0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Doklady prokazující splnění technické kvalifikace.</w:t>
      </w:r>
    </w:p>
    <w:p w14:paraId="63562E07" w14:textId="77777777" w:rsidR="00BE18C0" w:rsidRPr="00BE18C0" w:rsidRDefault="00BE18C0" w:rsidP="00BE18C0">
      <w:pPr>
        <w:numPr>
          <w:ilvl w:val="0"/>
          <w:numId w:val="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Ostatní doklady a dokumenty.</w:t>
      </w:r>
    </w:p>
    <w:p w14:paraId="7C30A2AC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0DDA268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01AC6ECA" w14:textId="77777777" w:rsidR="00BE18C0" w:rsidRPr="00BE18C0" w:rsidRDefault="00BE18C0" w:rsidP="00BE18C0">
      <w:pPr>
        <w:keepNext/>
        <w:keepLines/>
        <w:numPr>
          <w:ilvl w:val="0"/>
          <w:numId w:val="4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sz w:val="20"/>
          <w:szCs w:val="20"/>
          <w:lang w:eastAsia="cs-CZ"/>
        </w:rPr>
        <w:t>Jednotný způsob zpracování nabídkové ceny</w:t>
      </w:r>
    </w:p>
    <w:p w14:paraId="4F22EA5D" w14:textId="77777777" w:rsidR="00BE18C0" w:rsidRPr="00BE18C0" w:rsidRDefault="00BE18C0" w:rsidP="00BE18C0">
      <w:pPr>
        <w:keepNext/>
        <w:keepLines/>
        <w:spacing w:line="240" w:lineRule="auto"/>
        <w:ind w:left="720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0985C75C" w14:textId="77777777" w:rsidR="00BE18C0" w:rsidRPr="00BE18C0" w:rsidRDefault="00BE18C0" w:rsidP="00BE18C0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Nabídková cena bude stanovena v české měně.</w:t>
      </w:r>
    </w:p>
    <w:p w14:paraId="6C3DC92B" w14:textId="371A508C" w:rsidR="00BE18C0" w:rsidRPr="00BE18C0" w:rsidRDefault="00BE18C0" w:rsidP="00BE18C0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Nabídková cena </w:t>
      </w:r>
      <w:r w:rsidR="005C6E01">
        <w:rPr>
          <w:rFonts w:eastAsia="Times New Roman" w:cs="Arial"/>
          <w:sz w:val="20"/>
          <w:szCs w:val="20"/>
          <w:lang w:eastAsia="cs-CZ"/>
        </w:rPr>
        <w:t>včetně</w:t>
      </w:r>
      <w:r w:rsidRPr="00BE18C0">
        <w:rPr>
          <w:rFonts w:eastAsia="Times New Roman" w:cs="Arial"/>
          <w:sz w:val="20"/>
          <w:szCs w:val="20"/>
          <w:lang w:eastAsia="cs-CZ"/>
        </w:rPr>
        <w:t xml:space="preserve"> DPH musí zahrnovat veškeré náklady dodavatele související s plněním této veřejné zakázky.</w:t>
      </w:r>
    </w:p>
    <w:p w14:paraId="195B7208" w14:textId="77777777" w:rsidR="00BE18C0" w:rsidRPr="00BE18C0" w:rsidRDefault="00BE18C0" w:rsidP="00BE18C0">
      <w:pPr>
        <w:keepNext/>
        <w:keepLines/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snapToGrid w:val="0"/>
          <w:sz w:val="20"/>
          <w:szCs w:val="20"/>
          <w:lang w:eastAsia="cs-CZ"/>
        </w:rPr>
        <w:t>Dodavatel doplní nabídkovou cenu do přílohy č. 1 této zadávací dokumentace.</w:t>
      </w:r>
    </w:p>
    <w:bookmarkEnd w:id="25"/>
    <w:p w14:paraId="643256AD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7A340668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38E6C2A3" w14:textId="77777777" w:rsidR="00BE18C0" w:rsidRPr="00BE18C0" w:rsidRDefault="00BE18C0" w:rsidP="00BE18C0">
      <w:pPr>
        <w:keepNext/>
        <w:numPr>
          <w:ilvl w:val="0"/>
          <w:numId w:val="4"/>
        </w:num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E18C0">
        <w:rPr>
          <w:rFonts w:eastAsia="Times New Roman" w:cs="Arial"/>
          <w:b/>
          <w:sz w:val="20"/>
          <w:szCs w:val="20"/>
          <w:lang w:eastAsia="cs-CZ"/>
        </w:rPr>
        <w:t>Obchodní, platební a servisní podmínky</w:t>
      </w:r>
    </w:p>
    <w:p w14:paraId="07C5AEA0" w14:textId="77777777" w:rsidR="00BE18C0" w:rsidRPr="00BE18C0" w:rsidRDefault="00BE18C0" w:rsidP="00BE18C0">
      <w:pPr>
        <w:keepNext/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5C8E792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Veškeré obchodní, platební a servisní podmínky jsou uvedeny v obligatorním návrhu smlouvy (</w:t>
      </w:r>
      <w:r w:rsidRPr="00BE18C0">
        <w:rPr>
          <w:rFonts w:eastAsia="Times New Roman" w:cs="Arial"/>
          <w:i/>
          <w:sz w:val="20"/>
          <w:szCs w:val="20"/>
          <w:lang w:eastAsia="cs-CZ"/>
        </w:rPr>
        <w:t>příloha č. 3 této zadávací dokumentace</w:t>
      </w:r>
      <w:r w:rsidRPr="00BE18C0">
        <w:rPr>
          <w:rFonts w:eastAsia="Times New Roman" w:cs="Arial"/>
          <w:sz w:val="20"/>
          <w:szCs w:val="20"/>
          <w:lang w:eastAsia="cs-CZ"/>
        </w:rPr>
        <w:t>).</w:t>
      </w:r>
    </w:p>
    <w:p w14:paraId="4768B5C3" w14:textId="77777777" w:rsidR="00BE18C0" w:rsidRPr="00BE18C0" w:rsidRDefault="00BE18C0" w:rsidP="00BE18C0">
      <w:pPr>
        <w:spacing w:line="240" w:lineRule="auto"/>
        <w:rPr>
          <w:rFonts w:eastAsia="Times New Roman" w:cs="Arial"/>
          <w:sz w:val="20"/>
          <w:szCs w:val="20"/>
          <w:lang w:eastAsia="cs-CZ"/>
        </w:rPr>
      </w:pPr>
    </w:p>
    <w:p w14:paraId="1711DEFF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Dodavatel </w:t>
      </w:r>
      <w:r w:rsidRPr="00BE18C0">
        <w:rPr>
          <w:rFonts w:eastAsia="Times New Roman" w:cs="Arial"/>
          <w:b/>
          <w:sz w:val="20"/>
          <w:szCs w:val="20"/>
          <w:lang w:eastAsia="cs-CZ"/>
        </w:rPr>
        <w:t>nepředkládá</w:t>
      </w:r>
      <w:r w:rsidRPr="00BE18C0">
        <w:rPr>
          <w:rFonts w:eastAsia="Times New Roman" w:cs="Arial"/>
          <w:sz w:val="20"/>
          <w:szCs w:val="20"/>
          <w:lang w:eastAsia="cs-CZ"/>
        </w:rPr>
        <w:t xml:space="preserve"> do nabídky návrh obligatorní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23A4985B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C75ABFA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Dodavatel je však povinen v rámci své nabídky učinit </w:t>
      </w:r>
      <w:r w:rsidRPr="00BE18C0">
        <w:rPr>
          <w:rFonts w:eastAsia="Times New Roman" w:cs="Arial"/>
          <w:b/>
          <w:sz w:val="20"/>
          <w:szCs w:val="20"/>
          <w:lang w:eastAsia="cs-CZ"/>
        </w:rPr>
        <w:t>čestné prohlášení</w:t>
      </w:r>
      <w:r w:rsidRPr="00BE18C0">
        <w:rPr>
          <w:rFonts w:eastAsia="Times New Roman" w:cs="Arial"/>
          <w:sz w:val="20"/>
          <w:szCs w:val="20"/>
          <w:lang w:eastAsia="cs-CZ"/>
        </w:rPr>
        <w:t xml:space="preserve"> (</w:t>
      </w:r>
      <w:r w:rsidRPr="00BE18C0">
        <w:rPr>
          <w:rFonts w:eastAsia="Times New Roman" w:cs="Arial"/>
          <w:i/>
          <w:sz w:val="20"/>
          <w:szCs w:val="20"/>
          <w:lang w:eastAsia="cs-CZ"/>
        </w:rPr>
        <w:t>příloha č. 2 této zadávací dokumentace</w:t>
      </w:r>
      <w:r w:rsidRPr="00BE18C0">
        <w:rPr>
          <w:rFonts w:eastAsia="Times New Roman" w:cs="Arial"/>
          <w:sz w:val="20"/>
          <w:szCs w:val="20"/>
          <w:lang w:eastAsia="cs-CZ"/>
        </w:rPr>
        <w:t>) o tom, že text obligatorního návrhu smlouvy plně a bezvýhradně akceptuje.</w:t>
      </w:r>
    </w:p>
    <w:p w14:paraId="49539C9E" w14:textId="77777777" w:rsidR="00BE18C0" w:rsidRPr="00BE18C0" w:rsidRDefault="00BE18C0" w:rsidP="00BE18C0">
      <w:pPr>
        <w:spacing w:line="240" w:lineRule="auto"/>
        <w:jc w:val="both"/>
        <w:rPr>
          <w:rFonts w:ascii="Times New Roman" w:eastAsia="Times New Roman" w:hAnsi="Times New Roman" w:cs="Arial"/>
          <w:sz w:val="24"/>
          <w:szCs w:val="18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ab/>
      </w:r>
    </w:p>
    <w:p w14:paraId="27AC2A8C" w14:textId="77777777" w:rsidR="00BE18C0" w:rsidRPr="00BE18C0" w:rsidRDefault="00BE18C0" w:rsidP="00BE18C0">
      <w:pPr>
        <w:keepNext/>
        <w:numPr>
          <w:ilvl w:val="0"/>
          <w:numId w:val="4"/>
        </w:num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E18C0">
        <w:rPr>
          <w:rFonts w:eastAsia="Times New Roman" w:cs="Arial"/>
          <w:b/>
          <w:sz w:val="20"/>
          <w:szCs w:val="20"/>
          <w:lang w:eastAsia="cs-CZ"/>
        </w:rPr>
        <w:t>Zadávací lhůta</w:t>
      </w:r>
    </w:p>
    <w:p w14:paraId="12E90BD6" w14:textId="77777777" w:rsidR="00BE18C0" w:rsidRPr="00BE18C0" w:rsidRDefault="00BE18C0" w:rsidP="00BE18C0">
      <w:pPr>
        <w:spacing w:line="240" w:lineRule="auto"/>
        <w:jc w:val="both"/>
        <w:rPr>
          <w:rFonts w:ascii="Times New Roman" w:eastAsia="Times New Roman" w:hAnsi="Times New Roman" w:cs="Arial"/>
          <w:sz w:val="24"/>
          <w:szCs w:val="18"/>
          <w:lang w:eastAsia="cs-CZ"/>
        </w:rPr>
      </w:pPr>
    </w:p>
    <w:p w14:paraId="1177D574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Zadavatel ve smyslu § 40 ZZVZ stanovuje zadávací lhůtu, po kterou účastníci zadávacího řízení nesmí ze zadávacího řízení odstoupit. </w:t>
      </w:r>
    </w:p>
    <w:p w14:paraId="3D448C45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Zadávací lhůta se stanovuje v rozsahu 100 dní.</w:t>
      </w:r>
    </w:p>
    <w:p w14:paraId="09C617B3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Počátkem zadávací lhůty je konec lhůty pro podání nabídek. </w:t>
      </w:r>
    </w:p>
    <w:p w14:paraId="0F87DF55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A8F8749" w14:textId="77777777" w:rsidR="00BE18C0" w:rsidRPr="00BE18C0" w:rsidRDefault="00BE18C0" w:rsidP="00BE18C0">
      <w:pPr>
        <w:keepNext/>
        <w:numPr>
          <w:ilvl w:val="0"/>
          <w:numId w:val="4"/>
        </w:num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BE18C0">
        <w:rPr>
          <w:rFonts w:eastAsia="Times New Roman" w:cs="Arial"/>
          <w:b/>
          <w:sz w:val="20"/>
          <w:szCs w:val="20"/>
          <w:lang w:eastAsia="cs-CZ"/>
        </w:rPr>
        <w:t>Jistota</w:t>
      </w:r>
    </w:p>
    <w:p w14:paraId="1F45D955" w14:textId="77777777" w:rsidR="00BE18C0" w:rsidRPr="00BE18C0" w:rsidRDefault="00BE18C0" w:rsidP="00BE18C0">
      <w:pPr>
        <w:spacing w:line="240" w:lineRule="auto"/>
        <w:jc w:val="both"/>
        <w:rPr>
          <w:rFonts w:ascii="Times New Roman" w:eastAsia="Times New Roman" w:hAnsi="Times New Roman" w:cs="Arial"/>
          <w:sz w:val="24"/>
          <w:szCs w:val="18"/>
          <w:lang w:eastAsia="cs-CZ"/>
        </w:rPr>
      </w:pPr>
    </w:p>
    <w:p w14:paraId="55AF553D" w14:textId="3EE37305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Zadavatel v souladu se stanovením zadávací lhůty požaduje dle § 41 ZZVZ poskytnutí jistoty ve výši </w:t>
      </w:r>
      <w:r w:rsidR="0058169E">
        <w:rPr>
          <w:rFonts w:eastAsia="Times New Roman" w:cs="Arial"/>
          <w:sz w:val="20"/>
          <w:szCs w:val="20"/>
          <w:lang w:eastAsia="cs-CZ"/>
        </w:rPr>
        <w:t>100</w:t>
      </w:r>
      <w:r w:rsidRPr="00BE18C0">
        <w:rPr>
          <w:rFonts w:eastAsia="Times New Roman" w:cs="Arial"/>
          <w:sz w:val="20"/>
          <w:szCs w:val="20"/>
          <w:lang w:eastAsia="cs-CZ"/>
        </w:rPr>
        <w:t xml:space="preserve"> 000,00 Kč</w:t>
      </w:r>
      <w:r>
        <w:rPr>
          <w:rFonts w:eastAsia="Times New Roman" w:cs="Arial"/>
          <w:sz w:val="20"/>
          <w:szCs w:val="20"/>
          <w:lang w:eastAsia="cs-CZ"/>
        </w:rPr>
        <w:t xml:space="preserve"> bez DPH</w:t>
      </w:r>
      <w:r w:rsidRPr="00BE18C0">
        <w:rPr>
          <w:rFonts w:eastAsia="Times New Roman" w:cs="Arial"/>
          <w:sz w:val="20"/>
          <w:szCs w:val="20"/>
          <w:lang w:eastAsia="cs-CZ"/>
        </w:rPr>
        <w:t>. Jistota musí být účastníkem zadávacího řízení poskytnuta ve lhůtě pro podání nabídek.</w:t>
      </w:r>
    </w:p>
    <w:p w14:paraId="4265EA50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lastRenderedPageBreak/>
        <w:t>Formy poskytnutí jistoty:</w:t>
      </w:r>
    </w:p>
    <w:p w14:paraId="5ADAE124" w14:textId="77777777" w:rsidR="00BE18C0" w:rsidRPr="00BE18C0" w:rsidRDefault="00BE18C0" w:rsidP="00BE18C0">
      <w:pPr>
        <w:numPr>
          <w:ilvl w:val="0"/>
          <w:numId w:val="14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složení peněžní částky na účet zadavatele,</w:t>
      </w:r>
    </w:p>
    <w:p w14:paraId="19FC195E" w14:textId="77777777" w:rsidR="00BE18C0" w:rsidRPr="00BE18C0" w:rsidRDefault="00BE18C0" w:rsidP="00BE18C0">
      <w:pPr>
        <w:numPr>
          <w:ilvl w:val="0"/>
          <w:numId w:val="14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bankovní záruka ve prospěch zadavatele,</w:t>
      </w:r>
    </w:p>
    <w:p w14:paraId="7765E537" w14:textId="77777777" w:rsidR="00BE18C0" w:rsidRPr="00BE18C0" w:rsidRDefault="00BE18C0" w:rsidP="00BE18C0">
      <w:pPr>
        <w:numPr>
          <w:ilvl w:val="0"/>
          <w:numId w:val="14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pojištění záruky ve prospěch zadavatele.</w:t>
      </w:r>
    </w:p>
    <w:p w14:paraId="1B17666B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Údaje ke složení peněžní částky:</w:t>
      </w:r>
    </w:p>
    <w:p w14:paraId="6BC0DF06" w14:textId="77777777" w:rsidR="00BE18C0" w:rsidRPr="00BE18C0" w:rsidRDefault="00BE18C0" w:rsidP="00BE18C0">
      <w:pPr>
        <w:numPr>
          <w:ilvl w:val="0"/>
          <w:numId w:val="1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číslo účtu zadavatele: 264384220/0300 (tento účet zadavatele není úročen), </w:t>
      </w:r>
    </w:p>
    <w:p w14:paraId="6138E64F" w14:textId="77777777" w:rsidR="00BE18C0" w:rsidRPr="00BE18C0" w:rsidRDefault="00BE18C0" w:rsidP="00BE18C0">
      <w:pPr>
        <w:numPr>
          <w:ilvl w:val="0"/>
          <w:numId w:val="1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variabilní symbol: IČO účastníka. </w:t>
      </w:r>
    </w:p>
    <w:p w14:paraId="5EE84BB9" w14:textId="77777777" w:rsidR="00BE18C0" w:rsidRPr="00BE18C0" w:rsidRDefault="00BE18C0" w:rsidP="00BE18C0">
      <w:pPr>
        <w:numPr>
          <w:ilvl w:val="0"/>
          <w:numId w:val="15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zadavatel upozorňuje, že peněžní částka musí být připsána na účet nejpozději ve lhůtě pro podání nabídek. </w:t>
      </w:r>
    </w:p>
    <w:p w14:paraId="10ADEF0C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Účastník zadávacího řízení prokáže v nabídce poskytnutí jistoty:</w:t>
      </w:r>
    </w:p>
    <w:p w14:paraId="7BB855FB" w14:textId="77777777" w:rsidR="00BE18C0" w:rsidRPr="00BE18C0" w:rsidRDefault="00BE18C0" w:rsidP="00BE18C0">
      <w:pPr>
        <w:numPr>
          <w:ilvl w:val="0"/>
          <w:numId w:val="1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sdělením údajů o provedení platby, nebo</w:t>
      </w:r>
    </w:p>
    <w:p w14:paraId="69C767FB" w14:textId="77777777" w:rsidR="00BE18C0" w:rsidRPr="00BE18C0" w:rsidRDefault="00BE18C0" w:rsidP="00BE18C0">
      <w:pPr>
        <w:numPr>
          <w:ilvl w:val="0"/>
          <w:numId w:val="16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předložením dokladu banky nebo pojišťovny prokazujícího povinnost banky nebo pojišťovny vyplatit zadavateli jistotu na základě jeho sdělení o splnění podmínek dle § 41 odst. 7 ZZVZ.</w:t>
      </w:r>
    </w:p>
    <w:p w14:paraId="21ECF44F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1A65324C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Zadavatel požaduje doložení dokladu banky nebo pojišťovny v originále nebo úředně ověřené kopii, tj. originál dokladu v elektronické podobě podepsaný zaručeným elektronickým podpisem osobou oprávněnou jednat jménem či za banku nebo pojišťovnu ve smyslu zákona č. 297/2016 Sb., o službách vytvářejících důvěru pro elektronické transakce, ve znění pozdějších předpisů, nebo v konvertované podobě do datového souboru dle zákona č. 300/2008 Sb., o elektronických úkonech a autorizované konverzi dokumentů, ve znění pozdějších předpisů, který bude současně prokazovat zajištění bankovní záruky nebo pojištění záruky po celou dobu trvání zadávací lhůty. </w:t>
      </w:r>
    </w:p>
    <w:p w14:paraId="37475EE8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4810C731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Uvolnění jistoty a výkon práva z poskytnuté jistoty se řídí dle § 41 ZZVZ.</w:t>
      </w:r>
    </w:p>
    <w:p w14:paraId="46B685A2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33161BB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787F2084" w14:textId="77777777" w:rsidR="00BE18C0" w:rsidRPr="00BE18C0" w:rsidRDefault="00BE18C0" w:rsidP="00BE18C0">
      <w:pPr>
        <w:keepNext/>
        <w:keepLines/>
        <w:numPr>
          <w:ilvl w:val="0"/>
          <w:numId w:val="4"/>
        </w:numPr>
        <w:spacing w:line="240" w:lineRule="auto"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sz w:val="20"/>
          <w:szCs w:val="20"/>
          <w:lang w:eastAsia="cs-CZ"/>
        </w:rPr>
        <w:t>Další podmínky veřejné zakázky</w:t>
      </w:r>
    </w:p>
    <w:p w14:paraId="400F6323" w14:textId="77777777" w:rsidR="00BE18C0" w:rsidRPr="00BE18C0" w:rsidRDefault="00BE18C0" w:rsidP="00BE18C0">
      <w:pPr>
        <w:keepNext/>
        <w:keepLines/>
        <w:spacing w:line="240" w:lineRule="auto"/>
        <w:ind w:left="1440"/>
        <w:contextualSpacing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</w:p>
    <w:p w14:paraId="295B00DF" w14:textId="77777777" w:rsidR="00BE18C0" w:rsidRPr="00BE18C0" w:rsidRDefault="00BE18C0" w:rsidP="00BE18C0">
      <w:pPr>
        <w:keepNext/>
        <w:keepLines/>
        <w:numPr>
          <w:ilvl w:val="0"/>
          <w:numId w:val="8"/>
        </w:numPr>
        <w:spacing w:line="240" w:lineRule="auto"/>
        <w:ind w:left="709"/>
        <w:contextualSpacing/>
        <w:jc w:val="both"/>
        <w:outlineLvl w:val="0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Dodavatel může podat pouze jednu nabídku. </w:t>
      </w:r>
    </w:p>
    <w:p w14:paraId="233D259C" w14:textId="77777777" w:rsidR="00BE18C0" w:rsidRPr="00BE18C0" w:rsidRDefault="00BE18C0" w:rsidP="00BE18C0">
      <w:pPr>
        <w:keepNext/>
        <w:keepLines/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Zadavatel nepřipouští variantní řešení nabídky.</w:t>
      </w:r>
    </w:p>
    <w:p w14:paraId="7BD886CB" w14:textId="77777777" w:rsidR="00BE18C0" w:rsidRPr="00BE18C0" w:rsidRDefault="00BE18C0" w:rsidP="00BE18C0">
      <w:pPr>
        <w:keepNext/>
        <w:keepLines/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Komunikace mezi zadavatelem a dodavatelem se řídí § 211 ZZVZ. </w:t>
      </w:r>
    </w:p>
    <w:p w14:paraId="3CB811A2" w14:textId="77777777" w:rsidR="00BE18C0" w:rsidRPr="00BE18C0" w:rsidRDefault="00BE18C0" w:rsidP="00BE18C0">
      <w:pPr>
        <w:keepNext/>
        <w:keepLines/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7C893F4D" w14:textId="77777777" w:rsidR="00BE18C0" w:rsidRPr="00BE18C0" w:rsidRDefault="00BE18C0" w:rsidP="00BE18C0">
      <w:pPr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Dodavatelům podáním nabídky nevznikají žádná práva na uzavření smlouvy se zadavatelem.</w:t>
      </w:r>
    </w:p>
    <w:p w14:paraId="384E69CE" w14:textId="77777777" w:rsidR="00BE18C0" w:rsidRPr="00BE18C0" w:rsidRDefault="00BE18C0" w:rsidP="00BE18C0">
      <w:pPr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Zadavatel je oprávněn před rozhodnutím o výběru dodavatele si ověřit, popřípadě upřesnit informace uvedené dodavatelem v nabídce.</w:t>
      </w:r>
    </w:p>
    <w:p w14:paraId="333DCEFD" w14:textId="77777777" w:rsidR="00BE18C0" w:rsidRPr="00BE18C0" w:rsidRDefault="00BE18C0" w:rsidP="00BE18C0">
      <w:pPr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Povinnost vybraného dodavatele spolupůsobit při výkonu kontroly dle zákona č. 320/2001 Sb., o finanční kontrole ve veřejné správě, ve znění pozdějších předpisů.</w:t>
      </w:r>
    </w:p>
    <w:p w14:paraId="653AA0DE" w14:textId="77777777" w:rsidR="00BE18C0" w:rsidRPr="00BE18C0" w:rsidRDefault="00BE18C0" w:rsidP="00BE18C0">
      <w:pPr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Zadavatel nevrací podané nabídky, které zůstávají u zadavatele jako doklad o průběhu soutěže. S obsahem nabídek bude zacházeno důvěrně.</w:t>
      </w:r>
    </w:p>
    <w:p w14:paraId="153A4024" w14:textId="77777777" w:rsidR="00BE18C0" w:rsidRPr="00BE18C0" w:rsidRDefault="00BE18C0" w:rsidP="00BE18C0">
      <w:pPr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Zadavatel nebude zájemcům hradit žádné náklady spojené s účastí v zadávacím řízení.</w:t>
      </w:r>
    </w:p>
    <w:p w14:paraId="76BB503C" w14:textId="77777777" w:rsidR="00BE18C0" w:rsidRPr="00BE18C0" w:rsidRDefault="00BE18C0" w:rsidP="00BE18C0">
      <w:pPr>
        <w:numPr>
          <w:ilvl w:val="0"/>
          <w:numId w:val="7"/>
        </w:numPr>
        <w:spacing w:line="240" w:lineRule="auto"/>
        <w:contextualSpacing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>Zadavatel může veřejnou zakázku zrušit v souladu s § 127 ZZVZ.</w:t>
      </w:r>
    </w:p>
    <w:p w14:paraId="0B01FF9E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66B80093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14:paraId="3BFAFFBD" w14:textId="77777777" w:rsidR="00BE18C0" w:rsidRPr="00BE18C0" w:rsidRDefault="00BE18C0" w:rsidP="00BE18C0">
      <w:pPr>
        <w:keepNext/>
        <w:numPr>
          <w:ilvl w:val="0"/>
          <w:numId w:val="4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sz w:val="20"/>
          <w:szCs w:val="20"/>
          <w:lang w:eastAsia="cs-CZ"/>
        </w:rPr>
        <w:t>Vysvětlení, změna, doplnění zadávací dokumentace</w:t>
      </w:r>
    </w:p>
    <w:p w14:paraId="2731C490" w14:textId="77777777" w:rsidR="00BE18C0" w:rsidRPr="00BE18C0" w:rsidRDefault="00BE18C0" w:rsidP="00BE18C0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3B4E860E" w14:textId="77777777" w:rsidR="00BE18C0" w:rsidRPr="00BE18C0" w:rsidRDefault="00BE18C0" w:rsidP="00BE18C0">
      <w:pPr>
        <w:keepNext/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Cs/>
          <w:sz w:val="20"/>
          <w:szCs w:val="20"/>
          <w:lang w:eastAsia="cs-CZ"/>
        </w:rPr>
        <w:t>Vysvětlení zadávací dokumentace se řídí ustanovením § 98 ZZVZ. Zadavatel vždy uveřejní vysvětlení zadávací dokumentace včetně přesného znění žádosti na profilu zadavatele.</w:t>
      </w:r>
    </w:p>
    <w:p w14:paraId="4E799456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Cs/>
          <w:sz w:val="20"/>
          <w:szCs w:val="20"/>
          <w:lang w:eastAsia="cs-CZ"/>
        </w:rPr>
        <w:t>Změna nebo doplnění zadávací dokumentace se řídí ustanovením § 99 ZZVZ. Zadavatel vždy uveřejní informaci o změně nebo doplnění zadávací dokumentace na profilu zadavatele.</w:t>
      </w:r>
    </w:p>
    <w:p w14:paraId="293C8B7F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12C06254" w14:textId="77777777" w:rsidR="00BE18C0" w:rsidRPr="00BE18C0" w:rsidRDefault="00BE18C0" w:rsidP="00BE18C0">
      <w:pPr>
        <w:spacing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</w:p>
    <w:p w14:paraId="7988E629" w14:textId="77777777" w:rsidR="00BE18C0" w:rsidRPr="00BE18C0" w:rsidRDefault="00BE18C0" w:rsidP="00BE18C0">
      <w:pPr>
        <w:numPr>
          <w:ilvl w:val="0"/>
          <w:numId w:val="4"/>
        </w:numPr>
        <w:spacing w:line="240" w:lineRule="auto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BE18C0">
        <w:rPr>
          <w:rFonts w:eastAsia="Times New Roman" w:cs="Arial"/>
          <w:b/>
          <w:bCs/>
          <w:sz w:val="20"/>
          <w:szCs w:val="20"/>
          <w:lang w:eastAsia="cs-CZ"/>
        </w:rPr>
        <w:t>Přílohy zadávací dokumentace</w:t>
      </w:r>
    </w:p>
    <w:p w14:paraId="13F2B533" w14:textId="77777777" w:rsidR="00BE18C0" w:rsidRPr="00BE18C0" w:rsidRDefault="00BE18C0" w:rsidP="00BE18C0">
      <w:pPr>
        <w:spacing w:line="240" w:lineRule="auto"/>
        <w:jc w:val="both"/>
        <w:outlineLvl w:val="0"/>
        <w:rPr>
          <w:rFonts w:eastAsia="Times New Roman" w:cs="Arial"/>
          <w:sz w:val="20"/>
          <w:szCs w:val="20"/>
          <w:lang w:eastAsia="cs-CZ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6"/>
        <w:gridCol w:w="7967"/>
      </w:tblGrid>
      <w:tr w:rsidR="00BE18C0" w:rsidRPr="00BE18C0" w14:paraId="6A1072A8" w14:textId="77777777" w:rsidTr="00BE18C0">
        <w:trPr>
          <w:trHeight w:val="411"/>
        </w:trPr>
        <w:tc>
          <w:tcPr>
            <w:tcW w:w="1956" w:type="dxa"/>
            <w:shd w:val="clear" w:color="auto" w:fill="CCEDFF"/>
            <w:vAlign w:val="center"/>
          </w:tcPr>
          <w:p w14:paraId="611E1435" w14:textId="77777777" w:rsidR="00BE18C0" w:rsidRPr="00BE18C0" w:rsidRDefault="00BE18C0" w:rsidP="00BE18C0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  <w:lang w:eastAsia="cs-CZ"/>
              </w:rPr>
            </w:pPr>
            <w:r w:rsidRPr="00BE18C0">
              <w:rPr>
                <w:rFonts w:eastAsia="Times New Roman" w:cs="Arial"/>
                <w:b/>
                <w:szCs w:val="18"/>
                <w:lang w:eastAsia="cs-CZ"/>
              </w:rPr>
              <w:lastRenderedPageBreak/>
              <w:t>číslo přílohy</w:t>
            </w:r>
          </w:p>
        </w:tc>
        <w:tc>
          <w:tcPr>
            <w:tcW w:w="7967" w:type="dxa"/>
            <w:shd w:val="clear" w:color="auto" w:fill="CCEDFF"/>
            <w:vAlign w:val="center"/>
          </w:tcPr>
          <w:p w14:paraId="59FA1550" w14:textId="77777777" w:rsidR="00BE18C0" w:rsidRPr="00BE18C0" w:rsidRDefault="00BE18C0" w:rsidP="00BE18C0">
            <w:pPr>
              <w:spacing w:line="240" w:lineRule="auto"/>
              <w:jc w:val="center"/>
              <w:rPr>
                <w:rFonts w:eastAsia="Times New Roman" w:cs="Arial"/>
                <w:b/>
                <w:szCs w:val="18"/>
                <w:lang w:eastAsia="cs-CZ"/>
              </w:rPr>
            </w:pPr>
            <w:r w:rsidRPr="00BE18C0">
              <w:rPr>
                <w:rFonts w:eastAsia="Times New Roman" w:cs="Arial"/>
                <w:b/>
                <w:szCs w:val="18"/>
                <w:lang w:eastAsia="cs-CZ"/>
              </w:rPr>
              <w:t>název přílohy</w:t>
            </w:r>
          </w:p>
        </w:tc>
      </w:tr>
      <w:tr w:rsidR="00BE18C0" w:rsidRPr="00BE18C0" w14:paraId="06B31CEC" w14:textId="77777777" w:rsidTr="00FD28D4">
        <w:trPr>
          <w:trHeight w:val="453"/>
        </w:trPr>
        <w:tc>
          <w:tcPr>
            <w:tcW w:w="1956" w:type="dxa"/>
            <w:vAlign w:val="center"/>
          </w:tcPr>
          <w:p w14:paraId="140B73A5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Příloha č. 1</w:t>
            </w:r>
          </w:p>
        </w:tc>
        <w:tc>
          <w:tcPr>
            <w:tcW w:w="7967" w:type="dxa"/>
            <w:vAlign w:val="center"/>
          </w:tcPr>
          <w:p w14:paraId="166047E7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Krycí list</w:t>
            </w:r>
          </w:p>
        </w:tc>
      </w:tr>
      <w:tr w:rsidR="00BE18C0" w:rsidRPr="00BE18C0" w14:paraId="2030E2FF" w14:textId="77777777" w:rsidTr="00FD28D4">
        <w:trPr>
          <w:trHeight w:val="453"/>
        </w:trPr>
        <w:tc>
          <w:tcPr>
            <w:tcW w:w="1956" w:type="dxa"/>
            <w:vAlign w:val="center"/>
          </w:tcPr>
          <w:p w14:paraId="20693F76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Příloha č. 2</w:t>
            </w:r>
          </w:p>
        </w:tc>
        <w:tc>
          <w:tcPr>
            <w:tcW w:w="7967" w:type="dxa"/>
            <w:vAlign w:val="center"/>
          </w:tcPr>
          <w:p w14:paraId="00B44E6A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Vzor – Čestné prohlášení</w:t>
            </w:r>
          </w:p>
        </w:tc>
      </w:tr>
      <w:tr w:rsidR="00BE18C0" w:rsidRPr="00BE18C0" w14:paraId="76265B56" w14:textId="77777777" w:rsidTr="00FD28D4">
        <w:trPr>
          <w:trHeight w:val="453"/>
        </w:trPr>
        <w:tc>
          <w:tcPr>
            <w:tcW w:w="1956" w:type="dxa"/>
            <w:vAlign w:val="center"/>
          </w:tcPr>
          <w:p w14:paraId="0E8103BE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Příloha č. 3</w:t>
            </w:r>
          </w:p>
        </w:tc>
        <w:tc>
          <w:tcPr>
            <w:tcW w:w="7967" w:type="dxa"/>
            <w:vAlign w:val="center"/>
          </w:tcPr>
          <w:p w14:paraId="06794A5C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Obligatorní návrh smlouvy</w:t>
            </w:r>
          </w:p>
        </w:tc>
      </w:tr>
      <w:tr w:rsidR="00BE18C0" w:rsidRPr="00BE18C0" w14:paraId="41FE3444" w14:textId="77777777" w:rsidTr="00FD28D4">
        <w:trPr>
          <w:trHeight w:val="453"/>
        </w:trPr>
        <w:tc>
          <w:tcPr>
            <w:tcW w:w="1956" w:type="dxa"/>
            <w:vAlign w:val="center"/>
          </w:tcPr>
          <w:p w14:paraId="388AE55F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Příloha č. 4</w:t>
            </w:r>
          </w:p>
        </w:tc>
        <w:tc>
          <w:tcPr>
            <w:tcW w:w="7967" w:type="dxa"/>
            <w:vAlign w:val="center"/>
          </w:tcPr>
          <w:p w14:paraId="438E37C4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Seznam významných dodávek</w:t>
            </w:r>
          </w:p>
        </w:tc>
      </w:tr>
      <w:tr w:rsidR="00BE18C0" w:rsidRPr="00BE18C0" w14:paraId="2BC2C86D" w14:textId="77777777" w:rsidTr="00FD28D4">
        <w:trPr>
          <w:trHeight w:val="453"/>
        </w:trPr>
        <w:tc>
          <w:tcPr>
            <w:tcW w:w="1956" w:type="dxa"/>
            <w:vAlign w:val="center"/>
          </w:tcPr>
          <w:p w14:paraId="5027FB47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Příloha č. 5</w:t>
            </w:r>
          </w:p>
        </w:tc>
        <w:tc>
          <w:tcPr>
            <w:tcW w:w="7967" w:type="dxa"/>
            <w:vAlign w:val="center"/>
          </w:tcPr>
          <w:p w14:paraId="28DFC62F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Technická specifikace</w:t>
            </w:r>
          </w:p>
        </w:tc>
      </w:tr>
      <w:tr w:rsidR="00BE18C0" w:rsidRPr="00BE18C0" w14:paraId="66E44DC8" w14:textId="77777777" w:rsidTr="00FD28D4">
        <w:trPr>
          <w:trHeight w:val="453"/>
        </w:trPr>
        <w:tc>
          <w:tcPr>
            <w:tcW w:w="1956" w:type="dxa"/>
            <w:vAlign w:val="center"/>
          </w:tcPr>
          <w:p w14:paraId="6A8FBEC8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Příloha č. 6</w:t>
            </w:r>
          </w:p>
        </w:tc>
        <w:tc>
          <w:tcPr>
            <w:tcW w:w="7967" w:type="dxa"/>
            <w:vAlign w:val="center"/>
          </w:tcPr>
          <w:p w14:paraId="2796FFE9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Čestné prohlášení k mezinárodním sankcím</w:t>
            </w:r>
          </w:p>
        </w:tc>
      </w:tr>
      <w:tr w:rsidR="00BE18C0" w:rsidRPr="00BE18C0" w14:paraId="7970AB78" w14:textId="77777777" w:rsidTr="00FD28D4">
        <w:trPr>
          <w:trHeight w:val="453"/>
        </w:trPr>
        <w:tc>
          <w:tcPr>
            <w:tcW w:w="1956" w:type="dxa"/>
            <w:vAlign w:val="center"/>
          </w:tcPr>
          <w:p w14:paraId="5F88DE13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Příloha č. 7</w:t>
            </w:r>
          </w:p>
        </w:tc>
        <w:tc>
          <w:tcPr>
            <w:tcW w:w="7967" w:type="dxa"/>
            <w:vAlign w:val="center"/>
          </w:tcPr>
          <w:p w14:paraId="20BC78BD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Půdorysy</w:t>
            </w:r>
          </w:p>
        </w:tc>
      </w:tr>
      <w:tr w:rsidR="00BE18C0" w:rsidRPr="00BE18C0" w14:paraId="76D46E73" w14:textId="77777777" w:rsidTr="00FD28D4">
        <w:trPr>
          <w:trHeight w:val="453"/>
        </w:trPr>
        <w:tc>
          <w:tcPr>
            <w:tcW w:w="1956" w:type="dxa"/>
            <w:vAlign w:val="center"/>
          </w:tcPr>
          <w:p w14:paraId="726F1F5D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Příloha č. 8</w:t>
            </w:r>
          </w:p>
        </w:tc>
        <w:tc>
          <w:tcPr>
            <w:tcW w:w="7967" w:type="dxa"/>
            <w:vAlign w:val="center"/>
          </w:tcPr>
          <w:p w14:paraId="2C132DE5" w14:textId="77777777" w:rsidR="00BE18C0" w:rsidRPr="00BE18C0" w:rsidRDefault="00BE18C0" w:rsidP="00BE18C0">
            <w:pPr>
              <w:spacing w:line="240" w:lineRule="auto"/>
              <w:rPr>
                <w:rFonts w:eastAsia="Times New Roman" w:cs="Arial"/>
                <w:szCs w:val="18"/>
                <w:lang w:eastAsia="cs-CZ"/>
              </w:rPr>
            </w:pPr>
            <w:r w:rsidRPr="00BE18C0">
              <w:rPr>
                <w:rFonts w:eastAsia="Times New Roman" w:cs="Arial"/>
                <w:szCs w:val="18"/>
                <w:lang w:eastAsia="cs-CZ"/>
              </w:rPr>
              <w:t>Dezinfekční program KZ</w:t>
            </w:r>
          </w:p>
        </w:tc>
      </w:tr>
    </w:tbl>
    <w:p w14:paraId="354E6E4F" w14:textId="043754DA" w:rsidR="00236EA5" w:rsidRPr="00B71089" w:rsidRDefault="00BE18C0" w:rsidP="00B71089">
      <w:pPr>
        <w:spacing w:before="24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BE18C0">
        <w:rPr>
          <w:rFonts w:eastAsia="Times New Roman" w:cs="Arial"/>
          <w:sz w:val="20"/>
          <w:szCs w:val="20"/>
          <w:lang w:eastAsia="cs-CZ"/>
        </w:rPr>
        <w:t xml:space="preserve">Přílohy zadávací dokumentace v elektronické podobě jsou zveřejněny na profilu zadavatele </w:t>
      </w:r>
      <w:hyperlink r:id="rId11">
        <w:r w:rsidRPr="00BE18C0">
          <w:rPr>
            <w:rFonts w:eastAsia="Times New Roman" w:cs="Arial"/>
            <w:color w:val="0000FF"/>
            <w:sz w:val="20"/>
            <w:szCs w:val="20"/>
            <w:u w:val="single"/>
            <w:lang w:eastAsia="cs-CZ"/>
          </w:rPr>
          <w:t>https://zakazky.kzcr.eu/</w:t>
        </w:r>
      </w:hyperlink>
      <w:r w:rsidRPr="00BE18C0">
        <w:rPr>
          <w:rFonts w:eastAsia="Times New Roman" w:cs="Arial"/>
          <w:sz w:val="20"/>
          <w:szCs w:val="20"/>
          <w:lang w:eastAsia="cs-CZ"/>
        </w:rPr>
        <w:t xml:space="preserve"> u příslušné zakázky.</w:t>
      </w:r>
    </w:p>
    <w:p w14:paraId="6E8E4A20" w14:textId="3475E3C7" w:rsidR="00236EA5" w:rsidRPr="00236EA5" w:rsidRDefault="00236EA5" w:rsidP="00236EA5">
      <w:pPr>
        <w:rPr>
          <w:lang w:eastAsia="cs-CZ"/>
        </w:rPr>
      </w:pPr>
    </w:p>
    <w:sectPr w:rsidR="00236EA5" w:rsidRPr="00236EA5" w:rsidSect="008F4F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E0E1" w14:textId="77777777" w:rsidR="00C12E80" w:rsidRDefault="00C12E80" w:rsidP="004A044C">
      <w:pPr>
        <w:spacing w:line="240" w:lineRule="auto"/>
      </w:pPr>
      <w:r>
        <w:separator/>
      </w:r>
    </w:p>
  </w:endnote>
  <w:endnote w:type="continuationSeparator" w:id="0">
    <w:p w14:paraId="47C725F4" w14:textId="77777777" w:rsidR="00C12E80" w:rsidRDefault="00C12E80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7F73" w14:textId="77777777" w:rsidR="007F7BD1" w:rsidRDefault="007F7B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779B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A82539" wp14:editId="69A8DBB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7A0C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16EF5C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8D7180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8253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CC7A0C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16EF5C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8D7180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00E2EE" wp14:editId="530E7ED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2477F5" wp14:editId="081AF64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07426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974B9C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1E072D28" w14:textId="77777777" w:rsidR="00240FFA" w:rsidRPr="00AB233A" w:rsidRDefault="007F7BD1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E2477F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1007426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4974B9C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1E072D28" w14:textId="77777777" w:rsidR="00240FFA" w:rsidRPr="00AB233A" w:rsidRDefault="007F7BD1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5E605" wp14:editId="19360F7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ADD3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934AA3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4730522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5E60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CEADD3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934AA3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4730522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FBB37A" wp14:editId="58211D1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9661064" wp14:editId="2B8F8AA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397B" w14:textId="77777777" w:rsidR="007F7BD1" w:rsidRDefault="007F7B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14391" w14:textId="77777777" w:rsidR="00C12E80" w:rsidRDefault="00C12E80" w:rsidP="004A044C">
      <w:pPr>
        <w:spacing w:line="240" w:lineRule="auto"/>
      </w:pPr>
      <w:r>
        <w:separator/>
      </w:r>
    </w:p>
  </w:footnote>
  <w:footnote w:type="continuationSeparator" w:id="0">
    <w:p w14:paraId="48AA6FC6" w14:textId="77777777" w:rsidR="00C12E80" w:rsidRDefault="00C12E80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EB13" w14:textId="77777777" w:rsidR="007F7BD1" w:rsidRDefault="007F7B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E23A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BE18C0">
      <w:rPr>
        <w:color w:val="A6A6A6"/>
        <w:sz w:val="16"/>
        <w:szCs w:val="16"/>
      </w:rPr>
      <w:tab/>
      <w:t xml:space="preserve">Stránka </w:t>
    </w:r>
    <w:r w:rsidRPr="00BE18C0">
      <w:rPr>
        <w:b/>
        <w:bCs/>
        <w:color w:val="A6A6A6"/>
        <w:sz w:val="16"/>
        <w:szCs w:val="16"/>
      </w:rPr>
      <w:fldChar w:fldCharType="begin"/>
    </w:r>
    <w:r w:rsidRPr="00BE18C0">
      <w:rPr>
        <w:b/>
        <w:bCs/>
        <w:color w:val="A6A6A6"/>
        <w:sz w:val="16"/>
        <w:szCs w:val="16"/>
      </w:rPr>
      <w:instrText>PAGE  \* Arabic  \* MERGEFORMAT</w:instrText>
    </w:r>
    <w:r w:rsidRPr="00BE18C0">
      <w:rPr>
        <w:b/>
        <w:bCs/>
        <w:color w:val="A6A6A6"/>
        <w:sz w:val="16"/>
        <w:szCs w:val="16"/>
      </w:rPr>
      <w:fldChar w:fldCharType="separate"/>
    </w:r>
    <w:r w:rsidR="007F7BD1" w:rsidRPr="00BE18C0">
      <w:rPr>
        <w:b/>
        <w:bCs/>
        <w:noProof/>
        <w:color w:val="A6A6A6"/>
        <w:sz w:val="16"/>
        <w:szCs w:val="16"/>
      </w:rPr>
      <w:t>1</w:t>
    </w:r>
    <w:r w:rsidRPr="00BE18C0">
      <w:rPr>
        <w:b/>
        <w:bCs/>
        <w:color w:val="A6A6A6"/>
        <w:sz w:val="16"/>
        <w:szCs w:val="16"/>
      </w:rPr>
      <w:fldChar w:fldCharType="end"/>
    </w:r>
    <w:r w:rsidRPr="00BE18C0">
      <w:rPr>
        <w:color w:val="A6A6A6"/>
        <w:sz w:val="16"/>
        <w:szCs w:val="16"/>
      </w:rPr>
      <w:t xml:space="preserve"> z </w:t>
    </w:r>
    <w:r w:rsidRPr="00BE18C0">
      <w:rPr>
        <w:b/>
        <w:bCs/>
        <w:color w:val="A6A6A6"/>
        <w:sz w:val="16"/>
        <w:szCs w:val="16"/>
      </w:rPr>
      <w:fldChar w:fldCharType="begin"/>
    </w:r>
    <w:r w:rsidRPr="00BE18C0">
      <w:rPr>
        <w:b/>
        <w:bCs/>
        <w:color w:val="A6A6A6"/>
        <w:sz w:val="16"/>
        <w:szCs w:val="16"/>
      </w:rPr>
      <w:instrText>NUMPAGES  \* Arabic  \* MERGEFORMAT</w:instrText>
    </w:r>
    <w:r w:rsidRPr="00BE18C0">
      <w:rPr>
        <w:b/>
        <w:bCs/>
        <w:color w:val="A6A6A6"/>
        <w:sz w:val="16"/>
        <w:szCs w:val="16"/>
      </w:rPr>
      <w:fldChar w:fldCharType="separate"/>
    </w:r>
    <w:r w:rsidR="007F7BD1" w:rsidRPr="00BE18C0">
      <w:rPr>
        <w:b/>
        <w:bCs/>
        <w:noProof/>
        <w:color w:val="A6A6A6"/>
        <w:sz w:val="16"/>
        <w:szCs w:val="16"/>
      </w:rPr>
      <w:t>1</w:t>
    </w:r>
    <w:r w:rsidRPr="00BE18C0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1F440FC" wp14:editId="026DDA5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B5D15F0" wp14:editId="4D1F811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8DCB" w14:textId="77777777" w:rsidR="007F7BD1" w:rsidRDefault="007F7B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B4080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30D1F"/>
    <w:multiLevelType w:val="hybridMultilevel"/>
    <w:tmpl w:val="15D269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F845EF9"/>
    <w:multiLevelType w:val="hybridMultilevel"/>
    <w:tmpl w:val="9404EE80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D0993"/>
    <w:multiLevelType w:val="hybridMultilevel"/>
    <w:tmpl w:val="E5465B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92009"/>
    <w:multiLevelType w:val="multilevel"/>
    <w:tmpl w:val="CFC662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8564C"/>
    <w:multiLevelType w:val="hybridMultilevel"/>
    <w:tmpl w:val="F2DEC6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D2253"/>
    <w:multiLevelType w:val="hybridMultilevel"/>
    <w:tmpl w:val="FF283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67376"/>
    <w:multiLevelType w:val="hybridMultilevel"/>
    <w:tmpl w:val="B5BCA244"/>
    <w:lvl w:ilvl="0" w:tplc="FE7C6E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1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4"/>
  </w:num>
  <w:num w:numId="10">
    <w:abstractNumId w:val="7"/>
  </w:num>
  <w:num w:numId="11">
    <w:abstractNumId w:val="5"/>
  </w:num>
  <w:num w:numId="12">
    <w:abstractNumId w:val="15"/>
  </w:num>
  <w:num w:numId="13">
    <w:abstractNumId w:val="2"/>
  </w:num>
  <w:num w:numId="14">
    <w:abstractNumId w:val="6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34A"/>
    <w:rsid w:val="00101773"/>
    <w:rsid w:val="00125813"/>
    <w:rsid w:val="00147316"/>
    <w:rsid w:val="001C39F1"/>
    <w:rsid w:val="001E3FEB"/>
    <w:rsid w:val="00236EA5"/>
    <w:rsid w:val="00240FFA"/>
    <w:rsid w:val="00241EAC"/>
    <w:rsid w:val="00251DF6"/>
    <w:rsid w:val="00260DDE"/>
    <w:rsid w:val="0026591C"/>
    <w:rsid w:val="0026711A"/>
    <w:rsid w:val="0031358D"/>
    <w:rsid w:val="00313F93"/>
    <w:rsid w:val="00331F3A"/>
    <w:rsid w:val="00353FB2"/>
    <w:rsid w:val="00392423"/>
    <w:rsid w:val="003B3991"/>
    <w:rsid w:val="003D4DF8"/>
    <w:rsid w:val="004431CB"/>
    <w:rsid w:val="00462009"/>
    <w:rsid w:val="004654D0"/>
    <w:rsid w:val="0047111E"/>
    <w:rsid w:val="004A044C"/>
    <w:rsid w:val="004A68D9"/>
    <w:rsid w:val="004C6686"/>
    <w:rsid w:val="00507B10"/>
    <w:rsid w:val="00540947"/>
    <w:rsid w:val="00580EDE"/>
    <w:rsid w:val="0058169E"/>
    <w:rsid w:val="005964DC"/>
    <w:rsid w:val="005B402A"/>
    <w:rsid w:val="005C64DB"/>
    <w:rsid w:val="005C6E01"/>
    <w:rsid w:val="005E3326"/>
    <w:rsid w:val="00657FE1"/>
    <w:rsid w:val="006C53A2"/>
    <w:rsid w:val="006E2395"/>
    <w:rsid w:val="006F0F10"/>
    <w:rsid w:val="006F2635"/>
    <w:rsid w:val="0071483B"/>
    <w:rsid w:val="007476D3"/>
    <w:rsid w:val="007F7BD1"/>
    <w:rsid w:val="00824631"/>
    <w:rsid w:val="008650CD"/>
    <w:rsid w:val="008E311B"/>
    <w:rsid w:val="008F4FC4"/>
    <w:rsid w:val="008F6A0E"/>
    <w:rsid w:val="00932EB1"/>
    <w:rsid w:val="009764AD"/>
    <w:rsid w:val="009876AE"/>
    <w:rsid w:val="009969EB"/>
    <w:rsid w:val="009A699B"/>
    <w:rsid w:val="00A037B7"/>
    <w:rsid w:val="00A15D6B"/>
    <w:rsid w:val="00A31EB3"/>
    <w:rsid w:val="00A65CC0"/>
    <w:rsid w:val="00A77944"/>
    <w:rsid w:val="00A848AA"/>
    <w:rsid w:val="00AA676B"/>
    <w:rsid w:val="00AB233A"/>
    <w:rsid w:val="00AB3597"/>
    <w:rsid w:val="00AF1607"/>
    <w:rsid w:val="00AF22E6"/>
    <w:rsid w:val="00B04E80"/>
    <w:rsid w:val="00B25962"/>
    <w:rsid w:val="00B31C49"/>
    <w:rsid w:val="00B34585"/>
    <w:rsid w:val="00B71089"/>
    <w:rsid w:val="00BC0A5A"/>
    <w:rsid w:val="00BE18C0"/>
    <w:rsid w:val="00C070C0"/>
    <w:rsid w:val="00C12E80"/>
    <w:rsid w:val="00C207E1"/>
    <w:rsid w:val="00C26BA0"/>
    <w:rsid w:val="00C57134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E46C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251DF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zcr.eu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azky.kzcr.e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azky.kzcr.eu/test_index.htm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C3E-0962-4A10-93D8-255DE6DDD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50</TotalTime>
  <Pages>9</Pages>
  <Words>2941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23</cp:revision>
  <cp:lastPrinted>2025-08-11T12:39:00Z</cp:lastPrinted>
  <dcterms:created xsi:type="dcterms:W3CDTF">2025-05-14T05:55:00Z</dcterms:created>
  <dcterms:modified xsi:type="dcterms:W3CDTF">2025-12-19T13:04:00Z</dcterms:modified>
</cp:coreProperties>
</file>