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49E7" w14:textId="48936526" w:rsidR="00B37818" w:rsidRDefault="00D81ADD" w:rsidP="00B37818">
      <w:pPr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 xml:space="preserve">Technická specifikace </w:t>
      </w:r>
    </w:p>
    <w:p w14:paraId="599C4A5B" w14:textId="77777777" w:rsidR="008E5DC9" w:rsidRPr="008E5DC9" w:rsidRDefault="008E5DC9" w:rsidP="00B37818">
      <w:pPr>
        <w:jc w:val="center"/>
        <w:rPr>
          <w:rFonts w:eastAsia="Calibri" w:cs="Arial"/>
          <w:b/>
          <w:sz w:val="12"/>
          <w:szCs w:val="12"/>
        </w:rPr>
      </w:pPr>
    </w:p>
    <w:p w14:paraId="73435789" w14:textId="1A1E66DF" w:rsidR="008E5DC9" w:rsidRPr="009E7A44" w:rsidRDefault="00B85A01" w:rsidP="008E5DC9">
      <w:pPr>
        <w:spacing w:line="240" w:lineRule="auto"/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</w:t>
      </w:r>
      <w:r w:rsidR="008E5DC9" w:rsidRPr="009E7A44">
        <w:rPr>
          <w:rFonts w:cs="Arial"/>
          <w:b/>
          <w:sz w:val="24"/>
          <w:szCs w:val="24"/>
        </w:rPr>
        <w:t xml:space="preserve">ynamický nákupní systém </w:t>
      </w:r>
      <w:r w:rsidR="008E5DC9" w:rsidRPr="00023163">
        <w:rPr>
          <w:rFonts w:cs="Arial"/>
          <w:b/>
          <w:sz w:val="24"/>
          <w:szCs w:val="24"/>
        </w:rPr>
        <w:t>na dodávky vybavení pro flexibilní endoskopii</w:t>
      </w:r>
    </w:p>
    <w:p w14:paraId="57C052BA" w14:textId="77777777" w:rsidR="008E5DC9" w:rsidRPr="008E5DC9" w:rsidRDefault="008E5DC9" w:rsidP="00B37818">
      <w:pPr>
        <w:jc w:val="center"/>
        <w:rPr>
          <w:rFonts w:eastAsia="Calibri" w:cs="Arial"/>
          <w:b/>
          <w:sz w:val="16"/>
          <w:szCs w:val="16"/>
        </w:rPr>
      </w:pPr>
    </w:p>
    <w:p w14:paraId="023513C9" w14:textId="0D006D09" w:rsidR="00ED4AB9" w:rsidRPr="008E5DC9" w:rsidRDefault="00ED4AB9" w:rsidP="00B37818">
      <w:pPr>
        <w:jc w:val="center"/>
        <w:rPr>
          <w:rFonts w:eastAsia="Calibri" w:cs="Arial"/>
          <w:b/>
          <w:sz w:val="24"/>
          <w:szCs w:val="24"/>
        </w:rPr>
      </w:pPr>
      <w:r w:rsidRPr="008E5DC9">
        <w:rPr>
          <w:rFonts w:eastAsia="Calibri" w:cs="Arial"/>
          <w:b/>
          <w:sz w:val="24"/>
          <w:szCs w:val="24"/>
        </w:rPr>
        <w:t>Výzva č. 2: Doplnění stávajícího endoskopického vybavení – Nemocnice Děčín</w:t>
      </w:r>
    </w:p>
    <w:p w14:paraId="5A725F7B" w14:textId="77777777" w:rsidR="00B37818" w:rsidRDefault="00B37818" w:rsidP="00B37818">
      <w:pPr>
        <w:rPr>
          <w:rFonts w:cs="Arial"/>
          <w:b/>
          <w:bCs/>
          <w:u w:val="single"/>
        </w:rPr>
      </w:pPr>
    </w:p>
    <w:p w14:paraId="4EB28CFA" w14:textId="1C4DB33E" w:rsidR="00ED4AB9" w:rsidRPr="00ED4AB9" w:rsidRDefault="00B37818" w:rsidP="00ED4AB9">
      <w:pPr>
        <w:rPr>
          <w:rFonts w:cs="Arial"/>
          <w:b/>
          <w:bCs/>
          <w:sz w:val="20"/>
          <w:szCs w:val="20"/>
        </w:rPr>
      </w:pPr>
      <w:r w:rsidRPr="00ED4AB9">
        <w:rPr>
          <w:rFonts w:cs="Arial"/>
          <w:b/>
          <w:bCs/>
          <w:sz w:val="20"/>
          <w:szCs w:val="20"/>
          <w:u w:val="single"/>
        </w:rPr>
        <w:t>Popis:</w:t>
      </w:r>
      <w:r w:rsidRPr="00ED4AB9">
        <w:rPr>
          <w:rFonts w:cs="Arial"/>
          <w:b/>
          <w:bCs/>
          <w:sz w:val="20"/>
          <w:szCs w:val="20"/>
        </w:rPr>
        <w:t xml:space="preserve"> </w:t>
      </w:r>
    </w:p>
    <w:p w14:paraId="7E454460" w14:textId="1B0D5569" w:rsidR="00ED4AB9" w:rsidRPr="00ED4AB9" w:rsidRDefault="00ED4AB9" w:rsidP="00B37818">
      <w:pPr>
        <w:jc w:val="both"/>
        <w:rPr>
          <w:sz w:val="20"/>
          <w:szCs w:val="20"/>
        </w:rPr>
      </w:pPr>
      <w:r w:rsidRPr="00ED4AB9">
        <w:rPr>
          <w:sz w:val="20"/>
          <w:szCs w:val="20"/>
        </w:rPr>
        <w:t xml:space="preserve">Soubor </w:t>
      </w:r>
      <w:r w:rsidR="004E4438">
        <w:rPr>
          <w:sz w:val="20"/>
          <w:szCs w:val="20"/>
        </w:rPr>
        <w:t>flexibilních endoskopů k doplnění stávajícího endoskopického vybavení Gastroenterologického oddělení.</w:t>
      </w:r>
    </w:p>
    <w:p w14:paraId="7105524F" w14:textId="77777777" w:rsidR="00B37818" w:rsidRPr="00ED4AB9" w:rsidRDefault="00B37818" w:rsidP="00B37818">
      <w:pPr>
        <w:rPr>
          <w:rFonts w:cs="Arial"/>
          <w:b/>
          <w:bCs/>
          <w:sz w:val="20"/>
          <w:szCs w:val="20"/>
          <w:u w:val="single"/>
        </w:rPr>
      </w:pPr>
    </w:p>
    <w:p w14:paraId="743397C2" w14:textId="77777777" w:rsidR="00B37818" w:rsidRPr="00ED4AB9" w:rsidRDefault="00B37818" w:rsidP="00B37818">
      <w:pPr>
        <w:rPr>
          <w:rFonts w:cs="Arial"/>
          <w:b/>
          <w:bCs/>
          <w:sz w:val="20"/>
          <w:szCs w:val="20"/>
          <w:u w:val="single"/>
        </w:rPr>
      </w:pPr>
      <w:r w:rsidRPr="00ED4AB9">
        <w:rPr>
          <w:rFonts w:cs="Arial"/>
          <w:b/>
          <w:bCs/>
          <w:sz w:val="20"/>
          <w:szCs w:val="20"/>
          <w:u w:val="single"/>
        </w:rPr>
        <w:t>Seznam požadovaných položek:</w:t>
      </w:r>
    </w:p>
    <w:p w14:paraId="7A51DF70" w14:textId="77777777" w:rsidR="00B37818" w:rsidRPr="006B3371" w:rsidRDefault="00B37818" w:rsidP="00B37818">
      <w:pPr>
        <w:rPr>
          <w:rFonts w:cs="Arial"/>
          <w:b/>
          <w:bCs/>
          <w:sz w:val="20"/>
          <w:szCs w:val="20"/>
          <w:u w:val="single"/>
        </w:rPr>
      </w:pPr>
    </w:p>
    <w:p w14:paraId="400D6F01" w14:textId="48451770" w:rsidR="006B3371" w:rsidRPr="006B3371" w:rsidRDefault="006B3371" w:rsidP="006B3371">
      <w:pPr>
        <w:rPr>
          <w:b/>
          <w:sz w:val="20"/>
          <w:szCs w:val="20"/>
        </w:rPr>
      </w:pPr>
      <w:r w:rsidRPr="006B3371">
        <w:rPr>
          <w:b/>
          <w:sz w:val="20"/>
          <w:szCs w:val="20"/>
        </w:rPr>
        <w:t>Flexibilní endoskopy</w:t>
      </w:r>
    </w:p>
    <w:p w14:paraId="5E684D5B" w14:textId="77777777" w:rsidR="006B3371" w:rsidRPr="006B3371" w:rsidRDefault="006B3371" w:rsidP="006B3371">
      <w:pPr>
        <w:pStyle w:val="Odstavecseseznamem"/>
        <w:numPr>
          <w:ilvl w:val="0"/>
          <w:numId w:val="9"/>
        </w:numPr>
        <w:tabs>
          <w:tab w:val="left" w:leader="dot" w:pos="1985"/>
        </w:tabs>
        <w:spacing w:after="200" w:line="276" w:lineRule="auto"/>
        <w:rPr>
          <w:sz w:val="20"/>
          <w:szCs w:val="20"/>
        </w:rPr>
      </w:pPr>
      <w:r w:rsidRPr="006B3371">
        <w:rPr>
          <w:sz w:val="20"/>
          <w:szCs w:val="20"/>
        </w:rPr>
        <w:t>1 ks</w:t>
      </w:r>
      <w:r w:rsidRPr="006B3371">
        <w:rPr>
          <w:sz w:val="20"/>
          <w:szCs w:val="20"/>
        </w:rPr>
        <w:tab/>
        <w:t>Videogastroskop</w:t>
      </w:r>
    </w:p>
    <w:p w14:paraId="626C8DA6" w14:textId="77777777" w:rsidR="006B3371" w:rsidRPr="006B3371" w:rsidRDefault="006B3371" w:rsidP="006B3371">
      <w:pPr>
        <w:pStyle w:val="Odstavecseseznamem"/>
        <w:numPr>
          <w:ilvl w:val="0"/>
          <w:numId w:val="9"/>
        </w:numPr>
        <w:tabs>
          <w:tab w:val="left" w:leader="dot" w:pos="1985"/>
        </w:tabs>
        <w:spacing w:after="200" w:line="276" w:lineRule="auto"/>
        <w:rPr>
          <w:sz w:val="20"/>
          <w:szCs w:val="20"/>
        </w:rPr>
      </w:pPr>
      <w:r w:rsidRPr="006B3371">
        <w:rPr>
          <w:sz w:val="20"/>
          <w:szCs w:val="20"/>
        </w:rPr>
        <w:t>1 ks</w:t>
      </w:r>
      <w:r w:rsidRPr="006B3371">
        <w:rPr>
          <w:sz w:val="20"/>
          <w:szCs w:val="20"/>
        </w:rPr>
        <w:tab/>
        <w:t>Videogastroskop - tenký</w:t>
      </w:r>
    </w:p>
    <w:p w14:paraId="7983013A" w14:textId="77777777" w:rsidR="006B3371" w:rsidRPr="006B3371" w:rsidRDefault="006B3371" w:rsidP="006B3371">
      <w:pPr>
        <w:pStyle w:val="Odstavecseseznamem"/>
        <w:numPr>
          <w:ilvl w:val="0"/>
          <w:numId w:val="9"/>
        </w:numPr>
        <w:tabs>
          <w:tab w:val="left" w:leader="dot" w:pos="1985"/>
        </w:tabs>
        <w:spacing w:after="200" w:line="276" w:lineRule="auto"/>
        <w:rPr>
          <w:sz w:val="20"/>
          <w:szCs w:val="20"/>
        </w:rPr>
      </w:pPr>
      <w:r w:rsidRPr="006B3371">
        <w:rPr>
          <w:sz w:val="20"/>
          <w:szCs w:val="20"/>
        </w:rPr>
        <w:t>1 ks</w:t>
      </w:r>
      <w:r w:rsidRPr="006B3371">
        <w:rPr>
          <w:sz w:val="20"/>
          <w:szCs w:val="20"/>
        </w:rPr>
        <w:tab/>
        <w:t>Videokolonoskop</w:t>
      </w:r>
    </w:p>
    <w:p w14:paraId="31D30BCD" w14:textId="77777777" w:rsidR="006B3371" w:rsidRPr="006B3371" w:rsidRDefault="006B3371" w:rsidP="006B3371">
      <w:pPr>
        <w:pStyle w:val="Odstavecseseznamem"/>
        <w:numPr>
          <w:ilvl w:val="0"/>
          <w:numId w:val="9"/>
        </w:numPr>
        <w:tabs>
          <w:tab w:val="left" w:leader="dot" w:pos="1985"/>
        </w:tabs>
        <w:spacing w:after="200" w:line="276" w:lineRule="auto"/>
        <w:rPr>
          <w:sz w:val="20"/>
          <w:szCs w:val="20"/>
        </w:rPr>
      </w:pPr>
      <w:r w:rsidRPr="006B3371">
        <w:rPr>
          <w:sz w:val="20"/>
          <w:szCs w:val="20"/>
        </w:rPr>
        <w:t>1 ks</w:t>
      </w:r>
      <w:r w:rsidRPr="006B3371">
        <w:rPr>
          <w:sz w:val="20"/>
          <w:szCs w:val="20"/>
        </w:rPr>
        <w:tab/>
        <w:t>Videokolonoskop - tenký</w:t>
      </w:r>
    </w:p>
    <w:p w14:paraId="08788986" w14:textId="13D2F254" w:rsidR="006B3371" w:rsidRDefault="006B3371" w:rsidP="006B3371">
      <w:pPr>
        <w:pStyle w:val="Odstavecseseznamem"/>
        <w:numPr>
          <w:ilvl w:val="0"/>
          <w:numId w:val="9"/>
        </w:numPr>
        <w:tabs>
          <w:tab w:val="left" w:leader="dot" w:pos="1985"/>
        </w:tabs>
        <w:spacing w:after="200" w:line="276" w:lineRule="auto"/>
        <w:rPr>
          <w:sz w:val="20"/>
          <w:szCs w:val="20"/>
        </w:rPr>
      </w:pPr>
      <w:r w:rsidRPr="006B3371">
        <w:rPr>
          <w:sz w:val="20"/>
          <w:szCs w:val="20"/>
        </w:rPr>
        <w:t>Testery těsnosti endoskopů</w:t>
      </w:r>
    </w:p>
    <w:p w14:paraId="261C5286" w14:textId="77777777" w:rsidR="009B54EE" w:rsidRPr="009B54EE" w:rsidRDefault="009B54EE" w:rsidP="009B54EE">
      <w:pPr>
        <w:keepNext/>
        <w:rPr>
          <w:b/>
          <w:bCs/>
          <w:sz w:val="20"/>
          <w:szCs w:val="20"/>
          <w:u w:val="single"/>
        </w:rPr>
      </w:pPr>
      <w:r w:rsidRPr="009B54EE">
        <w:rPr>
          <w:b/>
          <w:bCs/>
          <w:sz w:val="20"/>
          <w:szCs w:val="20"/>
          <w:u w:val="single"/>
        </w:rPr>
        <w:t>Požadované minimální technické a uživatelské parametry a vlastnosti:</w:t>
      </w:r>
    </w:p>
    <w:p w14:paraId="3F33E936" w14:textId="12DFA19C" w:rsidR="00B37818" w:rsidRDefault="009B54EE" w:rsidP="009B54EE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9B54EE">
        <w:rPr>
          <w:sz w:val="20"/>
          <w:szCs w:val="20"/>
        </w:rPr>
        <w:t>Flexibilní endoskopy musí být plně použitelné se stávající technikou klinického pracoviště tj. endoskopické sestavy osazené videoprocesory Olympus CV-190 a zdroj</w:t>
      </w:r>
      <w:r w:rsidR="00D16780">
        <w:rPr>
          <w:sz w:val="20"/>
          <w:szCs w:val="20"/>
        </w:rPr>
        <w:t>i</w:t>
      </w:r>
      <w:r w:rsidRPr="009B54EE">
        <w:rPr>
          <w:sz w:val="20"/>
          <w:szCs w:val="20"/>
        </w:rPr>
        <w:t xml:space="preserve"> světla CLV-190.</w:t>
      </w:r>
    </w:p>
    <w:p w14:paraId="56BC01BA" w14:textId="77777777" w:rsidR="00E0304A" w:rsidRPr="009B54EE" w:rsidRDefault="00E0304A" w:rsidP="00E0304A">
      <w:pPr>
        <w:pStyle w:val="Odstavecseseznamem"/>
        <w:rPr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223"/>
        <w:gridCol w:w="5973"/>
      </w:tblGrid>
      <w:tr w:rsidR="00B37818" w:rsidRPr="003341FD" w14:paraId="56CB3DBC" w14:textId="77777777" w:rsidTr="00AE2D7A">
        <w:trPr>
          <w:trHeight w:val="326"/>
        </w:trPr>
        <w:tc>
          <w:tcPr>
            <w:tcW w:w="5000" w:type="pct"/>
            <w:gridSpan w:val="2"/>
            <w:shd w:val="clear" w:color="auto" w:fill="CCEDFF"/>
            <w:vAlign w:val="center"/>
          </w:tcPr>
          <w:p w14:paraId="4586933C" w14:textId="77777777" w:rsidR="00B37818" w:rsidRPr="003341FD" w:rsidRDefault="00B37818" w:rsidP="00AE2D7A">
            <w:pPr>
              <w:rPr>
                <w:rFonts w:cs="Arial"/>
                <w:b/>
                <w:sz w:val="20"/>
              </w:rPr>
            </w:pPr>
            <w:r w:rsidRPr="003341FD">
              <w:rPr>
                <w:rFonts w:cs="Arial"/>
                <w:b/>
                <w:sz w:val="20"/>
              </w:rPr>
              <w:t>Základní informace</w:t>
            </w:r>
            <w:r>
              <w:rPr>
                <w:rFonts w:cs="Arial"/>
                <w:b/>
                <w:sz w:val="20"/>
              </w:rPr>
              <w:t xml:space="preserve">                                         </w:t>
            </w:r>
          </w:p>
        </w:tc>
      </w:tr>
      <w:tr w:rsidR="00B37818" w:rsidRPr="003341FD" w14:paraId="6DDA0A59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4E0C4670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Dodavatel:</w:t>
            </w:r>
          </w:p>
        </w:tc>
        <w:tc>
          <w:tcPr>
            <w:tcW w:w="2929" w:type="pct"/>
            <w:vAlign w:val="center"/>
          </w:tcPr>
          <w:p w14:paraId="47F71B2B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7249742E" w14:textId="77777777" w:rsidTr="00AE2D7A">
        <w:trPr>
          <w:trHeight w:val="325"/>
        </w:trPr>
        <w:tc>
          <w:tcPr>
            <w:tcW w:w="2071" w:type="pct"/>
            <w:vAlign w:val="center"/>
          </w:tcPr>
          <w:p w14:paraId="60CBEE5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Výrobce:</w:t>
            </w:r>
          </w:p>
        </w:tc>
        <w:tc>
          <w:tcPr>
            <w:tcW w:w="2929" w:type="pct"/>
            <w:vAlign w:val="center"/>
          </w:tcPr>
          <w:p w14:paraId="0A83831C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0B23D3CE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06FAEC98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Výrobní model:</w:t>
            </w:r>
          </w:p>
        </w:tc>
        <w:tc>
          <w:tcPr>
            <w:tcW w:w="2929" w:type="pct"/>
            <w:vAlign w:val="center"/>
          </w:tcPr>
          <w:p w14:paraId="63533BA3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  <w:tr w:rsidR="00B37818" w:rsidRPr="003341FD" w14:paraId="46FD1A86" w14:textId="77777777" w:rsidTr="00AE2D7A">
        <w:trPr>
          <w:trHeight w:val="341"/>
        </w:trPr>
        <w:tc>
          <w:tcPr>
            <w:tcW w:w="2071" w:type="pct"/>
            <w:vAlign w:val="center"/>
          </w:tcPr>
          <w:p w14:paraId="7881356A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  <w:r w:rsidRPr="003341FD">
              <w:rPr>
                <w:rFonts w:cs="Arial"/>
                <w:sz w:val="20"/>
              </w:rPr>
              <w:t>CPV kód:</w:t>
            </w:r>
          </w:p>
        </w:tc>
        <w:tc>
          <w:tcPr>
            <w:tcW w:w="2929" w:type="pct"/>
            <w:vAlign w:val="center"/>
          </w:tcPr>
          <w:p w14:paraId="0FEB0A76" w14:textId="77777777" w:rsidR="00B37818" w:rsidRPr="003341FD" w:rsidRDefault="00B37818" w:rsidP="00AE2D7A">
            <w:pPr>
              <w:spacing w:after="60"/>
              <w:jc w:val="both"/>
              <w:rPr>
                <w:rFonts w:cs="Arial"/>
                <w:sz w:val="20"/>
              </w:rPr>
            </w:pPr>
          </w:p>
        </w:tc>
      </w:tr>
    </w:tbl>
    <w:p w14:paraId="76EF4F5B" w14:textId="77777777" w:rsidR="00B37818" w:rsidRDefault="00B37818" w:rsidP="00B37818"/>
    <w:tbl>
      <w:tblPr>
        <w:tblStyle w:val="Mkatabulky"/>
        <w:tblW w:w="0" w:type="auto"/>
        <w:jc w:val="center"/>
        <w:tblLook w:val="00A0" w:firstRow="1" w:lastRow="0" w:firstColumn="1" w:lastColumn="0" w:noHBand="0" w:noVBand="0"/>
      </w:tblPr>
      <w:tblGrid>
        <w:gridCol w:w="5858"/>
        <w:gridCol w:w="991"/>
        <w:gridCol w:w="1568"/>
        <w:gridCol w:w="1779"/>
      </w:tblGrid>
      <w:tr w:rsidR="00B37818" w:rsidRPr="00BE2EC1" w14:paraId="55C9903C" w14:textId="77777777" w:rsidTr="00C54C91">
        <w:trPr>
          <w:trHeight w:val="840"/>
          <w:jc w:val="center"/>
        </w:trPr>
        <w:tc>
          <w:tcPr>
            <w:tcW w:w="0" w:type="auto"/>
            <w:shd w:val="clear" w:color="auto" w:fill="CCEDFF"/>
            <w:vAlign w:val="center"/>
          </w:tcPr>
          <w:p w14:paraId="55C45D9A" w14:textId="33597D09" w:rsidR="00B37818" w:rsidRPr="00BE2EC1" w:rsidRDefault="00B37818" w:rsidP="00AE2D7A">
            <w:pPr>
              <w:widowControl w:val="0"/>
              <w:adjustRightInd w:val="0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Technická specifikace</w:t>
            </w:r>
            <w:r w:rsidRPr="00BE2EC1">
              <w:rPr>
                <w:rFonts w:cs="Arial"/>
                <w:b/>
                <w:bCs/>
                <w:sz w:val="22"/>
              </w:rPr>
              <w:br/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947CD69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</w:rPr>
            </w:pPr>
            <w:r w:rsidRPr="00BE2EC1">
              <w:rPr>
                <w:rFonts w:cs="Arial"/>
                <w:b/>
                <w:bCs/>
                <w:sz w:val="22"/>
              </w:rPr>
              <w:t>Splňuje</w:t>
            </w:r>
          </w:p>
          <w:p w14:paraId="02A027A4" w14:textId="77777777" w:rsidR="00B37818" w:rsidRPr="00BE2EC1" w:rsidRDefault="00B37818" w:rsidP="00AE2D7A">
            <w:pPr>
              <w:widowControl w:val="0"/>
              <w:adjustRightInd w:val="0"/>
              <w:ind w:left="-108" w:right="-109"/>
              <w:jc w:val="center"/>
              <w:textAlignment w:val="baseline"/>
              <w:rPr>
                <w:rFonts w:cs="Arial"/>
                <w:b/>
                <w:bCs/>
                <w:sz w:val="22"/>
                <w:highlight w:val="yellow"/>
              </w:rPr>
            </w:pPr>
            <w:r w:rsidRPr="00BE2EC1">
              <w:rPr>
                <w:rFonts w:cs="Arial"/>
                <w:b/>
                <w:bCs/>
                <w:sz w:val="22"/>
              </w:rPr>
              <w:t>ANO/NE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551D60AB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Reálná nabízená hodnota*</w:t>
            </w:r>
          </w:p>
        </w:tc>
        <w:tc>
          <w:tcPr>
            <w:tcW w:w="0" w:type="auto"/>
            <w:shd w:val="clear" w:color="auto" w:fill="CCEDFF"/>
            <w:vAlign w:val="center"/>
          </w:tcPr>
          <w:p w14:paraId="631272C3" w14:textId="77777777" w:rsidR="00B37818" w:rsidRPr="00BE2EC1" w:rsidRDefault="00B37818" w:rsidP="00AE2D7A">
            <w:pPr>
              <w:spacing w:line="259" w:lineRule="auto"/>
              <w:jc w:val="center"/>
              <w:rPr>
                <w:rFonts w:cs="Arial"/>
                <w:i/>
                <w:iCs/>
                <w:color w:val="000000"/>
                <w:sz w:val="22"/>
              </w:rPr>
            </w:pPr>
            <w:r w:rsidRPr="00BE2EC1">
              <w:rPr>
                <w:rFonts w:cs="Arial"/>
                <w:b/>
                <w:bCs/>
                <w:color w:val="000000"/>
                <w:sz w:val="22"/>
              </w:rPr>
              <w:t>Kde je uvedeno v nabídce**</w:t>
            </w:r>
          </w:p>
        </w:tc>
      </w:tr>
      <w:tr w:rsidR="00B37818" w:rsidRPr="00BE2EC1" w14:paraId="7CFA60A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0AF2F21" w14:textId="76D451C7" w:rsidR="00B37818" w:rsidRPr="00E64A37" w:rsidRDefault="00C76187" w:rsidP="00C76187">
            <w:pPr>
              <w:keepNext/>
              <w:rPr>
                <w:b/>
                <w:sz w:val="20"/>
                <w:szCs w:val="20"/>
              </w:rPr>
            </w:pPr>
            <w:r w:rsidRPr="00E64A37">
              <w:rPr>
                <w:b/>
                <w:sz w:val="20"/>
                <w:szCs w:val="20"/>
              </w:rPr>
              <w:t>Videogastroskop</w:t>
            </w:r>
          </w:p>
        </w:tc>
        <w:tc>
          <w:tcPr>
            <w:tcW w:w="0" w:type="auto"/>
            <w:vAlign w:val="center"/>
          </w:tcPr>
          <w:p w14:paraId="4BAFDC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BC5FE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B8AE1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34E2F7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C5B7D8D" w14:textId="2FA62582" w:rsidR="00B37818" w:rsidRPr="00E64A37" w:rsidRDefault="00C76187" w:rsidP="00C76187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E64A37">
              <w:rPr>
                <w:sz w:val="20"/>
                <w:szCs w:val="20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4CEC66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2F06D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25D180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6D35FB8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232B90C" w14:textId="771FCA4D" w:rsidR="00B37818" w:rsidRPr="00E64A3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Podpora úzkopásmového selektivního barevného zobrazení</w:t>
            </w:r>
          </w:p>
        </w:tc>
        <w:tc>
          <w:tcPr>
            <w:tcW w:w="0" w:type="auto"/>
            <w:vAlign w:val="center"/>
          </w:tcPr>
          <w:p w14:paraId="6EF1C0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70D35F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69BAF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4A75F14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AFE6E09" w14:textId="20E3D8C4" w:rsidR="00B37818" w:rsidRPr="00E64A3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lastRenderedPageBreak/>
              <w:t>Jednosvazkový konektor tj. připojení endoskopu pro 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1DD037F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FF0F3C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F86635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67548D3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301C4A2" w14:textId="77777777" w:rsidR="00C76187" w:rsidRPr="00C7618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Optický systém:</w:t>
            </w:r>
          </w:p>
          <w:p w14:paraId="55E15A92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zorné pole minimálně 140°</w:t>
            </w:r>
          </w:p>
          <w:p w14:paraId="415C81C9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směr pohledu přímý pohled</w:t>
            </w:r>
          </w:p>
          <w:p w14:paraId="6C16F1FA" w14:textId="40222E40" w:rsidR="00796A3F" w:rsidRPr="00E64A3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474DF988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6ABE09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B091AC3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64335C3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9B3A4FF" w14:textId="77777777" w:rsidR="00C76187" w:rsidRPr="00C7618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Zaváděcí tubus:</w:t>
            </w:r>
          </w:p>
          <w:p w14:paraId="5BCD9F3B" w14:textId="373B8570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zevní průměr distálního konce maximálně 9,2</w:t>
            </w:r>
            <w:r w:rsidR="00EF7D0C">
              <w:rPr>
                <w:rFonts w:eastAsiaTheme="minorHAnsi" w:cstheme="minorBidi"/>
                <w:sz w:val="20"/>
                <w:szCs w:val="20"/>
                <w:lang w:bidi="he-IL"/>
              </w:rPr>
              <w:t> </w:t>
            </w: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mm</w:t>
            </w:r>
          </w:p>
          <w:p w14:paraId="7A62770B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zevní průměr tubusu maximálně 9,2 mm</w:t>
            </w:r>
          </w:p>
          <w:p w14:paraId="07C69CBE" w14:textId="3C2DF47E" w:rsidR="00796A3F" w:rsidRPr="00E64A3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pracovní délka minimálně 1030 mm</w:t>
            </w:r>
          </w:p>
        </w:tc>
        <w:tc>
          <w:tcPr>
            <w:tcW w:w="0" w:type="auto"/>
            <w:vAlign w:val="center"/>
          </w:tcPr>
          <w:p w14:paraId="6977E695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D5DFDC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F9CCD2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3D057BD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1D85D6D" w14:textId="286F0E6C" w:rsidR="00796A3F" w:rsidRPr="00E64A3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Pracovní kanál – vnitřní průměr minimálně 2,8 mm</w:t>
            </w:r>
          </w:p>
        </w:tc>
        <w:tc>
          <w:tcPr>
            <w:tcW w:w="0" w:type="auto"/>
            <w:vAlign w:val="center"/>
          </w:tcPr>
          <w:p w14:paraId="5484EED8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ACBC2EB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6015ACE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5795CD2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7A21EC3" w14:textId="77777777" w:rsidR="00C76187" w:rsidRPr="00C7618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Ohybová část – rozsah angulace:</w:t>
            </w:r>
          </w:p>
          <w:p w14:paraId="6182DEC1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nahoru minimálně 210°</w:t>
            </w:r>
          </w:p>
          <w:p w14:paraId="74A869A0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dolů minimálně 90°</w:t>
            </w:r>
          </w:p>
          <w:p w14:paraId="7BE92551" w14:textId="77777777" w:rsidR="00C76187" w:rsidRPr="00C7618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doprava minimálně 100°</w:t>
            </w:r>
          </w:p>
          <w:p w14:paraId="09CEAEEB" w14:textId="4324EEE9" w:rsidR="00796A3F" w:rsidRPr="00E64A37" w:rsidRDefault="00C76187" w:rsidP="00C76187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doleva minimálně 100°</w:t>
            </w:r>
          </w:p>
        </w:tc>
        <w:tc>
          <w:tcPr>
            <w:tcW w:w="0" w:type="auto"/>
            <w:vAlign w:val="center"/>
          </w:tcPr>
          <w:p w14:paraId="5919348D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01F47E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10D557F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3105996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47099B9" w14:textId="305B9370" w:rsidR="00796A3F" w:rsidRPr="00E64A37" w:rsidRDefault="00C76187" w:rsidP="00C7618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187">
              <w:rPr>
                <w:rFonts w:eastAsiaTheme="minorHAnsi" w:cstheme="minorBidi"/>
                <w:sz w:val="20"/>
                <w:szCs w:val="20"/>
                <w:lang w:bidi="he-IL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4EC647AA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B82F75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016827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1578E2" w:rsidRPr="00BE2EC1" w14:paraId="74752EB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7332DD2" w14:textId="2B71E507" w:rsidR="001578E2" w:rsidRPr="0067518C" w:rsidRDefault="001578E2" w:rsidP="0067518C">
            <w:pPr>
              <w:keepNext/>
              <w:rPr>
                <w:rFonts w:cs="Arial"/>
                <w:b/>
                <w:sz w:val="20"/>
                <w:szCs w:val="20"/>
              </w:rPr>
            </w:pPr>
            <w:r w:rsidRPr="0067518C">
              <w:rPr>
                <w:rFonts w:cs="Arial"/>
                <w:b/>
                <w:sz w:val="20"/>
                <w:szCs w:val="20"/>
              </w:rPr>
              <w:t>Videogastroskop - tenký</w:t>
            </w:r>
          </w:p>
        </w:tc>
        <w:tc>
          <w:tcPr>
            <w:tcW w:w="0" w:type="auto"/>
            <w:vAlign w:val="center"/>
          </w:tcPr>
          <w:p w14:paraId="3171B83E" w14:textId="77777777" w:rsidR="001578E2" w:rsidRPr="00BE2EC1" w:rsidRDefault="001578E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2B5EC06" w14:textId="77777777" w:rsidR="001578E2" w:rsidRPr="00BE2EC1" w:rsidRDefault="001578E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2CA9A6" w14:textId="77777777" w:rsidR="001578E2" w:rsidRPr="00BE2EC1" w:rsidRDefault="001578E2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96A3F" w:rsidRPr="00BE2EC1" w14:paraId="437BE1D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C8BDA66" w14:textId="3EE97990" w:rsidR="00796A3F" w:rsidRPr="0067518C" w:rsidRDefault="0067518C" w:rsidP="0067518C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rFonts w:cs="Arial"/>
                <w:sz w:val="20"/>
                <w:szCs w:val="20"/>
              </w:rPr>
            </w:pPr>
            <w:r w:rsidRPr="0067518C">
              <w:rPr>
                <w:rFonts w:cs="Arial"/>
                <w:sz w:val="20"/>
                <w:szCs w:val="20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4C467CC1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2CE223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EC3361" w14:textId="77777777" w:rsidR="00796A3F" w:rsidRPr="00BE2EC1" w:rsidRDefault="00796A3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0988553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AAF6E7A" w14:textId="1DE23B13" w:rsidR="00952B7A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Podpora úzkopásmového selektivního barevného zobrazení</w:t>
            </w:r>
          </w:p>
        </w:tc>
        <w:tc>
          <w:tcPr>
            <w:tcW w:w="0" w:type="auto"/>
            <w:vAlign w:val="center"/>
          </w:tcPr>
          <w:p w14:paraId="772E09C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C39C76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A35F3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57A397B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428B556" w14:textId="5A95818B" w:rsidR="00952B7A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Jednosvazkový konektor tj. připojení endoskopu pro</w:t>
            </w:r>
            <w:r w:rsidR="00A07500">
              <w:rPr>
                <w:rFonts w:eastAsiaTheme="minorHAnsi" w:cs="Arial"/>
                <w:sz w:val="20"/>
                <w:szCs w:val="20"/>
                <w:lang w:bidi="he-IL"/>
              </w:rPr>
              <w:t> </w:t>
            </w: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38C1774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09291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779685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27098D67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4DA020E" w14:textId="77777777" w:rsidR="0067518C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Optický systém:</w:t>
            </w:r>
          </w:p>
          <w:p w14:paraId="3A8D94A7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zorné pole minimálně 140°</w:t>
            </w:r>
          </w:p>
          <w:p w14:paraId="648C92AA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směr pohledu přímý pohled</w:t>
            </w:r>
          </w:p>
          <w:p w14:paraId="2A309DEB" w14:textId="782C8CB4" w:rsidR="00952B7A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26270DEC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34DF080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010293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7B75940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F22BCA5" w14:textId="77777777" w:rsidR="0067518C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Zaváděcí tubus:</w:t>
            </w:r>
          </w:p>
          <w:p w14:paraId="62ABE327" w14:textId="4957E978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zevní průměr distálního konce maximálně 5,5</w:t>
            </w:r>
            <w:r w:rsidR="00A07500">
              <w:rPr>
                <w:rFonts w:eastAsiaTheme="minorHAnsi" w:cs="Arial"/>
                <w:sz w:val="20"/>
                <w:szCs w:val="20"/>
                <w:lang w:bidi="he-IL"/>
              </w:rPr>
              <w:t> </w:t>
            </w: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mm</w:t>
            </w:r>
          </w:p>
          <w:p w14:paraId="77362781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zevní průměr tubusu maximálně 5,9 mm</w:t>
            </w:r>
          </w:p>
          <w:p w14:paraId="7602998A" w14:textId="060A4DAC" w:rsidR="00952B7A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pracovní délka minimálně 1030 mm</w:t>
            </w:r>
          </w:p>
        </w:tc>
        <w:tc>
          <w:tcPr>
            <w:tcW w:w="0" w:type="auto"/>
            <w:vAlign w:val="center"/>
          </w:tcPr>
          <w:p w14:paraId="5CC9331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DB9482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810E6DE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06E3E79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20266FF" w14:textId="1138C787" w:rsidR="00952B7A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Pracovní kanál – vnitřní průměr minimálně 2,2 mm</w:t>
            </w:r>
          </w:p>
        </w:tc>
        <w:tc>
          <w:tcPr>
            <w:tcW w:w="0" w:type="auto"/>
            <w:vAlign w:val="center"/>
          </w:tcPr>
          <w:p w14:paraId="3135F93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A7604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625100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33F4708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B6D099C" w14:textId="77777777" w:rsidR="0067518C" w:rsidRPr="0067518C" w:rsidRDefault="0067518C" w:rsidP="0067518C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Ohybová část – rozsah angulace:</w:t>
            </w:r>
          </w:p>
          <w:p w14:paraId="71166762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nahoru minimálně 210°</w:t>
            </w:r>
          </w:p>
          <w:p w14:paraId="0388FFE9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dolů minimálně 90°</w:t>
            </w:r>
          </w:p>
          <w:p w14:paraId="39CE30F0" w14:textId="77777777" w:rsidR="0067518C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doprava minimálně 100°</w:t>
            </w:r>
          </w:p>
          <w:p w14:paraId="62511B41" w14:textId="4BF58FFA" w:rsidR="00952B7A" w:rsidRPr="0067518C" w:rsidRDefault="0067518C" w:rsidP="0067518C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="Arial"/>
                <w:sz w:val="20"/>
                <w:szCs w:val="20"/>
                <w:lang w:bidi="he-IL"/>
              </w:rPr>
            </w:pPr>
            <w:r w:rsidRPr="0067518C">
              <w:rPr>
                <w:rFonts w:eastAsiaTheme="minorHAnsi" w:cs="Arial"/>
                <w:sz w:val="20"/>
                <w:szCs w:val="20"/>
                <w:lang w:bidi="he-IL"/>
              </w:rPr>
              <w:t>doleva minimálně 100°</w:t>
            </w:r>
          </w:p>
        </w:tc>
        <w:tc>
          <w:tcPr>
            <w:tcW w:w="0" w:type="auto"/>
            <w:vAlign w:val="center"/>
          </w:tcPr>
          <w:p w14:paraId="5C8F709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5DE5BD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754568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56FBF" w:rsidRPr="00BE2EC1" w14:paraId="1803F44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3FEFE977" w14:textId="353C816E" w:rsidR="00756FBF" w:rsidRPr="00FA0B5F" w:rsidRDefault="00756FBF" w:rsidP="00A07500">
            <w:pPr>
              <w:keepNext/>
              <w:rPr>
                <w:b/>
                <w:sz w:val="20"/>
                <w:szCs w:val="20"/>
              </w:rPr>
            </w:pPr>
            <w:r w:rsidRPr="00FA0B5F">
              <w:rPr>
                <w:b/>
                <w:sz w:val="20"/>
                <w:szCs w:val="20"/>
              </w:rPr>
              <w:lastRenderedPageBreak/>
              <w:t>Videokolonoskop</w:t>
            </w:r>
          </w:p>
        </w:tc>
        <w:tc>
          <w:tcPr>
            <w:tcW w:w="0" w:type="auto"/>
            <w:vAlign w:val="center"/>
          </w:tcPr>
          <w:p w14:paraId="71DC4FCC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EE2F96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A44550" w14:textId="77777777" w:rsidR="00756FBF" w:rsidRPr="00BE2EC1" w:rsidRDefault="00756FBF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03CE486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25B9B53" w14:textId="766B6CBC" w:rsidR="00952B7A" w:rsidRPr="00FA0B5F" w:rsidRDefault="00A07500" w:rsidP="00A07500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FA0B5F">
              <w:rPr>
                <w:sz w:val="20"/>
                <w:szCs w:val="20"/>
              </w:rPr>
              <w:t>Videokolonoskop umožňující provedení diagnostiky a</w:t>
            </w:r>
            <w:r w:rsidR="00FA0B5F">
              <w:rPr>
                <w:sz w:val="20"/>
                <w:szCs w:val="20"/>
              </w:rPr>
              <w:t> </w:t>
            </w:r>
            <w:r w:rsidRPr="00FA0B5F">
              <w:rPr>
                <w:sz w:val="20"/>
                <w:szCs w:val="20"/>
              </w:rPr>
              <w:t>terapie při sigmoidoskopii nebo kolonoskopii tlustého střeva i u pacientů s obtížnou anatomickou dispozicí, stenózami rekta apod.</w:t>
            </w:r>
          </w:p>
        </w:tc>
        <w:tc>
          <w:tcPr>
            <w:tcW w:w="0" w:type="auto"/>
            <w:vAlign w:val="center"/>
          </w:tcPr>
          <w:p w14:paraId="0F62669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0590FC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997E8E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6A07C51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C1B9DA5" w14:textId="76AB186A" w:rsidR="00952B7A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Technologie snímacího čipu CMOS</w:t>
            </w:r>
          </w:p>
        </w:tc>
        <w:tc>
          <w:tcPr>
            <w:tcW w:w="0" w:type="auto"/>
            <w:vAlign w:val="center"/>
          </w:tcPr>
          <w:p w14:paraId="5A7BAC2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87BBD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33D197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6712681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DFD22C2" w14:textId="307AC688" w:rsidR="00952B7A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532B5FC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206B72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AC324D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5341D9A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0B1E77A" w14:textId="69356A8D" w:rsidR="00952B7A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Podpora úzkopásmového selektivního barevného zobrazení</w:t>
            </w:r>
          </w:p>
        </w:tc>
        <w:tc>
          <w:tcPr>
            <w:tcW w:w="0" w:type="auto"/>
            <w:vAlign w:val="center"/>
          </w:tcPr>
          <w:p w14:paraId="040A14A8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1C722A3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F88842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3BBA90FA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BB53D3B" w14:textId="6536EE79" w:rsidR="00952B7A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Systém nastavení tuhosti endoskopu pro snadnější průchodnost v minimálně 3 stupních nebo odstupňovaná tuhost</w:t>
            </w:r>
          </w:p>
        </w:tc>
        <w:tc>
          <w:tcPr>
            <w:tcW w:w="0" w:type="auto"/>
            <w:vAlign w:val="center"/>
          </w:tcPr>
          <w:p w14:paraId="52FAD51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BCE2A0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2F1161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578DB81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F8B9449" w14:textId="597F9E8A" w:rsidR="00952B7A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="Arial"/>
                <w:sz w:val="20"/>
                <w:szCs w:val="20"/>
                <w:lang w:bidi="he-IL"/>
              </w:rPr>
              <w:t>Účinný přenos rotace tubusu kolem jeho radiální osy</w:t>
            </w:r>
          </w:p>
        </w:tc>
        <w:tc>
          <w:tcPr>
            <w:tcW w:w="0" w:type="auto"/>
            <w:vAlign w:val="center"/>
          </w:tcPr>
          <w:p w14:paraId="28C4AC4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C111DA5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7AB0939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47C91AD1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2C44C2F" w14:textId="6F6C4DCE" w:rsidR="00A07500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Jednosvazkový konektor tj. připojení endoskopu pro</w:t>
            </w:r>
            <w:r w:rsidR="00FA0B5F">
              <w:rPr>
                <w:rFonts w:eastAsiaTheme="minorHAnsi" w:cstheme="minorBidi"/>
                <w:sz w:val="20"/>
                <w:szCs w:val="20"/>
                <w:lang w:bidi="he-IL"/>
              </w:rPr>
              <w:t> </w:t>
            </w: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6FAB98E3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15395F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46C38F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20934852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F556A97" w14:textId="77777777" w:rsidR="00A07500" w:rsidRPr="00A07500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Optický systém:</w:t>
            </w:r>
          </w:p>
          <w:p w14:paraId="3AE70F6D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zorné pole minimálně 160°</w:t>
            </w:r>
          </w:p>
          <w:p w14:paraId="4D47AA14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směr pohledu přímý pohled</w:t>
            </w:r>
          </w:p>
          <w:p w14:paraId="3F49F3F9" w14:textId="596F4043" w:rsidR="00A07500" w:rsidRPr="00FA0B5F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132161D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2B41CE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2C66811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3C3F1B6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78B801E" w14:textId="77777777" w:rsidR="00A07500" w:rsidRPr="00A07500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Zaváděcí tubus:</w:t>
            </w:r>
          </w:p>
          <w:p w14:paraId="6DBEF821" w14:textId="5CA71B3E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zevní průměr distálního konce maximálně 13,2</w:t>
            </w:r>
            <w:r w:rsidR="00FA0B5F">
              <w:rPr>
                <w:rFonts w:eastAsiaTheme="minorHAnsi" w:cstheme="minorBidi"/>
                <w:sz w:val="20"/>
                <w:szCs w:val="20"/>
                <w:lang w:bidi="he-IL"/>
              </w:rPr>
              <w:t> </w:t>
            </w: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mm</w:t>
            </w:r>
          </w:p>
          <w:p w14:paraId="52420625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zevní průměr tubusu maximálně 13,2 mm</w:t>
            </w:r>
          </w:p>
          <w:p w14:paraId="1D388127" w14:textId="5159553E" w:rsidR="00A07500" w:rsidRPr="00FA0B5F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pracovní délka minimálně 1680 mm</w:t>
            </w:r>
          </w:p>
        </w:tc>
        <w:tc>
          <w:tcPr>
            <w:tcW w:w="0" w:type="auto"/>
            <w:vAlign w:val="center"/>
          </w:tcPr>
          <w:p w14:paraId="1BBF7921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B96B72A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FD875E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0395444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DE947B8" w14:textId="512D45D3" w:rsidR="00A07500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Pracovní kanál – vnitřní průměr minimálně 3,7 mm</w:t>
            </w:r>
          </w:p>
        </w:tc>
        <w:tc>
          <w:tcPr>
            <w:tcW w:w="0" w:type="auto"/>
            <w:vAlign w:val="center"/>
          </w:tcPr>
          <w:p w14:paraId="69711DE8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39532BC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C82DE2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7E802435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9680F77" w14:textId="77777777" w:rsidR="00A07500" w:rsidRPr="00A07500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Ohybová část – rozsah angulace:</w:t>
            </w:r>
          </w:p>
          <w:p w14:paraId="282632B5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nahoru minimálně 180°</w:t>
            </w:r>
          </w:p>
          <w:p w14:paraId="5C740193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dolů minimálně 180°</w:t>
            </w:r>
          </w:p>
          <w:p w14:paraId="696D4A9A" w14:textId="77777777" w:rsidR="00A07500" w:rsidRPr="00A07500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doprava minimálně 160°</w:t>
            </w:r>
          </w:p>
          <w:p w14:paraId="153CA708" w14:textId="1780677D" w:rsidR="00A07500" w:rsidRPr="00FA0B5F" w:rsidRDefault="00A07500" w:rsidP="00A07500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doleva minimálně 160°</w:t>
            </w:r>
          </w:p>
        </w:tc>
        <w:tc>
          <w:tcPr>
            <w:tcW w:w="0" w:type="auto"/>
            <w:vAlign w:val="center"/>
          </w:tcPr>
          <w:p w14:paraId="52E0A9A8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FD98460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6B81165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07500" w:rsidRPr="00BE2EC1" w14:paraId="1B5312F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49E209C2" w14:textId="44FC954F" w:rsidR="00A07500" w:rsidRPr="00FA0B5F" w:rsidRDefault="00A07500" w:rsidP="00A07500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A07500">
              <w:rPr>
                <w:rFonts w:eastAsiaTheme="minorHAnsi" w:cstheme="minorBidi"/>
                <w:sz w:val="20"/>
                <w:szCs w:val="20"/>
                <w:lang w:bidi="he-IL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7F9D22E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51DAEE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148A79D" w14:textId="77777777" w:rsidR="00A07500" w:rsidRPr="00BE2EC1" w:rsidRDefault="00A07500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7A4774" w:rsidRPr="00BE2EC1" w14:paraId="186B17FC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A8D5520" w14:textId="11826F2C" w:rsidR="007A4774" w:rsidRPr="00086FBB" w:rsidRDefault="007A4774" w:rsidP="00C765B6">
            <w:pPr>
              <w:keepNext/>
              <w:rPr>
                <w:b/>
                <w:sz w:val="20"/>
                <w:szCs w:val="20"/>
              </w:rPr>
            </w:pPr>
            <w:r w:rsidRPr="00086FBB">
              <w:rPr>
                <w:b/>
                <w:sz w:val="20"/>
                <w:szCs w:val="20"/>
              </w:rPr>
              <w:t>Videokolonoskop - tenký</w:t>
            </w:r>
          </w:p>
        </w:tc>
        <w:tc>
          <w:tcPr>
            <w:tcW w:w="0" w:type="auto"/>
            <w:vAlign w:val="center"/>
          </w:tcPr>
          <w:p w14:paraId="0B0787F7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7D251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04C411F" w14:textId="77777777" w:rsidR="007A4774" w:rsidRPr="00BE2EC1" w:rsidRDefault="007A4774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19053554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8F4B93B" w14:textId="6E9CF730" w:rsidR="00952B7A" w:rsidRPr="00086FBB" w:rsidRDefault="00C765B6" w:rsidP="00C765B6">
            <w:pPr>
              <w:pStyle w:val="Odstavecseseznamem"/>
              <w:numPr>
                <w:ilvl w:val="0"/>
                <w:numId w:val="10"/>
              </w:numPr>
              <w:spacing w:after="200" w:line="276" w:lineRule="auto"/>
              <w:rPr>
                <w:sz w:val="20"/>
                <w:szCs w:val="20"/>
              </w:rPr>
            </w:pPr>
            <w:r w:rsidRPr="00086FBB">
              <w:rPr>
                <w:sz w:val="20"/>
                <w:szCs w:val="20"/>
              </w:rPr>
              <w:t xml:space="preserve">Videokolonoskop umožňující provedení diagnostiky </w:t>
            </w:r>
          </w:p>
        </w:tc>
        <w:tc>
          <w:tcPr>
            <w:tcW w:w="0" w:type="auto"/>
            <w:vAlign w:val="center"/>
          </w:tcPr>
          <w:p w14:paraId="2F72AEFA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AF7C8B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049C487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1717A2F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4202FA7" w14:textId="1FC17FAC" w:rsidR="00952B7A" w:rsidRPr="00086FBB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Snímaní obrazu v rozlišení minimálně 1920x1080</w:t>
            </w:r>
          </w:p>
        </w:tc>
        <w:tc>
          <w:tcPr>
            <w:tcW w:w="0" w:type="auto"/>
            <w:vAlign w:val="center"/>
          </w:tcPr>
          <w:p w14:paraId="61D0DE00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4E1990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DB8015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952B7A" w:rsidRPr="00BE2EC1" w14:paraId="46596F83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5E4E9CC9" w14:textId="6332D250" w:rsidR="00952B7A" w:rsidRPr="00086FBB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Podpora úzkopásmového selektivního barevného zobrazen</w:t>
            </w:r>
            <w:r w:rsidR="001354F6">
              <w:rPr>
                <w:rFonts w:eastAsiaTheme="minorHAnsi" w:cstheme="minorBidi"/>
                <w:sz w:val="20"/>
                <w:szCs w:val="20"/>
                <w:lang w:bidi="he-IL"/>
              </w:rPr>
              <w:t>í</w:t>
            </w:r>
          </w:p>
        </w:tc>
        <w:tc>
          <w:tcPr>
            <w:tcW w:w="0" w:type="auto"/>
            <w:vAlign w:val="center"/>
          </w:tcPr>
          <w:p w14:paraId="08E1BAE4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CB7792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6B70576" w14:textId="77777777" w:rsidR="00952B7A" w:rsidRPr="00BE2EC1" w:rsidRDefault="00952B7A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647BA9B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9B6B5C5" w14:textId="550E0957" w:rsidR="00B37818" w:rsidRPr="00086FBB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lastRenderedPageBreak/>
              <w:t>Jednosvazkový konektor tj. připojení endoskopu pro přenos světla a videosignálu přes jeden společný konektor</w:t>
            </w:r>
          </w:p>
        </w:tc>
        <w:tc>
          <w:tcPr>
            <w:tcW w:w="0" w:type="auto"/>
            <w:vAlign w:val="center"/>
          </w:tcPr>
          <w:p w14:paraId="61681324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B33E57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76B8FE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93977" w:rsidRPr="00BE2EC1" w14:paraId="3804B2E8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7BAA8199" w14:textId="77777777" w:rsidR="00C765B6" w:rsidRPr="00C765B6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Optický systém:</w:t>
            </w:r>
          </w:p>
          <w:p w14:paraId="573ACBE8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zorné pole minimálně 140°</w:t>
            </w:r>
          </w:p>
          <w:p w14:paraId="05AD70E8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směr pohledu přímý pohled</w:t>
            </w:r>
          </w:p>
          <w:p w14:paraId="08487211" w14:textId="44BB05B3" w:rsidR="00E93977" w:rsidRPr="00086FBB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hloubka ostrosti minimálně 3,0 – 100,0 mm</w:t>
            </w:r>
          </w:p>
        </w:tc>
        <w:tc>
          <w:tcPr>
            <w:tcW w:w="0" w:type="auto"/>
            <w:vAlign w:val="center"/>
          </w:tcPr>
          <w:p w14:paraId="5E4CBB09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B01F56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AF02A1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93977" w:rsidRPr="00BE2EC1" w14:paraId="4FDBF34D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8F00BD4" w14:textId="77777777" w:rsidR="00C765B6" w:rsidRPr="00C765B6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Zaváděcí tubus:</w:t>
            </w:r>
          </w:p>
          <w:p w14:paraId="5C029FF4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zevní průměr distálního konce maximálně 10 mm</w:t>
            </w:r>
          </w:p>
          <w:p w14:paraId="6BBF289B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zevní průměr tubusu maximálně 11 mm</w:t>
            </w:r>
          </w:p>
          <w:p w14:paraId="75953876" w14:textId="066CDD91" w:rsidR="00E93977" w:rsidRPr="00086FBB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pracovní délka minimálně 1680 mm</w:t>
            </w:r>
          </w:p>
        </w:tc>
        <w:tc>
          <w:tcPr>
            <w:tcW w:w="0" w:type="auto"/>
            <w:vAlign w:val="center"/>
          </w:tcPr>
          <w:p w14:paraId="78A40EA2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D26226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A0C2B0A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93977" w:rsidRPr="00BE2EC1" w14:paraId="4D72EF9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6E2AB059" w14:textId="7A957E2D" w:rsidR="00E93977" w:rsidRPr="00086FBB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Pracovní kanál – vnitřní průměr minimálně 3,2 mm</w:t>
            </w:r>
          </w:p>
        </w:tc>
        <w:tc>
          <w:tcPr>
            <w:tcW w:w="0" w:type="auto"/>
            <w:vAlign w:val="center"/>
          </w:tcPr>
          <w:p w14:paraId="76BC3B4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E3B9AE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B2E7C9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93977" w:rsidRPr="00BE2EC1" w14:paraId="5FC29DBC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1F9F9A4A" w14:textId="77777777" w:rsidR="00C765B6" w:rsidRPr="00C765B6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Ohybová část – rozsah angulace:</w:t>
            </w:r>
          </w:p>
          <w:p w14:paraId="48EEC01B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nahoru minimálně 180°</w:t>
            </w:r>
          </w:p>
          <w:p w14:paraId="0A4CB7A2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dolů minimálně 180°</w:t>
            </w:r>
          </w:p>
          <w:p w14:paraId="3C2D83F0" w14:textId="77777777" w:rsidR="00C765B6" w:rsidRPr="00C765B6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doprava minimálně 160°</w:t>
            </w:r>
          </w:p>
          <w:p w14:paraId="124D7FFE" w14:textId="1491186E" w:rsidR="00E93977" w:rsidRPr="00086FBB" w:rsidRDefault="00C765B6" w:rsidP="00C765B6">
            <w:pPr>
              <w:numPr>
                <w:ilvl w:val="1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doleva minimálně 160°</w:t>
            </w:r>
          </w:p>
        </w:tc>
        <w:tc>
          <w:tcPr>
            <w:tcW w:w="0" w:type="auto"/>
            <w:vAlign w:val="center"/>
          </w:tcPr>
          <w:p w14:paraId="4233E0F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4ACF61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002A00B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E93977" w:rsidRPr="00BE2EC1" w14:paraId="79DCFA0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02FC4BF" w14:textId="0AF40573" w:rsidR="00E93977" w:rsidRPr="00086FBB" w:rsidRDefault="00C765B6" w:rsidP="00C765B6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eastAsiaTheme="minorHAnsi" w:cstheme="minorBidi"/>
                <w:sz w:val="20"/>
                <w:szCs w:val="20"/>
                <w:lang w:bidi="he-IL"/>
              </w:rPr>
            </w:pPr>
            <w:r w:rsidRPr="00C765B6">
              <w:rPr>
                <w:rFonts w:eastAsiaTheme="minorHAnsi" w:cstheme="minorBidi"/>
                <w:sz w:val="20"/>
                <w:szCs w:val="20"/>
                <w:lang w:bidi="he-IL"/>
              </w:rPr>
              <w:t>S přídavným oplachovým kanálem</w:t>
            </w:r>
          </w:p>
        </w:tc>
        <w:tc>
          <w:tcPr>
            <w:tcW w:w="0" w:type="auto"/>
            <w:vAlign w:val="center"/>
          </w:tcPr>
          <w:p w14:paraId="439B7FD2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836A1E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8AC60F" w14:textId="77777777" w:rsidR="00E93977" w:rsidRPr="00BE2EC1" w:rsidRDefault="00E93977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6A97145B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2870B6D" w14:textId="77777777" w:rsidR="00B37818" w:rsidRPr="004745F9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 w:rsidRPr="004745F9">
              <w:rPr>
                <w:rFonts w:cs="Arial"/>
                <w:sz w:val="20"/>
              </w:rPr>
              <w:t>Přístroj musí být zdravotnickým prostředkem dle platné legislativy.</w:t>
            </w:r>
          </w:p>
        </w:tc>
        <w:tc>
          <w:tcPr>
            <w:tcW w:w="0" w:type="auto"/>
            <w:vAlign w:val="center"/>
          </w:tcPr>
          <w:p w14:paraId="31CE22D3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C1AC468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ED95C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A64E8E" w:rsidRPr="00BE2EC1" w14:paraId="50ABDCA6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288DBA6C" w14:textId="6C3CBA26" w:rsidR="00A64E8E" w:rsidRPr="004745F9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Omyvatelné dle Dezinfekčního programu Krajské zdravotní, a.s.</w:t>
            </w:r>
          </w:p>
        </w:tc>
        <w:tc>
          <w:tcPr>
            <w:tcW w:w="0" w:type="auto"/>
            <w:vAlign w:val="center"/>
          </w:tcPr>
          <w:p w14:paraId="60357E13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F328B9F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23421B" w14:textId="77777777" w:rsidR="00A64E8E" w:rsidRPr="00BE2EC1" w:rsidRDefault="00A64E8E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  <w:tr w:rsidR="00B37818" w:rsidRPr="00BE2EC1" w14:paraId="7016275F" w14:textId="77777777" w:rsidTr="00C54C91">
        <w:trPr>
          <w:trHeight w:val="113"/>
          <w:jc w:val="center"/>
        </w:trPr>
        <w:tc>
          <w:tcPr>
            <w:tcW w:w="0" w:type="auto"/>
            <w:vAlign w:val="center"/>
          </w:tcPr>
          <w:p w14:paraId="0EDE721D" w14:textId="7673B40C" w:rsidR="00B37818" w:rsidRPr="00B43BC3" w:rsidRDefault="00B43BC3" w:rsidP="00B43BC3">
            <w:pPr>
              <w:pStyle w:val="Odstavecseseznamem"/>
              <w:keepNext/>
              <w:ind w:left="0"/>
              <w:contextualSpacing w:val="0"/>
              <w:rPr>
                <w:sz w:val="20"/>
                <w:szCs w:val="20"/>
              </w:rPr>
            </w:pPr>
            <w:bookmarkStart w:id="0" w:name="_Hlk213232061"/>
            <w:r w:rsidRPr="00B43BC3">
              <w:rPr>
                <w:sz w:val="20"/>
                <w:szCs w:val="20"/>
              </w:rPr>
              <w:t>Testery těsnosti v počtu minimálně 2 kusy pokud je pro všechny endoskopy jeden typ testeru (</w:t>
            </w:r>
            <w:r w:rsidR="004E1D99">
              <w:rPr>
                <w:sz w:val="20"/>
                <w:szCs w:val="20"/>
              </w:rPr>
              <w:t>s každým dalším typem minimálně 1 ks navíc</w:t>
            </w:r>
            <w:r w:rsidRPr="00B43BC3">
              <w:rPr>
                <w:sz w:val="20"/>
                <w:szCs w:val="20"/>
              </w:rPr>
              <w:t>)</w:t>
            </w:r>
            <w:bookmarkEnd w:id="0"/>
          </w:p>
        </w:tc>
        <w:tc>
          <w:tcPr>
            <w:tcW w:w="0" w:type="auto"/>
            <w:vAlign w:val="center"/>
          </w:tcPr>
          <w:p w14:paraId="06CC6C46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B62739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AF8A672" w14:textId="77777777" w:rsidR="00B37818" w:rsidRPr="00BE2EC1" w:rsidRDefault="00B37818" w:rsidP="00AE2D7A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cs="Arial"/>
                <w:sz w:val="20"/>
                <w:szCs w:val="20"/>
              </w:rPr>
            </w:pPr>
          </w:p>
        </w:tc>
      </w:tr>
    </w:tbl>
    <w:p w14:paraId="6DB455B8" w14:textId="77777777" w:rsidR="00B37818" w:rsidRDefault="00B37818" w:rsidP="00B37818">
      <w:pPr>
        <w:rPr>
          <w:rFonts w:eastAsia="Calibri" w:cs="Arial"/>
          <w:b/>
          <w:bCs/>
          <w:color w:val="000000"/>
          <w:sz w:val="20"/>
          <w:szCs w:val="20"/>
        </w:rPr>
      </w:pPr>
    </w:p>
    <w:p w14:paraId="652FEF77" w14:textId="5C3BDD2D" w:rsidR="00B37818" w:rsidRPr="00540CF1" w:rsidRDefault="00B37818" w:rsidP="00540CF1">
      <w:pPr>
        <w:rPr>
          <w:rFonts w:cs="Arial"/>
          <w:b/>
          <w:bCs/>
          <w:sz w:val="20"/>
          <w:szCs w:val="20"/>
        </w:rPr>
      </w:pPr>
      <w:r>
        <w:rPr>
          <w:rFonts w:eastAsia="Calibri" w:cs="Arial"/>
          <w:b/>
          <w:bCs/>
          <w:color w:val="000000"/>
          <w:sz w:val="20"/>
          <w:szCs w:val="20"/>
        </w:rPr>
        <w:t xml:space="preserve">    </w:t>
      </w:r>
      <w:r w:rsidRPr="00EE5839">
        <w:rPr>
          <w:rFonts w:eastAsia="Calibri" w:cs="Arial"/>
          <w:b/>
          <w:bCs/>
          <w:color w:val="000000"/>
          <w:sz w:val="20"/>
          <w:szCs w:val="20"/>
        </w:rPr>
        <w:t xml:space="preserve">* - </w:t>
      </w:r>
      <w:r w:rsidRPr="00C8797C">
        <w:rPr>
          <w:rFonts w:cs="Arial"/>
          <w:b/>
          <w:bCs/>
          <w:sz w:val="20"/>
          <w:szCs w:val="20"/>
        </w:rPr>
        <w:t>pouze u parametrů charakterizovatelných touto hodnotou</w:t>
      </w:r>
      <w:r w:rsidRPr="00C8797C">
        <w:rPr>
          <w:rFonts w:cs="Arial"/>
          <w:b/>
          <w:bCs/>
          <w:sz w:val="20"/>
          <w:szCs w:val="20"/>
        </w:rPr>
        <w:br/>
        <w:t xml:space="preserve">  ** - dokument a číslo strany</w:t>
      </w:r>
      <w:r w:rsidRPr="00C8797C">
        <w:rPr>
          <w:rFonts w:cs="Arial"/>
          <w:b/>
          <w:bCs/>
          <w:sz w:val="20"/>
          <w:szCs w:val="20"/>
        </w:rPr>
        <w:br/>
      </w:r>
    </w:p>
    <w:p w14:paraId="7B02A1B0" w14:textId="77777777" w:rsidR="00B37818" w:rsidRPr="00BE2EC1" w:rsidRDefault="00B37818" w:rsidP="00B37818">
      <w:pPr>
        <w:spacing w:after="160" w:line="259" w:lineRule="auto"/>
        <w:rPr>
          <w:rFonts w:eastAsia="Calibri" w:cs="Arial"/>
          <w:b/>
          <w:sz w:val="20"/>
        </w:rPr>
      </w:pPr>
      <w:r w:rsidRPr="00BE2EC1">
        <w:rPr>
          <w:rFonts w:eastAsia="Calibri" w:cs="Arial"/>
          <w:b/>
          <w:sz w:val="20"/>
        </w:rPr>
        <w:t>Vysvětlivka</w:t>
      </w:r>
      <w:r w:rsidRPr="00BE2EC1">
        <w:rPr>
          <w:rFonts w:eastAsia="Calibri" w:cs="Arial"/>
          <w:b/>
          <w:sz w:val="20"/>
        </w:rPr>
        <w:br/>
      </w:r>
      <w:r w:rsidRPr="00BE2EC1">
        <w:rPr>
          <w:rFonts w:eastAsia="Calibri" w:cs="Arial"/>
          <w:sz w:val="20"/>
          <w:u w:val="single"/>
        </w:rPr>
        <w:t>Dodavatel uvede:</w:t>
      </w:r>
    </w:p>
    <w:p w14:paraId="2F01C7A3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základní informace pro identifikaci</w:t>
      </w:r>
    </w:p>
    <w:p w14:paraId="725484DD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zda přístroj požadavek splňuje </w:t>
      </w:r>
    </w:p>
    <w:p w14:paraId="2F7A0B85" w14:textId="77777777" w:rsidR="00B37818" w:rsidRPr="00BE2EC1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 xml:space="preserve">číselnou hodnotu u parametrů, které lze takto charakterizovat </w:t>
      </w:r>
    </w:p>
    <w:p w14:paraId="7818C342" w14:textId="77777777" w:rsidR="00B37818" w:rsidRDefault="00B37818" w:rsidP="00B37818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BE2EC1">
        <w:rPr>
          <w:rFonts w:eastAsia="Calibri" w:cs="Arial"/>
          <w:sz w:val="20"/>
        </w:rPr>
        <w:t>kde lze daný požadavek ověřit (např. číslo strany v brožuře) a doloží materiály (brožury, manuály, návod k použití, odkaz atd.), pokud jsou k</w:t>
      </w:r>
      <w:r>
        <w:rPr>
          <w:rFonts w:eastAsia="Calibri" w:cs="Arial"/>
          <w:sz w:val="20"/>
        </w:rPr>
        <w:t> </w:t>
      </w:r>
      <w:r w:rsidRPr="00BE2EC1">
        <w:rPr>
          <w:rFonts w:eastAsia="Calibri" w:cs="Arial"/>
          <w:sz w:val="20"/>
        </w:rPr>
        <w:t>dispozici</w:t>
      </w:r>
    </w:p>
    <w:p w14:paraId="2BDCA2E0" w14:textId="0966ADFA" w:rsidR="002D1BB8" w:rsidRPr="00C54C91" w:rsidRDefault="00B37818" w:rsidP="00C54C91">
      <w:pPr>
        <w:numPr>
          <w:ilvl w:val="0"/>
          <w:numId w:val="3"/>
        </w:numPr>
        <w:spacing w:after="160" w:line="259" w:lineRule="auto"/>
        <w:contextualSpacing/>
        <w:rPr>
          <w:rFonts w:eastAsia="Calibri" w:cs="Arial"/>
          <w:sz w:val="20"/>
        </w:rPr>
      </w:pPr>
      <w:r w:rsidRPr="00AE3D91">
        <w:rPr>
          <w:rFonts w:eastAsia="Calibri" w:cs="Arial"/>
          <w:sz w:val="20"/>
        </w:rPr>
        <w:t xml:space="preserve">nejsou-li parametry obsaženy v přiložených dokumentech, potvrdí jejich splnění </w:t>
      </w:r>
      <w:r>
        <w:rPr>
          <w:rFonts w:eastAsia="Calibri" w:cs="Arial"/>
          <w:sz w:val="20"/>
        </w:rPr>
        <w:t xml:space="preserve">jiným dokladem, </w:t>
      </w:r>
      <w:r w:rsidRPr="00AE3D91">
        <w:rPr>
          <w:rFonts w:eastAsia="Calibri" w:cs="Arial"/>
          <w:sz w:val="20"/>
        </w:rPr>
        <w:t>písemnou zprávou nebo čestným prohlášení</w:t>
      </w:r>
      <w:r w:rsidR="00C54C91">
        <w:rPr>
          <w:rFonts w:eastAsia="Calibri" w:cs="Arial"/>
          <w:sz w:val="20"/>
        </w:rPr>
        <w:t>.</w:t>
      </w:r>
    </w:p>
    <w:p w14:paraId="44DC5451" w14:textId="77777777" w:rsidR="00813DF7" w:rsidRDefault="00813DF7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12C10515" w14:textId="77777777" w:rsidR="00FB61BE" w:rsidRDefault="00FB61BE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A6140F1" w14:textId="0BC15405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lastRenderedPageBreak/>
        <w:t xml:space="preserve">Dodavatel prohlašuje, že jím nabízené plnění splňuje všechny výše uvedené požadavky zadavatele. </w:t>
      </w:r>
    </w:p>
    <w:p w14:paraId="10054807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8F46767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7B8BE6F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4B4DB963" w14:textId="77777777" w:rsidR="000A2175" w:rsidRDefault="000A2175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35A8EC4A" w14:textId="156E80BE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 xml:space="preserve">V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  <w:r w:rsidRPr="002D1BB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……(vyplní dodavatel)………</w:t>
      </w:r>
    </w:p>
    <w:p w14:paraId="2C7DB21E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D26FD91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Za společnost</w:t>
      </w:r>
    </w:p>
    <w:p w14:paraId="0BDA874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5983B1E3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2C4C332C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0253F36F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lang w:eastAsia="cs-CZ"/>
        </w:rPr>
        <w:t>Osoba oprávněná jednat za dodavatele (pozice, titul, jméno, příjmení)</w:t>
      </w:r>
    </w:p>
    <w:p w14:paraId="69AE91A2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</w:p>
    <w:p w14:paraId="6915E96A" w14:textId="77777777" w:rsidR="002D1BB8" w:rsidRPr="002D1BB8" w:rsidRDefault="002D1BB8" w:rsidP="002D1BB8">
      <w:pPr>
        <w:spacing w:line="240" w:lineRule="auto"/>
        <w:ind w:left="360"/>
        <w:jc w:val="both"/>
        <w:rPr>
          <w:rFonts w:eastAsia="Times New Roman" w:cs="Arial"/>
          <w:sz w:val="20"/>
          <w:szCs w:val="20"/>
          <w:lang w:eastAsia="cs-CZ"/>
        </w:rPr>
      </w:pPr>
      <w:r w:rsidRPr="002D1BB8">
        <w:rPr>
          <w:rFonts w:eastAsia="Times New Roman" w:cs="Arial"/>
          <w:sz w:val="20"/>
          <w:szCs w:val="20"/>
          <w:highlight w:val="yellow"/>
          <w:lang w:eastAsia="cs-CZ"/>
        </w:rPr>
        <w:t>……………………(vyplní dodavatel)……………………………….</w:t>
      </w:r>
    </w:p>
    <w:p w14:paraId="08A87821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76A5" w14:textId="77777777" w:rsidR="00F21723" w:rsidRDefault="00F21723" w:rsidP="004A044C">
      <w:pPr>
        <w:spacing w:line="240" w:lineRule="auto"/>
      </w:pPr>
      <w:r>
        <w:separator/>
      </w:r>
    </w:p>
  </w:endnote>
  <w:endnote w:type="continuationSeparator" w:id="0">
    <w:p w14:paraId="162CBC6E" w14:textId="77777777" w:rsidR="00F21723" w:rsidRDefault="00F2172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A6E2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07794A" wp14:editId="1CC4D2D8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20F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CA3C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17F523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7794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73C20F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CA3C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17F523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D95C78" wp14:editId="3EBD43A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DA4D1D" wp14:editId="3ACD48B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B042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27C08F8" w14:textId="37A68E83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</w:t>
                          </w:r>
                          <w:r w:rsidR="004A70C3">
                            <w:rPr>
                              <w:szCs w:val="16"/>
                            </w:rPr>
                            <w:t>a</w:t>
                          </w:r>
                        </w:p>
                        <w:p w14:paraId="0B70C4AD" w14:textId="58BB7B6E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4A70C3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DDA4D1D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71B042D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27C08F8" w14:textId="37A68E83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A70C3">
                      <w:rPr>
                        <w:szCs w:val="16"/>
                      </w:rPr>
                      <w:t>a</w:t>
                    </w:r>
                  </w:p>
                  <w:p w14:paraId="0B70C4AD" w14:textId="58BB7B6E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A70C3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6CA0EC" wp14:editId="1266804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D7FD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17D650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2994ED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6CA0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9DD7FD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17D650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2994ED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1534E01" wp14:editId="73E430A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2BBB5C" wp14:editId="6CBF7017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43FD3" w14:textId="77777777" w:rsidR="00F21723" w:rsidRDefault="00F21723" w:rsidP="004A044C">
      <w:pPr>
        <w:spacing w:line="240" w:lineRule="auto"/>
      </w:pPr>
      <w:r>
        <w:separator/>
      </w:r>
    </w:p>
  </w:footnote>
  <w:footnote w:type="continuationSeparator" w:id="0">
    <w:p w14:paraId="221095D9" w14:textId="77777777" w:rsidR="00F21723" w:rsidRDefault="00F2172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E5CF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D1BB8">
      <w:rPr>
        <w:color w:val="A6A6A6"/>
        <w:sz w:val="16"/>
        <w:szCs w:val="16"/>
      </w:rPr>
      <w:tab/>
      <w:t xml:space="preserve">Stránka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PAGE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2</w:t>
    </w:r>
    <w:r w:rsidRPr="002D1BB8">
      <w:rPr>
        <w:b/>
        <w:bCs/>
        <w:color w:val="A6A6A6"/>
        <w:sz w:val="16"/>
        <w:szCs w:val="16"/>
      </w:rPr>
      <w:fldChar w:fldCharType="end"/>
    </w:r>
    <w:r w:rsidRPr="002D1BB8">
      <w:rPr>
        <w:color w:val="A6A6A6"/>
        <w:sz w:val="16"/>
        <w:szCs w:val="16"/>
      </w:rPr>
      <w:t xml:space="preserve"> z </w:t>
    </w:r>
    <w:r w:rsidRPr="002D1BB8">
      <w:rPr>
        <w:b/>
        <w:bCs/>
        <w:color w:val="A6A6A6"/>
        <w:sz w:val="16"/>
        <w:szCs w:val="16"/>
      </w:rPr>
      <w:fldChar w:fldCharType="begin"/>
    </w:r>
    <w:r w:rsidRPr="002D1BB8">
      <w:rPr>
        <w:b/>
        <w:bCs/>
        <w:color w:val="A6A6A6"/>
        <w:sz w:val="16"/>
        <w:szCs w:val="16"/>
      </w:rPr>
      <w:instrText>NUMPAGES  \* Arabic  \* MERGEFORMAT</w:instrText>
    </w:r>
    <w:r w:rsidRPr="002D1BB8">
      <w:rPr>
        <w:b/>
        <w:bCs/>
        <w:color w:val="A6A6A6"/>
        <w:sz w:val="16"/>
        <w:szCs w:val="16"/>
      </w:rPr>
      <w:fldChar w:fldCharType="separate"/>
    </w:r>
    <w:r w:rsidR="002D1BB8">
      <w:rPr>
        <w:b/>
        <w:bCs/>
        <w:noProof/>
        <w:color w:val="A6A6A6"/>
        <w:sz w:val="16"/>
        <w:szCs w:val="16"/>
      </w:rPr>
      <w:t>3</w:t>
    </w:r>
    <w:r w:rsidRPr="002D1BB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8B3B59" wp14:editId="4D70B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576CF8" wp14:editId="6FFC59A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677E0"/>
    <w:multiLevelType w:val="hybridMultilevel"/>
    <w:tmpl w:val="F3746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F11FD"/>
    <w:multiLevelType w:val="multilevel"/>
    <w:tmpl w:val="8A30F0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43047"/>
    <w:multiLevelType w:val="hybridMultilevel"/>
    <w:tmpl w:val="8472B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85AA3"/>
    <w:multiLevelType w:val="hybridMultilevel"/>
    <w:tmpl w:val="39225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24102"/>
    <w:multiLevelType w:val="hybridMultilevel"/>
    <w:tmpl w:val="BC082F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A217B"/>
    <w:multiLevelType w:val="hybridMultilevel"/>
    <w:tmpl w:val="40FC5ED4"/>
    <w:lvl w:ilvl="0" w:tplc="2812A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1CE5"/>
    <w:rsid w:val="00035E8A"/>
    <w:rsid w:val="000725D6"/>
    <w:rsid w:val="000737E5"/>
    <w:rsid w:val="00073CCE"/>
    <w:rsid w:val="00086FBB"/>
    <w:rsid w:val="000A2175"/>
    <w:rsid w:val="000A73EC"/>
    <w:rsid w:val="000C4F3C"/>
    <w:rsid w:val="000C7F59"/>
    <w:rsid w:val="000F7A22"/>
    <w:rsid w:val="00101773"/>
    <w:rsid w:val="00125813"/>
    <w:rsid w:val="001354F6"/>
    <w:rsid w:val="00147316"/>
    <w:rsid w:val="001578E2"/>
    <w:rsid w:val="00167D93"/>
    <w:rsid w:val="001741D8"/>
    <w:rsid w:val="001A0DF3"/>
    <w:rsid w:val="001C39F1"/>
    <w:rsid w:val="001E3FEB"/>
    <w:rsid w:val="00240FFA"/>
    <w:rsid w:val="00241EAC"/>
    <w:rsid w:val="00260DDE"/>
    <w:rsid w:val="0026591C"/>
    <w:rsid w:val="002C1A0E"/>
    <w:rsid w:val="002D1BB8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A70C3"/>
    <w:rsid w:val="004C6686"/>
    <w:rsid w:val="004E1D99"/>
    <w:rsid w:val="004E4438"/>
    <w:rsid w:val="00504FAB"/>
    <w:rsid w:val="00507B10"/>
    <w:rsid w:val="00540947"/>
    <w:rsid w:val="00540CF1"/>
    <w:rsid w:val="00580EDE"/>
    <w:rsid w:val="005964DC"/>
    <w:rsid w:val="005B402A"/>
    <w:rsid w:val="005C64DB"/>
    <w:rsid w:val="005E3326"/>
    <w:rsid w:val="00657FE1"/>
    <w:rsid w:val="0067518C"/>
    <w:rsid w:val="006B3371"/>
    <w:rsid w:val="006C53A2"/>
    <w:rsid w:val="006E2395"/>
    <w:rsid w:val="006F2635"/>
    <w:rsid w:val="0071483B"/>
    <w:rsid w:val="007476D3"/>
    <w:rsid w:val="00756FBF"/>
    <w:rsid w:val="00796A3F"/>
    <w:rsid w:val="007A4774"/>
    <w:rsid w:val="00813DF7"/>
    <w:rsid w:val="00824631"/>
    <w:rsid w:val="008650CD"/>
    <w:rsid w:val="008D339C"/>
    <w:rsid w:val="008E311B"/>
    <w:rsid w:val="008E5DC9"/>
    <w:rsid w:val="008F4FC4"/>
    <w:rsid w:val="008F6A0E"/>
    <w:rsid w:val="00910FC2"/>
    <w:rsid w:val="00932EB1"/>
    <w:rsid w:val="00952B7A"/>
    <w:rsid w:val="009876AE"/>
    <w:rsid w:val="009969EB"/>
    <w:rsid w:val="009A699B"/>
    <w:rsid w:val="009B54EE"/>
    <w:rsid w:val="00A037B7"/>
    <w:rsid w:val="00A07500"/>
    <w:rsid w:val="00A15D6B"/>
    <w:rsid w:val="00A31EB3"/>
    <w:rsid w:val="00A64E8E"/>
    <w:rsid w:val="00A77944"/>
    <w:rsid w:val="00AA676B"/>
    <w:rsid w:val="00AB233A"/>
    <w:rsid w:val="00AB3597"/>
    <w:rsid w:val="00AD7725"/>
    <w:rsid w:val="00AF22E6"/>
    <w:rsid w:val="00B04E80"/>
    <w:rsid w:val="00B25962"/>
    <w:rsid w:val="00B34585"/>
    <w:rsid w:val="00B372C5"/>
    <w:rsid w:val="00B37818"/>
    <w:rsid w:val="00B43BC3"/>
    <w:rsid w:val="00B85A01"/>
    <w:rsid w:val="00BC0A5A"/>
    <w:rsid w:val="00BC7C4D"/>
    <w:rsid w:val="00BD36E2"/>
    <w:rsid w:val="00C070C0"/>
    <w:rsid w:val="00C207E1"/>
    <w:rsid w:val="00C26BA0"/>
    <w:rsid w:val="00C404AD"/>
    <w:rsid w:val="00C54C91"/>
    <w:rsid w:val="00C76187"/>
    <w:rsid w:val="00C7652B"/>
    <w:rsid w:val="00C765B6"/>
    <w:rsid w:val="00CC227C"/>
    <w:rsid w:val="00CE2490"/>
    <w:rsid w:val="00D16780"/>
    <w:rsid w:val="00D21F38"/>
    <w:rsid w:val="00D22279"/>
    <w:rsid w:val="00D271E1"/>
    <w:rsid w:val="00D47E6C"/>
    <w:rsid w:val="00D7639E"/>
    <w:rsid w:val="00D81ADD"/>
    <w:rsid w:val="00D9237F"/>
    <w:rsid w:val="00DE56F9"/>
    <w:rsid w:val="00DE7771"/>
    <w:rsid w:val="00E01B24"/>
    <w:rsid w:val="00E0304A"/>
    <w:rsid w:val="00E1346F"/>
    <w:rsid w:val="00E3756C"/>
    <w:rsid w:val="00E64A37"/>
    <w:rsid w:val="00E87CBA"/>
    <w:rsid w:val="00E93977"/>
    <w:rsid w:val="00E94005"/>
    <w:rsid w:val="00ED4AB9"/>
    <w:rsid w:val="00EE60B1"/>
    <w:rsid w:val="00EF7D0C"/>
    <w:rsid w:val="00F03375"/>
    <w:rsid w:val="00F21723"/>
    <w:rsid w:val="00F37091"/>
    <w:rsid w:val="00FA0B5F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2F684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2D1B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B37818"/>
    <w:rPr>
      <w:rFonts w:ascii="Arial" w:hAnsi="Arial"/>
      <w:sz w:val="18"/>
      <w:lang w:bidi="he-I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7818"/>
    <w:pPr>
      <w:spacing w:line="240" w:lineRule="auto"/>
      <w:ind w:left="4860"/>
    </w:pPr>
    <w:rPr>
      <w:rFonts w:eastAsia="Times New Roman" w:cs="Times New Roman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7818"/>
    <w:rPr>
      <w:rFonts w:ascii="Arial" w:eastAsia="Times New Roman" w:hAnsi="Arial" w:cs="Times New Roman"/>
      <w:szCs w:val="24"/>
      <w:lang w:eastAsia="sk-SK"/>
    </w:rPr>
  </w:style>
  <w:style w:type="paragraph" w:styleId="Prosttext">
    <w:name w:val="Plain Text"/>
    <w:basedOn w:val="Normln"/>
    <w:link w:val="ProsttextChar"/>
    <w:rsid w:val="00B37818"/>
    <w:pPr>
      <w:spacing w:line="240" w:lineRule="auto"/>
    </w:pPr>
    <w:rPr>
      <w:rFonts w:eastAsia="Times New Roman" w:cs="Courier New"/>
      <w:sz w:val="24"/>
      <w:szCs w:val="24"/>
    </w:rPr>
  </w:style>
  <w:style w:type="character" w:customStyle="1" w:styleId="ProsttextChar">
    <w:name w:val="Prostý text Char"/>
    <w:basedOn w:val="Standardnpsmoodstavce"/>
    <w:link w:val="Prosttext"/>
    <w:rsid w:val="00B37818"/>
    <w:rPr>
      <w:rFonts w:ascii="Arial" w:eastAsia="Times New Roman" w:hAnsi="Arial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FEF1-3412-49B9-B22D-719B866F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41</TotalTime>
  <Pages>5</Pages>
  <Words>770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43</cp:revision>
  <cp:lastPrinted>2025-02-20T13:28:00Z</cp:lastPrinted>
  <dcterms:created xsi:type="dcterms:W3CDTF">2025-08-14T06:29:00Z</dcterms:created>
  <dcterms:modified xsi:type="dcterms:W3CDTF">2025-11-27T12:33:00Z</dcterms:modified>
</cp:coreProperties>
</file>