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75D21" w14:textId="77777777" w:rsidR="00945A45" w:rsidRPr="00857D94" w:rsidRDefault="00945A45" w:rsidP="00945A45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857D94">
        <w:rPr>
          <w:rFonts w:cs="Arial"/>
          <w:b/>
          <w:sz w:val="28"/>
          <w:szCs w:val="28"/>
        </w:rPr>
        <w:t>Zadávací dokumentace</w:t>
      </w:r>
    </w:p>
    <w:p w14:paraId="079C9A13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14:paraId="1DCF91A3" w14:textId="77777777" w:rsidR="00945A45" w:rsidRPr="00857D94" w:rsidRDefault="00945A45" w:rsidP="00945A45">
      <w:pPr>
        <w:tabs>
          <w:tab w:val="left" w:pos="7655"/>
        </w:tabs>
        <w:spacing w:before="240"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pro nadlimitní veřejnou zakázku na stavební práce zadávanou v otevřeném řízení dle § 56 a násl. zákona </w:t>
      </w:r>
      <w:r w:rsidRPr="00857D94">
        <w:rPr>
          <w:rFonts w:cs="Arial"/>
          <w:sz w:val="20"/>
          <w:szCs w:val="20"/>
        </w:rPr>
        <w:br/>
        <w:t>č. 134/2016 Sb., o zadávání veřejných zakázek, ve znění pozdějších předpisů, (dále jen „ZZVZ“).</w:t>
      </w:r>
    </w:p>
    <w:p w14:paraId="3F12DFAC" w14:textId="77777777" w:rsidR="00945A45" w:rsidRPr="00857D94" w:rsidRDefault="00945A45" w:rsidP="00945A45">
      <w:pPr>
        <w:tabs>
          <w:tab w:val="left" w:pos="7655"/>
        </w:tabs>
        <w:spacing w:line="240" w:lineRule="auto"/>
        <w:jc w:val="center"/>
        <w:rPr>
          <w:rFonts w:cs="Arial"/>
          <w:bCs/>
          <w:iCs/>
          <w:sz w:val="20"/>
          <w:szCs w:val="20"/>
        </w:rPr>
      </w:pPr>
    </w:p>
    <w:p w14:paraId="521BB1EF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14:paraId="0B85FF9C" w14:textId="77777777" w:rsidR="00945A45" w:rsidRPr="00857D94" w:rsidRDefault="00945A45" w:rsidP="00945A45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EABB8B9" w14:textId="77777777" w:rsidR="00945A45" w:rsidRPr="00857D94" w:rsidRDefault="00945A45" w:rsidP="00945A4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Název veřejné zakázky:</w:t>
      </w:r>
    </w:p>
    <w:p w14:paraId="0CDA5BC4" w14:textId="77777777" w:rsidR="00945A45" w:rsidRPr="00857D94" w:rsidRDefault="00945A45" w:rsidP="00945A45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FF176A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14:paraId="68321399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14:paraId="6426C978" w14:textId="77777777" w:rsidR="00945A45" w:rsidRPr="00857D94" w:rsidRDefault="00945A45" w:rsidP="00945A45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857D94">
        <w:rPr>
          <w:rFonts w:cs="Arial"/>
          <w:b/>
          <w:iCs/>
          <w:sz w:val="24"/>
          <w:szCs w:val="24"/>
        </w:rPr>
        <w:t xml:space="preserve">Modernizace infekčního pavilonu I, Krajská zdravotní, a.s. – Masarykovy Nemocnice </w:t>
      </w:r>
      <w:r w:rsidRPr="00857D94">
        <w:rPr>
          <w:rFonts w:cs="Arial"/>
          <w:b/>
          <w:iCs/>
          <w:sz w:val="24"/>
          <w:szCs w:val="24"/>
        </w:rPr>
        <w:br/>
        <w:t>v Ústí nad Labem, o.z. – stavební práce II.</w:t>
      </w:r>
    </w:p>
    <w:p w14:paraId="3F0BE838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2"/>
        </w:rPr>
      </w:pPr>
    </w:p>
    <w:p w14:paraId="46D88E33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14:paraId="7CD41CE8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14:paraId="7065DD13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</w:p>
    <w:p w14:paraId="0EDF1838" w14:textId="77777777" w:rsidR="00945A45" w:rsidRPr="00857D94" w:rsidRDefault="00945A45" w:rsidP="00945A4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Zadavatel veřejné zakázky:</w:t>
      </w:r>
    </w:p>
    <w:p w14:paraId="1FB0C8A1" w14:textId="77777777" w:rsidR="00945A45" w:rsidRPr="00857D94" w:rsidRDefault="00945A45" w:rsidP="00945A45">
      <w:pPr>
        <w:spacing w:before="240" w:line="240" w:lineRule="auto"/>
        <w:jc w:val="center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Krajská zdravotní, a.s.</w:t>
      </w:r>
    </w:p>
    <w:p w14:paraId="5C0D8960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se sídlem Sociální péče 3316/</w:t>
      </w:r>
      <w:proofErr w:type="gramStart"/>
      <w:r w:rsidRPr="00857D94">
        <w:rPr>
          <w:rFonts w:cs="Arial"/>
          <w:sz w:val="20"/>
          <w:szCs w:val="20"/>
        </w:rPr>
        <w:t>12a</w:t>
      </w:r>
      <w:proofErr w:type="gramEnd"/>
    </w:p>
    <w:p w14:paraId="0E5C0D42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400 11 Ústí nad Labem</w:t>
      </w:r>
    </w:p>
    <w:p w14:paraId="7C75473C" w14:textId="77777777" w:rsidR="00945A45" w:rsidRPr="00857D94" w:rsidRDefault="00945A45" w:rsidP="00945A45">
      <w:pPr>
        <w:spacing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IČO: 25488627</w:t>
      </w:r>
    </w:p>
    <w:p w14:paraId="3A3AB3B8" w14:textId="77777777" w:rsidR="00945A45" w:rsidRPr="00857D94" w:rsidRDefault="00945A45" w:rsidP="00945A45">
      <w:pPr>
        <w:spacing w:line="240" w:lineRule="auto"/>
        <w:jc w:val="center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zapsaná v obchodním rejstříku vedeném Krajským soudem v Ústí nad Labem, oddíl B, vložka 1550.</w:t>
      </w:r>
    </w:p>
    <w:p w14:paraId="790D7B79" w14:textId="77777777" w:rsidR="00945A45" w:rsidRPr="00857D94" w:rsidRDefault="00945A45" w:rsidP="00945A45">
      <w:pPr>
        <w:spacing w:before="240" w:line="240" w:lineRule="auto"/>
        <w:jc w:val="center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Zastoupená: MUDr. Tomášem Hrubým, generálním ředitelem.</w:t>
      </w:r>
    </w:p>
    <w:p w14:paraId="1546C4CD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56F8990E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1A148ADA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211F7BBA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4FDA60B1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07BC4324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5C687193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2DDA08C4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208F246B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2E74CEDA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52303A97" w14:textId="77777777" w:rsidR="00945A45" w:rsidRPr="00857D94" w:rsidRDefault="00945A45" w:rsidP="00945A45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p w14:paraId="1F4491F1" w14:textId="77777777" w:rsidR="00945A45" w:rsidRPr="00857D94" w:rsidRDefault="00945A45" w:rsidP="00945A45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6000"/>
      </w:tblGrid>
      <w:tr w:rsidR="00857D94" w:rsidRPr="00857D94" w14:paraId="3602F945" w14:textId="77777777" w:rsidTr="00945A45">
        <w:tc>
          <w:tcPr>
            <w:tcW w:w="5098" w:type="dxa"/>
          </w:tcPr>
          <w:p w14:paraId="249F9149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Název zadavatele:</w:t>
            </w:r>
          </w:p>
        </w:tc>
        <w:tc>
          <w:tcPr>
            <w:tcW w:w="5098" w:type="dxa"/>
          </w:tcPr>
          <w:p w14:paraId="189562FB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857D94" w:rsidRPr="00857D94" w14:paraId="03FBF072" w14:textId="77777777" w:rsidTr="00945A45">
        <w:tc>
          <w:tcPr>
            <w:tcW w:w="5098" w:type="dxa"/>
          </w:tcPr>
          <w:p w14:paraId="2B21ADD9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4617393F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857D94" w:rsidRPr="00857D94" w14:paraId="2760A0F2" w14:textId="77777777" w:rsidTr="00945A45">
        <w:tc>
          <w:tcPr>
            <w:tcW w:w="5098" w:type="dxa"/>
          </w:tcPr>
          <w:p w14:paraId="7343EE9F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Právní forma:</w:t>
            </w:r>
          </w:p>
        </w:tc>
        <w:tc>
          <w:tcPr>
            <w:tcW w:w="5098" w:type="dxa"/>
          </w:tcPr>
          <w:p w14:paraId="10264639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857D94" w:rsidRPr="00857D94" w14:paraId="519B521A" w14:textId="77777777" w:rsidTr="00945A45">
        <w:tc>
          <w:tcPr>
            <w:tcW w:w="5098" w:type="dxa"/>
          </w:tcPr>
          <w:p w14:paraId="410B2C25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IČO: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64A9652D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857D94" w:rsidRPr="00857D94" w14:paraId="5A6C71AA" w14:textId="77777777" w:rsidTr="00945A45">
        <w:tc>
          <w:tcPr>
            <w:tcW w:w="5098" w:type="dxa"/>
          </w:tcPr>
          <w:p w14:paraId="4EA998B8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DIČ: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5B54AC8D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857D94" w:rsidRPr="00857D94" w14:paraId="4C098050" w14:textId="77777777" w:rsidTr="00945A45">
        <w:tc>
          <w:tcPr>
            <w:tcW w:w="5098" w:type="dxa"/>
          </w:tcPr>
          <w:p w14:paraId="0D517BCD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Sídlo zadavatele:</w:t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  <w:r w:rsidRPr="00857D94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0A071050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Sociální péče 3316/</w:t>
            </w:r>
            <w:proofErr w:type="gramStart"/>
            <w:r w:rsidRPr="00857D94">
              <w:rPr>
                <w:rFonts w:cs="Arial"/>
                <w:bCs/>
                <w:sz w:val="20"/>
                <w:szCs w:val="20"/>
              </w:rPr>
              <w:t>12a</w:t>
            </w:r>
            <w:proofErr w:type="gramEnd"/>
            <w:r w:rsidRPr="00857D94">
              <w:rPr>
                <w:rFonts w:cs="Arial"/>
                <w:bCs/>
                <w:sz w:val="20"/>
                <w:szCs w:val="20"/>
              </w:rPr>
              <w:t>, 400 11 Ústí nad Labem</w:t>
            </w:r>
          </w:p>
        </w:tc>
      </w:tr>
      <w:tr w:rsidR="00857D94" w:rsidRPr="00857D94" w14:paraId="1EA19DB1" w14:textId="77777777" w:rsidTr="00945A45">
        <w:tc>
          <w:tcPr>
            <w:tcW w:w="5098" w:type="dxa"/>
          </w:tcPr>
          <w:p w14:paraId="238C6032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098" w:type="dxa"/>
          </w:tcPr>
          <w:p w14:paraId="5B531D8D" w14:textId="77777777" w:rsidR="00945A45" w:rsidRPr="00857D94" w:rsidRDefault="00945A45" w:rsidP="00945A45">
            <w:pPr>
              <w:spacing w:line="240" w:lineRule="auto"/>
              <w:ind w:left="4950" w:hanging="4950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857D94">
              <w:rPr>
                <w:rFonts w:cs="Arial"/>
                <w:bCs/>
                <w:sz w:val="20"/>
                <w:szCs w:val="20"/>
              </w:rPr>
              <w:t>MUDr. Tomáš Hrubý, generální ředitel</w:t>
            </w:r>
          </w:p>
        </w:tc>
      </w:tr>
      <w:tr w:rsidR="00945A45" w:rsidRPr="00857D94" w14:paraId="1FA47543" w14:textId="77777777" w:rsidTr="00945A45">
        <w:tc>
          <w:tcPr>
            <w:tcW w:w="5098" w:type="dxa"/>
          </w:tcPr>
          <w:p w14:paraId="392B3F41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Kontaktní osoba ve věcech soutěže:</w:t>
            </w:r>
          </w:p>
        </w:tc>
        <w:tc>
          <w:tcPr>
            <w:tcW w:w="5098" w:type="dxa"/>
          </w:tcPr>
          <w:p w14:paraId="4B26840B" w14:textId="77777777" w:rsidR="00945A45" w:rsidRPr="00857D94" w:rsidRDefault="00945A45" w:rsidP="00945A45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Marek Sedlák</w:t>
            </w:r>
          </w:p>
        </w:tc>
      </w:tr>
    </w:tbl>
    <w:p w14:paraId="033347F6" w14:textId="77777777" w:rsidR="00945A45" w:rsidRPr="00857D94" w:rsidRDefault="00945A45" w:rsidP="00945A45">
      <w:pPr>
        <w:spacing w:line="240" w:lineRule="auto"/>
        <w:jc w:val="both"/>
        <w:outlineLvl w:val="0"/>
        <w:rPr>
          <w:rFonts w:cs="Arial"/>
          <w:sz w:val="20"/>
          <w:szCs w:val="20"/>
          <w:highlight w:val="yellow"/>
        </w:rPr>
      </w:pPr>
    </w:p>
    <w:p w14:paraId="615C59D1" w14:textId="77777777" w:rsidR="00945A45" w:rsidRPr="00857D94" w:rsidRDefault="00945A45" w:rsidP="00945A45">
      <w:pPr>
        <w:spacing w:line="240" w:lineRule="auto"/>
        <w:jc w:val="both"/>
        <w:outlineLvl w:val="0"/>
        <w:rPr>
          <w:rFonts w:cs="Arial"/>
          <w:sz w:val="20"/>
          <w:szCs w:val="20"/>
          <w:highlight w:val="yellow"/>
        </w:rPr>
      </w:pPr>
    </w:p>
    <w:p w14:paraId="2EEEA2A3" w14:textId="77777777"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13E20D6D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229C9A4" w14:textId="77777777" w:rsidR="00945A45" w:rsidRPr="00857D94" w:rsidRDefault="00945A45" w:rsidP="00945A45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 xml:space="preserve">Druh veřejné zakázky: </w:t>
      </w:r>
    </w:p>
    <w:p w14:paraId="78297782" w14:textId="77777777" w:rsidR="00945A45" w:rsidRPr="00857D94" w:rsidRDefault="00945A45" w:rsidP="00945A45">
      <w:pPr>
        <w:keepNext/>
        <w:numPr>
          <w:ilvl w:val="0"/>
          <w:numId w:val="13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Veřejná zakázka na stavební práce.</w:t>
      </w:r>
    </w:p>
    <w:p w14:paraId="69DABBBF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761829B" w14:textId="77777777" w:rsidR="00945A45" w:rsidRPr="00857D94" w:rsidRDefault="00945A45" w:rsidP="00945A45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Vymezení plnění veřejné zakázky</w:t>
      </w:r>
    </w:p>
    <w:p w14:paraId="42DC1D38" w14:textId="77777777" w:rsidR="00945A45" w:rsidRPr="00857D94" w:rsidRDefault="00945A45" w:rsidP="00945A45">
      <w:pPr>
        <w:numPr>
          <w:ilvl w:val="1"/>
          <w:numId w:val="11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Předmět plnění</w:t>
      </w:r>
    </w:p>
    <w:p w14:paraId="1159CDEE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Předmětem plnění veřejné zakázky jsou stavební práce dané investičním záměrem „Modernizace infekčního pavilonu I, Krajská zdravotní, a.s. – Masarykovy Nemocnice v Ústí nad Labem, o.z. – stavební práce“. </w:t>
      </w:r>
    </w:p>
    <w:p w14:paraId="3D3DDC1B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0931DDF1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Jedná se o komplexní modernizaci </w:t>
      </w:r>
      <w:bookmarkStart w:id="0" w:name="_Hlk187758846"/>
      <w:r w:rsidRPr="00857D94">
        <w:rPr>
          <w:rFonts w:cs="Arial"/>
          <w:sz w:val="20"/>
          <w:szCs w:val="20"/>
        </w:rPr>
        <w:t xml:space="preserve">budovy (budovy I) bez čísla popisného, jenž je součástí pozemku na pozemku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1282/1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1282/5 (zastavěná plocha a nádvoří),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1283/1 (ostatní plocha), </w:t>
      </w:r>
      <w:r w:rsidRPr="00857D94">
        <w:rPr>
          <w:rFonts w:cs="Arial"/>
          <w:sz w:val="20"/>
          <w:szCs w:val="20"/>
        </w:rPr>
        <w:br/>
        <w:t xml:space="preserve">st. p. 1283/4 (zastavěná plocha a nádvoří),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1285/1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1287/7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1296/118 (ostatní plocha), </w:t>
      </w:r>
      <w:proofErr w:type="spellStart"/>
      <w:r w:rsidRPr="00857D94">
        <w:rPr>
          <w:rFonts w:cs="Arial"/>
          <w:sz w:val="20"/>
          <w:szCs w:val="20"/>
        </w:rPr>
        <w:t>parc</w:t>
      </w:r>
      <w:proofErr w:type="spellEnd"/>
      <w:r w:rsidRPr="00857D94">
        <w:rPr>
          <w:rFonts w:cs="Arial"/>
          <w:sz w:val="20"/>
          <w:szCs w:val="20"/>
        </w:rPr>
        <w:t xml:space="preserve">. č. 1296/121 (ostatní plocha), st. p. 1296/156 (zastavěná plocha a nádvoří) </w:t>
      </w:r>
      <w:r w:rsidRPr="00857D94">
        <w:rPr>
          <w:rFonts w:cs="Arial"/>
          <w:sz w:val="20"/>
          <w:szCs w:val="20"/>
        </w:rPr>
        <w:br/>
        <w:t xml:space="preserve">v katastrálním území Bukov, včetně dalších stavebních prací </w:t>
      </w:r>
      <w:bookmarkEnd w:id="0"/>
      <w:r w:rsidRPr="00857D94">
        <w:rPr>
          <w:rFonts w:cs="Arial"/>
          <w:sz w:val="20"/>
          <w:szCs w:val="20"/>
        </w:rPr>
        <w:t>dle projektové dokumentace zpracované společností PROJEKTY CZ s.r.o.</w:t>
      </w:r>
    </w:p>
    <w:p w14:paraId="591C09C4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3AF8C48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857D94">
        <w:rPr>
          <w:rFonts w:ascii="Arial" w:hAnsi="Arial" w:cs="Arial"/>
          <w:iCs/>
          <w:sz w:val="20"/>
          <w:szCs w:val="20"/>
        </w:rPr>
        <w:t>Podrobná specifikace předmětu plnění je uvedena v obligatorním návrhu smlouvy (příloha č. 3 této zadávací dokumentace). Přesný rozsah předmětu plnění veřejné zakázky je dán projektovou dokumentací (příloha č. 11 této zadávací dokumentace) a dále soupisem stavebních prací, dodávek a služeb včetně výkazu výměr, dle přílohy č. 7 a přílohy č. 8 této zadávací dokumentace (která se následně stane přílohou č. 2a smlouvy o dílo). Zadavatel upozorňuje, že ve smyslu § 36 odst. 8 ZZVZ patří projektová dokumentace (příloha č. 11 této zadávací dokumentace) svou povahou mezi důvěrné informace, a požaduje, aby dodavatelé, kterým bude poskytnuta, přijali přiměřená opatření k ochraně této důvěrné informace. Projektová dokumentace bude poskytnuta dodavateli pouze na základě žádosti a závazku dodavatele k mlčenlivosti, který doloží podpisem dohody o mlčenlivosti, která tvoří přílohu č. 10 této zadávací dokumentace.</w:t>
      </w:r>
    </w:p>
    <w:p w14:paraId="20A56519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42439BE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Předmětem plnění je dále zajištění kolaudačního rozhodnutí a s tím související veškeré úkony dle ustanovení </w:t>
      </w:r>
      <w:r w:rsidRPr="00857D94">
        <w:rPr>
          <w:rFonts w:ascii="Arial" w:hAnsi="Arial" w:cs="Arial"/>
          <w:sz w:val="20"/>
          <w:szCs w:val="20"/>
        </w:rPr>
        <w:br/>
        <w:t>§ 230 a násl. zákona č. 283/2021 Sb., stavební zákon, ve znění pozdějších předpisů.</w:t>
      </w:r>
    </w:p>
    <w:p w14:paraId="7CC7D056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8907ACA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Předmět plnění veřejné zakázky bude prováděn podle harmonogramu, který předloží dodavatel v rámci nabídky v souladu s podmínkami vymezenými zadávacími podmínkami. </w:t>
      </w:r>
    </w:p>
    <w:p w14:paraId="79C3617C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77FC489" w14:textId="77777777" w:rsidR="00945A45" w:rsidRPr="00857D94" w:rsidRDefault="00945A45" w:rsidP="00945A45">
      <w:pPr>
        <w:spacing w:after="263" w:line="240" w:lineRule="auto"/>
        <w:ind w:left="14"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Předmět plnění bude realizován ve dvou etapách (částech), a to</w:t>
      </w:r>
      <w:r w:rsidRPr="00857D94">
        <w:rPr>
          <w:rFonts w:cs="Arial"/>
          <w:sz w:val="20"/>
          <w:szCs w:val="20"/>
        </w:rPr>
        <w:t>:</w:t>
      </w:r>
    </w:p>
    <w:p w14:paraId="5BA3AA96" w14:textId="77777777" w:rsidR="00945A45" w:rsidRPr="00857D94" w:rsidRDefault="00945A45" w:rsidP="00945A45">
      <w:pPr>
        <w:pStyle w:val="Odstavecseseznamem"/>
        <w:numPr>
          <w:ilvl w:val="0"/>
          <w:numId w:val="13"/>
        </w:numPr>
        <w:spacing w:after="263" w:line="240" w:lineRule="auto"/>
        <w:ind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1. etapa</w:t>
      </w:r>
      <w:r w:rsidRPr="00857D94">
        <w:rPr>
          <w:rFonts w:cs="Arial"/>
          <w:sz w:val="20"/>
          <w:szCs w:val="20"/>
        </w:rPr>
        <w:t xml:space="preserve"> definovaná v rozsahu přílohy č. 7 soupisem stavebních prací, dodávek a služeb včetně výkazu výměr, této zadávací dokumentace (která se stane následně přílohou č. 2a uzavřené smlouvy s vybraným dodavatelem);</w:t>
      </w:r>
    </w:p>
    <w:p w14:paraId="30D42F22" w14:textId="77777777" w:rsidR="00945A45" w:rsidRPr="00857D94" w:rsidRDefault="00945A45" w:rsidP="00945A45">
      <w:pPr>
        <w:pStyle w:val="Odstavecseseznamem"/>
        <w:numPr>
          <w:ilvl w:val="0"/>
          <w:numId w:val="13"/>
        </w:numPr>
        <w:spacing w:after="263" w:line="240" w:lineRule="auto"/>
        <w:ind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2. etapa</w:t>
      </w:r>
      <w:r w:rsidRPr="00857D94">
        <w:rPr>
          <w:rFonts w:cs="Arial"/>
          <w:sz w:val="20"/>
          <w:szCs w:val="20"/>
        </w:rPr>
        <w:t xml:space="preserve"> definovaná v rozsahu přílohy č. 8 soupisem stavebních prací, dodávek a služeb včetně výkazu výměr, této zadávací dokumentace (která se stane následně přílohou č. 2b uzavřené smlouvy s vybraným dodavatelem). </w:t>
      </w:r>
      <w:r w:rsidRPr="00857D94">
        <w:rPr>
          <w:rFonts w:cs="Arial"/>
          <w:b/>
          <w:bCs/>
          <w:sz w:val="20"/>
          <w:szCs w:val="20"/>
        </w:rPr>
        <w:t>Tato 2. etapa předmětu plnění představuje zadavatelem vyhrazenou změnu závazku ze smlouvy na veřejnou zakázku v souladu s § 100 odst. 1 ZZVZ</w:t>
      </w:r>
      <w:r w:rsidRPr="00857D94">
        <w:rPr>
          <w:rFonts w:cs="Arial"/>
          <w:sz w:val="20"/>
          <w:szCs w:val="20"/>
        </w:rPr>
        <w:t xml:space="preserve">. Změna nebude měnit celkovou povahu této veřejné zakázky a předpokládaná hodnota této změny byla zahrnuta do celkové předpokládané hodnoty veřejné zakázky. Bude-li zadavatelem zajištěno financování, oznámí zadavatel vybranému dodavateli nejpozději do 6 měsíců od předání staveniště, aby realizoval tuto 2. etapu předmětu plnění. Vybraný dodavatel je povinen realizovat 2. etapu předmětu plnění v termínu určeném pro 1. etapu předmětu plnění, tj. vybranému dodavateli nebude poskytnut pro realizaci 2. etapy žádný dodatečný termín. Zadavatel upozorňuje, že v rámci této vyhrazené změny závazku ze smlouvy na veřejnou zakázku může požadovat, </w:t>
      </w:r>
      <w:r w:rsidRPr="00857D94">
        <w:rPr>
          <w:rFonts w:cs="Arial"/>
          <w:sz w:val="20"/>
          <w:szCs w:val="20"/>
        </w:rPr>
        <w:lastRenderedPageBreak/>
        <w:t xml:space="preserve">aby vybraný dodavatel realizoval pouze vymezenou část stavebních prací, dodávek a služeb vymezených přílohou č. 8 této zadávací dokumentace. Zadavatel upozorňuje, že bude-li realizována 2. etapa předmětu plnění nebo její část, není vybraný dodavatel oprávněn požadovat jakékoliv jiné náklady, </w:t>
      </w:r>
      <w:proofErr w:type="gramStart"/>
      <w:r w:rsidRPr="00857D94">
        <w:rPr>
          <w:rFonts w:cs="Arial"/>
          <w:sz w:val="20"/>
          <w:szCs w:val="20"/>
        </w:rPr>
        <w:t>než-</w:t>
      </w:r>
      <w:proofErr w:type="spellStart"/>
      <w:r w:rsidRPr="00857D94">
        <w:rPr>
          <w:rFonts w:cs="Arial"/>
          <w:sz w:val="20"/>
          <w:szCs w:val="20"/>
        </w:rPr>
        <w:t>li</w:t>
      </w:r>
      <w:proofErr w:type="spellEnd"/>
      <w:proofErr w:type="gramEnd"/>
      <w:r w:rsidRPr="00857D94">
        <w:rPr>
          <w:rFonts w:cs="Arial"/>
          <w:sz w:val="20"/>
          <w:szCs w:val="20"/>
        </w:rPr>
        <w:t xml:space="preserve"> které vyplývají z přílohy č. 8 této zadávací dokumentace v závislosti na rozsahu realizace 2.etapy předmětu plnění. </w:t>
      </w:r>
    </w:p>
    <w:p w14:paraId="572101BE" w14:textId="77777777" w:rsidR="00945A45" w:rsidRPr="00857D94" w:rsidRDefault="00945A45" w:rsidP="00945A45">
      <w:pPr>
        <w:spacing w:after="263" w:line="240" w:lineRule="auto"/>
        <w:ind w:left="14"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bude po vybraném dodavateli vyžadovat, aby při plnění předmětu veřejné zakázky zajistil dodržování pracovně-právních předpisů (zákoník práce a zákon o zaměstnanosti) a z nich vyplývajících povinností zejména ve vztahu k 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 Splnění tohoto požadavku doloží dodavatel </w:t>
      </w:r>
      <w:r w:rsidRPr="00857D94">
        <w:rPr>
          <w:rFonts w:cs="Arial"/>
          <w:sz w:val="20"/>
          <w:szCs w:val="20"/>
        </w:rPr>
        <w:br/>
        <w:t>v nabídce čestným prohlášením, dle přílohy č. 2 této zadávací dokumentace.</w:t>
      </w:r>
    </w:p>
    <w:p w14:paraId="284CC06C" w14:textId="77777777" w:rsidR="00945A45" w:rsidRPr="00857D94" w:rsidRDefault="00945A45" w:rsidP="00945A45">
      <w:pPr>
        <w:spacing w:line="240" w:lineRule="auto"/>
        <w:ind w:left="14" w:right="71"/>
        <w:jc w:val="both"/>
        <w:rPr>
          <w:rFonts w:cs="Arial"/>
          <w:sz w:val="20"/>
          <w:szCs w:val="20"/>
          <w:u w:val="single"/>
        </w:rPr>
      </w:pPr>
      <w:r w:rsidRPr="00857D94">
        <w:rPr>
          <w:rFonts w:cs="Arial"/>
          <w:sz w:val="20"/>
          <w:szCs w:val="20"/>
          <w:u w:val="single"/>
        </w:rPr>
        <w:t>Využití poddodavatele</w:t>
      </w:r>
    </w:p>
    <w:p w14:paraId="237EC661" w14:textId="77777777" w:rsidR="00945A45" w:rsidRPr="00857D94" w:rsidRDefault="00945A45" w:rsidP="00945A45">
      <w:pPr>
        <w:spacing w:line="240" w:lineRule="auto"/>
        <w:ind w:left="14" w:right="71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Pokud dodavatel pro plnění veřejné zakázky využije poddodavatele je povinen zadavateli předložit seznam poddodavatelů, jejich identifikačních údajů, rozsahu poskytnutých prací a dodávek v souladu s ustanovením </w:t>
      </w:r>
      <w:r w:rsidRPr="00857D94">
        <w:rPr>
          <w:rFonts w:cs="Arial"/>
          <w:sz w:val="20"/>
          <w:szCs w:val="20"/>
        </w:rPr>
        <w:br/>
        <w:t>§ 105 ZZVZ (zejména určit části veřejné zakázky, které hodlá plnit prostřednictvím poddodavatele).</w:t>
      </w:r>
    </w:p>
    <w:p w14:paraId="518D343B" w14:textId="77777777"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>Klasifikace předmětu veřejné zakázky</w:t>
      </w:r>
    </w:p>
    <w:p w14:paraId="31198FBB" w14:textId="77777777" w:rsidR="00945A45" w:rsidRPr="00857D94" w:rsidRDefault="00945A45" w:rsidP="00945A45">
      <w:pPr>
        <w:pStyle w:val="Bezmezer"/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Klasifikace předmětu veřejné zakázky dle ustanovení § 14 ZZVZ:</w:t>
      </w:r>
      <w:r w:rsidRPr="00857D94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91"/>
      </w:tblGrid>
      <w:tr w:rsidR="00857D94" w:rsidRPr="00857D94" w14:paraId="24EEA6F7" w14:textId="77777777" w:rsidTr="00063C9B">
        <w:tc>
          <w:tcPr>
            <w:tcW w:w="7088" w:type="dxa"/>
            <w:shd w:val="clear" w:color="auto" w:fill="CCECFF"/>
          </w:tcPr>
          <w:p w14:paraId="3CABB9AC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2291" w:type="dxa"/>
            <w:shd w:val="clear" w:color="auto" w:fill="CCECFF"/>
          </w:tcPr>
          <w:p w14:paraId="22FED2EE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CPV</w:t>
            </w:r>
          </w:p>
        </w:tc>
      </w:tr>
      <w:tr w:rsidR="00857D94" w:rsidRPr="00857D94" w14:paraId="01F9F0A8" w14:textId="77777777" w:rsidTr="001C4179">
        <w:trPr>
          <w:trHeight w:val="360"/>
        </w:trPr>
        <w:tc>
          <w:tcPr>
            <w:tcW w:w="7088" w:type="dxa"/>
            <w:vAlign w:val="center"/>
          </w:tcPr>
          <w:p w14:paraId="7288158A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Stavební práce</w:t>
            </w:r>
          </w:p>
        </w:tc>
        <w:tc>
          <w:tcPr>
            <w:tcW w:w="2291" w:type="dxa"/>
            <w:vAlign w:val="center"/>
          </w:tcPr>
          <w:p w14:paraId="69AF37BB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45000000-7</w:t>
            </w:r>
          </w:p>
        </w:tc>
      </w:tr>
    </w:tbl>
    <w:p w14:paraId="6C9209D6" w14:textId="77777777"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>Doba plnění veřejné zakázky</w:t>
      </w:r>
    </w:p>
    <w:p w14:paraId="39904869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  <w:highlight w:val="yellow"/>
        </w:rPr>
      </w:pPr>
      <w:r w:rsidRPr="00857D94">
        <w:rPr>
          <w:rFonts w:ascii="Arial" w:hAnsi="Arial" w:cs="Arial"/>
          <w:sz w:val="20"/>
          <w:szCs w:val="20"/>
        </w:rPr>
        <w:t xml:space="preserve">Dodavatel v rámci nabídky předloží doplněný harmonogram plnění díla, kdy veškeré stavební práce musí být vybraným dodavatelem řádně provedeny a předány zadavateli </w:t>
      </w:r>
      <w:r w:rsidRPr="00857D94">
        <w:rPr>
          <w:rFonts w:ascii="Arial" w:hAnsi="Arial" w:cs="Arial"/>
          <w:b/>
          <w:sz w:val="20"/>
          <w:szCs w:val="20"/>
        </w:rPr>
        <w:t>do 64 týdnů od předání staveniště</w:t>
      </w:r>
      <w:r w:rsidRPr="00857D94">
        <w:rPr>
          <w:rFonts w:ascii="Arial" w:hAnsi="Arial" w:cs="Arial"/>
          <w:sz w:val="20"/>
          <w:szCs w:val="20"/>
        </w:rPr>
        <w:t xml:space="preserve">, a zajištěna kolaudace včetně předání kolaudačního rozhodnutí do </w:t>
      </w:r>
      <w:r w:rsidR="00DB21AD">
        <w:rPr>
          <w:rFonts w:ascii="Arial" w:hAnsi="Arial" w:cs="Arial"/>
          <w:b/>
          <w:sz w:val="20"/>
          <w:szCs w:val="20"/>
        </w:rPr>
        <w:t>76</w:t>
      </w:r>
      <w:r w:rsidRPr="00857D94">
        <w:rPr>
          <w:rFonts w:ascii="Arial" w:hAnsi="Arial" w:cs="Arial"/>
          <w:b/>
          <w:sz w:val="20"/>
          <w:szCs w:val="20"/>
        </w:rPr>
        <w:t xml:space="preserve"> týdnů od předání staveniště</w:t>
      </w:r>
      <w:r w:rsidRPr="00857D94">
        <w:rPr>
          <w:rFonts w:ascii="Arial" w:hAnsi="Arial" w:cs="Arial"/>
          <w:sz w:val="20"/>
          <w:szCs w:val="20"/>
        </w:rPr>
        <w:t>.</w:t>
      </w:r>
    </w:p>
    <w:p w14:paraId="6F36C3AD" w14:textId="77777777" w:rsidR="00945A45" w:rsidRPr="00857D94" w:rsidRDefault="00945A45" w:rsidP="00945A45">
      <w:pPr>
        <w:suppressAutoHyphens/>
        <w:spacing w:line="240" w:lineRule="auto"/>
        <w:ind w:left="720"/>
        <w:jc w:val="both"/>
        <w:rPr>
          <w:rFonts w:cs="Arial"/>
          <w:sz w:val="20"/>
          <w:szCs w:val="20"/>
        </w:rPr>
      </w:pPr>
    </w:p>
    <w:p w14:paraId="22FDB464" w14:textId="77777777" w:rsidR="00945A45" w:rsidRPr="00857D94" w:rsidRDefault="00945A45" w:rsidP="00945A45">
      <w:pPr>
        <w:keepNext/>
        <w:keepLines/>
        <w:numPr>
          <w:ilvl w:val="0"/>
          <w:numId w:val="11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Prohlídka místa budoucího plnění</w:t>
      </w:r>
    </w:p>
    <w:p w14:paraId="79FE3392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umožňuje dodavatelům v souladu s § 36 a § 97 ZZVZ prohlídku místa budoucího plnění veřejné zakázky v následujícím termínu: </w:t>
      </w:r>
      <w:r w:rsidRPr="00857D94">
        <w:rPr>
          <w:rFonts w:cs="Arial"/>
          <w:b/>
          <w:sz w:val="20"/>
          <w:szCs w:val="20"/>
        </w:rPr>
        <w:t xml:space="preserve">Týden 8.-12. 9. 2025 </w:t>
      </w:r>
      <w:r w:rsidRPr="00857D94">
        <w:rPr>
          <w:rFonts w:cs="Arial"/>
          <w:sz w:val="20"/>
          <w:szCs w:val="20"/>
        </w:rPr>
        <w:t>(</w:t>
      </w:r>
      <w:r w:rsidRPr="00857D94">
        <w:rPr>
          <w:rFonts w:cs="Arial"/>
          <w:i/>
          <w:sz w:val="20"/>
          <w:szCs w:val="20"/>
        </w:rPr>
        <w:t>dle konkrétní domluvy s osobou provádějící prohlídku místa plnění</w:t>
      </w:r>
      <w:r w:rsidRPr="00857D94">
        <w:rPr>
          <w:rFonts w:cs="Arial"/>
          <w:sz w:val="20"/>
          <w:szCs w:val="20"/>
        </w:rPr>
        <w:t>).</w:t>
      </w:r>
    </w:p>
    <w:p w14:paraId="280D60AD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24429169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Účelem prohlídky místa budoucího plnění je seznámení dodavatelů se stávajícím stavem místa budoucího plnění a s jeho technickým vybavením a provozními parametry tak, aby dodavatel mohl zpracovat a podat svou nabídku vycházející z relevantních a úplných informací a podkladů.</w:t>
      </w:r>
    </w:p>
    <w:p w14:paraId="28D12457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Pokud na základě prohlídky místa budoucího plnění vzniknou nejasnosti nebo dotazy vztahující se k obsahu zadávacích podmínek, je dodavatel oprávněn vznést tento dotaz písemně na zadavatele a pouze písemná odpověď zadavatele má závazný charakter.</w:t>
      </w:r>
    </w:p>
    <w:p w14:paraId="7A6BE41C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181B0374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Sraz zájemců o prohlídku bude na místě: </w:t>
      </w:r>
    </w:p>
    <w:p w14:paraId="5F604797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Krajská zdravotní, a.s. – Masarykova nemocnice v Ústí nad Labem, o. z. </w:t>
      </w:r>
    </w:p>
    <w:p w14:paraId="0BA74C84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Vestibul budovy I – GPS: </w:t>
      </w:r>
      <w:r w:rsidRPr="00857D94">
        <w:rPr>
          <w:rFonts w:cs="Arial"/>
          <w:iCs/>
          <w:sz w:val="20"/>
          <w:szCs w:val="20"/>
        </w:rPr>
        <w:t>50.6807267 N</w:t>
      </w:r>
      <w:r w:rsidRPr="00857D94">
        <w:rPr>
          <w:rFonts w:cs="Arial"/>
          <w:sz w:val="20"/>
          <w:szCs w:val="20"/>
          <w:shd w:val="clear" w:color="auto" w:fill="FFFFFF"/>
        </w:rPr>
        <w:t>, 14.0164936E</w:t>
      </w:r>
    </w:p>
    <w:p w14:paraId="2C2F2392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277453AF" w14:textId="77777777" w:rsidR="00945A45" w:rsidRPr="00857D94" w:rsidRDefault="00945A45" w:rsidP="00945A45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57D94">
        <w:rPr>
          <w:rFonts w:cs="Arial"/>
          <w:b/>
          <w:sz w:val="20"/>
          <w:szCs w:val="20"/>
          <w:u w:val="single"/>
        </w:rPr>
        <w:t xml:space="preserve">Svůj zájem o účast na prohlídce místa plnění dodavatel projeví písemnou žádostí zaslanou prostřednictvím elektronického nástroje E-ZAK, a to nejpozději tři pracovní dny předem před termínem jejího konání! </w:t>
      </w:r>
      <w:r w:rsidRPr="00857D94">
        <w:rPr>
          <w:rFonts w:cs="Arial"/>
          <w:b/>
          <w:sz w:val="20"/>
          <w:szCs w:val="20"/>
          <w:u w:val="single"/>
        </w:rPr>
        <w:lastRenderedPageBreak/>
        <w:t>Následně bude kontaktován osobou odpovědnou za vedení místa prohlídky za účelem stanovení konkrétního termínu (hodiny) jeho účasti na prohlídce.</w:t>
      </w:r>
    </w:p>
    <w:p w14:paraId="34BB2A88" w14:textId="77777777" w:rsidR="00945A45" w:rsidRPr="00857D94" w:rsidRDefault="00945A45" w:rsidP="00945A45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14:paraId="0B5B619A" w14:textId="77777777" w:rsidR="00945A45" w:rsidRPr="00857D94" w:rsidRDefault="00945A45" w:rsidP="00945A45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57D94">
        <w:rPr>
          <w:rFonts w:cs="Arial"/>
          <w:b/>
          <w:sz w:val="20"/>
          <w:szCs w:val="20"/>
          <w:u w:val="single"/>
        </w:rPr>
        <w:t>V případě, že se dodavatel o konání prohlídky místa plnění dozví po uplynutí výše uvedené lhůty pro přihlášení, může požádat zadavatele o opakované umožnění prohlídky budoucího místa plnění prostřednictvím elektronického nástroje. Vyhoví-li zadavatel žádosti, bude nový termín prohlídky místa budoucího plnění zveřejněn na profilu zadavatele.</w:t>
      </w:r>
    </w:p>
    <w:p w14:paraId="4BBBFB48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05A3C4B0" w14:textId="77777777" w:rsidR="00945A45" w:rsidRPr="00857D94" w:rsidRDefault="00945A45" w:rsidP="00945A45">
      <w:pPr>
        <w:keepNext/>
        <w:keepLines/>
        <w:numPr>
          <w:ilvl w:val="0"/>
          <w:numId w:val="11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Způsob a kritéria hodnocení nabídek</w:t>
      </w:r>
    </w:p>
    <w:p w14:paraId="76BD4B02" w14:textId="34C9E692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Dle ustanovení § 114 odst. 1 ZZVZ budou nabídky hodnoceny podle jejich ekonomické výhodnosti. Ekonomická výhodnost nabídek účastníků bude hodnocena </w:t>
      </w:r>
      <w:r w:rsidRPr="00857D94">
        <w:rPr>
          <w:rFonts w:ascii="Arial" w:hAnsi="Arial" w:cs="Arial"/>
          <w:b/>
          <w:sz w:val="20"/>
          <w:szCs w:val="20"/>
        </w:rPr>
        <w:t>na základě nejvýhodnějšího poměru nabídkové ceny a kvality,</w:t>
      </w:r>
      <w:r w:rsidRPr="00857D94">
        <w:rPr>
          <w:rFonts w:ascii="Arial" w:hAnsi="Arial" w:cs="Arial"/>
          <w:sz w:val="20"/>
          <w:szCs w:val="20"/>
        </w:rPr>
        <w:t xml:space="preserve"> </w:t>
      </w:r>
      <w:r w:rsidR="00135EB1">
        <w:rPr>
          <w:rFonts w:ascii="Arial" w:hAnsi="Arial" w:cs="Arial"/>
          <w:sz w:val="20"/>
          <w:szCs w:val="20"/>
        </w:rPr>
        <w:br/>
      </w:r>
      <w:r w:rsidRPr="00857D94">
        <w:rPr>
          <w:rFonts w:ascii="Arial" w:hAnsi="Arial" w:cs="Arial"/>
          <w:sz w:val="20"/>
          <w:szCs w:val="20"/>
        </w:rPr>
        <w:t>a to dle níže uvedených dílčích hodnotících kritérií (s využitím bodovací metody):</w:t>
      </w:r>
    </w:p>
    <w:p w14:paraId="56F378F9" w14:textId="77777777" w:rsidR="00945A45" w:rsidRPr="00857D94" w:rsidRDefault="00945A45" w:rsidP="00945A45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6775"/>
        <w:gridCol w:w="1701"/>
      </w:tblGrid>
      <w:tr w:rsidR="00857D94" w:rsidRPr="00857D94" w14:paraId="58DA1620" w14:textId="77777777" w:rsidTr="00857D94">
        <w:trPr>
          <w:trHeight w:val="39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14:paraId="5574BC00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Kritérium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14:paraId="7A5D3A24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Hodnotící kritérium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658C77BA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Váha v %</w:t>
            </w:r>
          </w:p>
        </w:tc>
      </w:tr>
      <w:tr w:rsidR="00857D94" w:rsidRPr="00857D94" w14:paraId="1BF5AB79" w14:textId="77777777" w:rsidTr="00225BCC">
        <w:trPr>
          <w:trHeight w:val="5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FB79F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E</w:t>
            </w:r>
            <w:r w:rsidRPr="00857D94">
              <w:rPr>
                <w:rFonts w:eastAsia="Calibri" w:cs="Arial"/>
                <w:sz w:val="20"/>
                <w:szCs w:val="20"/>
                <w:vertAlign w:val="subscript"/>
              </w:rPr>
              <w:t>C1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1B1D" w14:textId="77777777" w:rsidR="00945A45" w:rsidRPr="00857D94" w:rsidRDefault="00945A45" w:rsidP="00945A4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Výše nabídkové ceny v Kč bez DPH pro 1. etapu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04E6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70</w:t>
            </w:r>
          </w:p>
        </w:tc>
      </w:tr>
      <w:tr w:rsidR="00857D94" w:rsidRPr="00857D94" w14:paraId="382303A2" w14:textId="77777777" w:rsidTr="00225BCC">
        <w:trPr>
          <w:trHeight w:val="5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FF21C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bCs/>
                <w:sz w:val="20"/>
                <w:szCs w:val="20"/>
              </w:rPr>
              <w:t>E</w:t>
            </w:r>
            <w:r w:rsidRPr="00857D94">
              <w:rPr>
                <w:rFonts w:eastAsia="Calibri" w:cs="Arial"/>
                <w:bCs/>
                <w:sz w:val="20"/>
                <w:szCs w:val="20"/>
                <w:vertAlign w:val="subscript"/>
              </w:rPr>
              <w:t>C2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FC01" w14:textId="77777777" w:rsidR="00945A45" w:rsidRPr="00857D94" w:rsidRDefault="00945A45" w:rsidP="00945A4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Výše nabídkové ceny v Kč bez DPH 2. etapy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986A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10</w:t>
            </w:r>
          </w:p>
        </w:tc>
      </w:tr>
      <w:tr w:rsidR="00857D94" w:rsidRPr="00857D94" w14:paraId="5CF939A2" w14:textId="77777777" w:rsidTr="00225BCC">
        <w:trPr>
          <w:trHeight w:val="51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F319F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857D94">
              <w:rPr>
                <w:rFonts w:eastAsia="Calibri" w:cs="Arial"/>
                <w:bCs/>
                <w:sz w:val="20"/>
                <w:szCs w:val="20"/>
              </w:rPr>
              <w:t>E</w:t>
            </w:r>
            <w:r w:rsidRPr="00857D94">
              <w:rPr>
                <w:rFonts w:eastAsia="Calibri" w:cs="Arial"/>
                <w:bCs/>
                <w:sz w:val="20"/>
                <w:szCs w:val="20"/>
                <w:vertAlign w:val="subscript"/>
              </w:rPr>
              <w:t>Z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F7D73" w14:textId="77777777" w:rsidR="00945A45" w:rsidRPr="00857D94" w:rsidRDefault="00945A45" w:rsidP="00945A4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Zkušenosti osob přímo se podílejících na plnění díla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72B3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20</w:t>
            </w:r>
          </w:p>
        </w:tc>
      </w:tr>
    </w:tbl>
    <w:p w14:paraId="6024D863" w14:textId="77777777" w:rsidR="00945A45" w:rsidRPr="00857D94" w:rsidRDefault="00857D94" w:rsidP="00857D94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rPr>
          <w:rFonts w:ascii="Arial" w:hAnsi="Arial" w:cs="Arial"/>
          <w:b/>
          <w:color w:val="auto"/>
          <w:sz w:val="20"/>
          <w:szCs w:val="20"/>
        </w:rPr>
      </w:pPr>
      <w:bookmarkStart w:id="1" w:name="_Toc46139947"/>
      <w:bookmarkStart w:id="2" w:name="_Toc46302359"/>
      <w:bookmarkStart w:id="3" w:name="_Toc46302384"/>
      <w:bookmarkStart w:id="4" w:name="_Toc46302534"/>
      <w:bookmarkStart w:id="5" w:name="_Toc57025003"/>
      <w:bookmarkStart w:id="6" w:name="_Toc46139948"/>
      <w:bookmarkStart w:id="7" w:name="_Toc46302360"/>
      <w:bookmarkStart w:id="8" w:name="_Toc46302385"/>
      <w:bookmarkStart w:id="9" w:name="_Toc46302535"/>
      <w:bookmarkStart w:id="10" w:name="_Toc57025004"/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45A45" w:rsidRPr="00857D94">
        <w:rPr>
          <w:rFonts w:ascii="Arial" w:hAnsi="Arial" w:cs="Arial"/>
          <w:b/>
          <w:color w:val="auto"/>
          <w:sz w:val="20"/>
          <w:szCs w:val="20"/>
        </w:rPr>
        <w:t>Způsob hodnocení nabídek</w:t>
      </w:r>
      <w:bookmarkEnd w:id="1"/>
      <w:bookmarkEnd w:id="2"/>
      <w:bookmarkEnd w:id="3"/>
      <w:bookmarkEnd w:id="4"/>
      <w:bookmarkEnd w:id="5"/>
    </w:p>
    <w:p w14:paraId="008E3452" w14:textId="77777777" w:rsidR="00945A45" w:rsidRPr="00857D94" w:rsidRDefault="00945A45" w:rsidP="00945A45">
      <w:pPr>
        <w:pStyle w:val="Nadpis3"/>
        <w:keepLines w:val="0"/>
        <w:numPr>
          <w:ilvl w:val="2"/>
          <w:numId w:val="0"/>
        </w:numPr>
        <w:suppressAutoHyphens/>
        <w:spacing w:before="240" w:after="240"/>
        <w:rPr>
          <w:rFonts w:ascii="Arial" w:hAnsi="Arial" w:cs="Arial"/>
          <w:color w:val="auto"/>
          <w:sz w:val="20"/>
          <w:szCs w:val="20"/>
          <w:u w:val="single"/>
        </w:rPr>
      </w:pPr>
      <w:r w:rsidRPr="00857D94">
        <w:rPr>
          <w:rFonts w:ascii="Arial" w:hAnsi="Arial" w:cs="Arial"/>
          <w:color w:val="auto"/>
          <w:sz w:val="20"/>
          <w:szCs w:val="20"/>
          <w:u w:val="single"/>
        </w:rPr>
        <w:t>Výše nabídkové ceny 1. etapy (E</w:t>
      </w:r>
      <w:r w:rsidRPr="00857D94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C1</w:t>
      </w:r>
      <w:r w:rsidRPr="00857D94">
        <w:rPr>
          <w:rFonts w:ascii="Arial" w:hAnsi="Arial" w:cs="Arial"/>
          <w:color w:val="auto"/>
          <w:sz w:val="20"/>
          <w:szCs w:val="20"/>
          <w:u w:val="single"/>
        </w:rPr>
        <w:t>)</w:t>
      </w:r>
    </w:p>
    <w:p w14:paraId="6A79E5E8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Při hodnocení nabídkové ceny je rozhodná její celková výše bez DPH. </w:t>
      </w:r>
    </w:p>
    <w:p w14:paraId="6175F75B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059F4FF4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Každé hodnocené nabídce bude přidělen počet bodů na základě níže uvedeného vzorce: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4082"/>
        <w:gridCol w:w="4366"/>
      </w:tblGrid>
      <w:tr w:rsidR="00857D94" w:rsidRPr="00857D94" w14:paraId="163C88EC" w14:textId="77777777" w:rsidTr="00857D94">
        <w:trPr>
          <w:trHeight w:val="397"/>
        </w:trPr>
        <w:tc>
          <w:tcPr>
            <w:tcW w:w="1304" w:type="dxa"/>
            <w:shd w:val="clear" w:color="auto" w:fill="CCECFF"/>
            <w:vAlign w:val="center"/>
          </w:tcPr>
          <w:p w14:paraId="4BCAFAB6" w14:textId="77777777"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Kritérium</w:t>
            </w:r>
          </w:p>
        </w:tc>
        <w:tc>
          <w:tcPr>
            <w:tcW w:w="4082" w:type="dxa"/>
            <w:shd w:val="clear" w:color="auto" w:fill="CCECFF"/>
            <w:vAlign w:val="center"/>
          </w:tcPr>
          <w:p w14:paraId="4501055D" w14:textId="77777777"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Dílčí vážené kritérium</w:t>
            </w:r>
          </w:p>
        </w:tc>
        <w:tc>
          <w:tcPr>
            <w:tcW w:w="4366" w:type="dxa"/>
            <w:shd w:val="clear" w:color="auto" w:fill="CCECFF"/>
            <w:vAlign w:val="center"/>
          </w:tcPr>
          <w:p w14:paraId="5337942E" w14:textId="77777777"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Normalizace hodnot</w:t>
            </w:r>
          </w:p>
        </w:tc>
      </w:tr>
      <w:tr w:rsidR="00945A45" w:rsidRPr="00857D94" w14:paraId="23C9212E" w14:textId="77777777" w:rsidTr="001C4179">
        <w:trPr>
          <w:trHeight w:val="510"/>
        </w:trPr>
        <w:tc>
          <w:tcPr>
            <w:tcW w:w="1304" w:type="dxa"/>
            <w:shd w:val="clear" w:color="auto" w:fill="auto"/>
            <w:vAlign w:val="center"/>
          </w:tcPr>
          <w:p w14:paraId="2B5D81E7" w14:textId="77777777"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D4D4F4A" w14:textId="77777777"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C1</w:t>
            </w:r>
            <w:r w:rsidRPr="00857D94">
              <w:rPr>
                <w:rFonts w:cs="Arial"/>
                <w:sz w:val="20"/>
                <w:szCs w:val="20"/>
              </w:rPr>
              <w:t xml:space="preserve"> = </w:t>
            </w:r>
            <w:proofErr w:type="gramStart"/>
            <w:r w:rsidRPr="00857D94">
              <w:rPr>
                <w:rFonts w:cs="Arial"/>
                <w:sz w:val="20"/>
                <w:szCs w:val="20"/>
              </w:rPr>
              <w:t>v .</w:t>
            </w:r>
            <w:proofErr w:type="gramEnd"/>
            <w:r w:rsidRPr="00857D9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4366" w:type="dxa"/>
            <w:shd w:val="clear" w:color="auto" w:fill="auto"/>
            <w:vAlign w:val="center"/>
          </w:tcPr>
          <w:p w14:paraId="59E79197" w14:textId="77777777"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57D94">
              <w:rPr>
                <w:rFonts w:cs="Arial"/>
                <w:sz w:val="20"/>
                <w:szCs w:val="20"/>
                <w:lang w:val="x-none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  <w:lang w:val="x-none"/>
              </w:rPr>
              <w:t xml:space="preserve"> =</w:t>
            </w:r>
            <w:r w:rsidRPr="00857D94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) . 100</w:t>
            </w:r>
          </w:p>
        </w:tc>
      </w:tr>
    </w:tbl>
    <w:p w14:paraId="760A9496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lang w:val="x-none"/>
        </w:rPr>
      </w:pPr>
    </w:p>
    <w:p w14:paraId="0EF32526" w14:textId="77777777" w:rsidR="00945A45" w:rsidRPr="00857D94" w:rsidRDefault="00945A45" w:rsidP="00945A45">
      <w:pPr>
        <w:spacing w:line="240" w:lineRule="auto"/>
        <w:ind w:firstLine="142"/>
        <w:jc w:val="both"/>
        <w:rPr>
          <w:rFonts w:cs="Arial"/>
          <w:i/>
          <w:sz w:val="20"/>
          <w:szCs w:val="20"/>
        </w:rPr>
      </w:pPr>
      <w:r w:rsidRPr="00857D94">
        <w:rPr>
          <w:rFonts w:cs="Arial"/>
          <w:i/>
          <w:sz w:val="20"/>
          <w:szCs w:val="20"/>
        </w:rPr>
        <w:t xml:space="preserve">v = váha dílčího kritéria v %; </w:t>
      </w:r>
      <w:proofErr w:type="spellStart"/>
      <w:r w:rsidRPr="00857D94">
        <w:rPr>
          <w:rFonts w:cs="Arial"/>
          <w:i/>
          <w:sz w:val="20"/>
          <w:szCs w:val="20"/>
        </w:rPr>
        <w:t>b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</w:rPr>
        <w:t xml:space="preserve"> = získaný počet bodů</w:t>
      </w:r>
    </w:p>
    <w:p w14:paraId="20E4D097" w14:textId="77777777" w:rsidR="00945A45" w:rsidRPr="00857D94" w:rsidRDefault="00945A45" w:rsidP="00945A45">
      <w:pPr>
        <w:spacing w:line="240" w:lineRule="auto"/>
        <w:ind w:left="142"/>
        <w:jc w:val="both"/>
        <w:rPr>
          <w:rFonts w:cs="Arial"/>
          <w:i/>
          <w:sz w:val="20"/>
          <w:szCs w:val="20"/>
        </w:rPr>
      </w:pP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>min</w:t>
      </w:r>
      <w:proofErr w:type="spellEnd"/>
      <w:r w:rsidRPr="00857D94">
        <w:rPr>
          <w:rFonts w:cs="Arial"/>
          <w:i/>
          <w:sz w:val="20"/>
          <w:szCs w:val="20"/>
          <w:lang w:val="x-none"/>
        </w:rPr>
        <w:t xml:space="preserve"> = nejnižší nabídková cena, </w:t>
      </w: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 </w:t>
      </w:r>
      <w:r w:rsidRPr="00857D94">
        <w:rPr>
          <w:rFonts w:cs="Arial"/>
          <w:i/>
          <w:sz w:val="20"/>
          <w:szCs w:val="20"/>
          <w:lang w:val="x-none"/>
        </w:rPr>
        <w:t>= nabídková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</w:t>
      </w:r>
      <w:r w:rsidRPr="00857D94">
        <w:rPr>
          <w:rFonts w:cs="Arial"/>
          <w:i/>
          <w:sz w:val="20"/>
          <w:szCs w:val="20"/>
          <w:lang w:val="x-none"/>
        </w:rPr>
        <w:t xml:space="preserve">cena </w:t>
      </w:r>
      <w:r w:rsidRPr="00857D94">
        <w:rPr>
          <w:rFonts w:cs="Arial"/>
          <w:i/>
          <w:sz w:val="20"/>
          <w:szCs w:val="20"/>
        </w:rPr>
        <w:t>hodnocené nabídky</w:t>
      </w:r>
    </w:p>
    <w:p w14:paraId="0522E3A9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268483B7" w14:textId="74EF01CD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bookmarkStart w:id="11" w:name="_Hlk213314775"/>
      <w:r w:rsidRPr="00D830C3">
        <w:rPr>
          <w:rFonts w:ascii="Arial" w:hAnsi="Arial" w:cs="Arial"/>
          <w:sz w:val="20"/>
          <w:szCs w:val="20"/>
        </w:rPr>
        <w:t>Vypočten</w:t>
      </w:r>
      <w:r w:rsidR="0083072F" w:rsidRPr="00D830C3">
        <w:rPr>
          <w:rFonts w:ascii="Arial" w:hAnsi="Arial" w:cs="Arial"/>
          <w:sz w:val="20"/>
          <w:szCs w:val="20"/>
        </w:rPr>
        <w:t xml:space="preserve">á </w:t>
      </w:r>
      <w:r w:rsidRPr="00D830C3">
        <w:rPr>
          <w:rFonts w:ascii="Arial" w:hAnsi="Arial" w:cs="Arial"/>
          <w:sz w:val="20"/>
          <w:szCs w:val="20"/>
        </w:rPr>
        <w:t>hodnot</w:t>
      </w:r>
      <w:r w:rsidR="0083072F" w:rsidRPr="00D830C3">
        <w:rPr>
          <w:rFonts w:ascii="Arial" w:hAnsi="Arial" w:cs="Arial"/>
          <w:sz w:val="20"/>
          <w:szCs w:val="20"/>
        </w:rPr>
        <w:t>a</w:t>
      </w:r>
      <w:r w:rsidRPr="00D830C3">
        <w:rPr>
          <w:rFonts w:ascii="Arial" w:hAnsi="Arial" w:cs="Arial"/>
          <w:sz w:val="20"/>
          <w:szCs w:val="20"/>
        </w:rPr>
        <w:t xml:space="preserve"> </w:t>
      </w:r>
      <w:r w:rsidR="0083072F" w:rsidRPr="00D830C3">
        <w:rPr>
          <w:rFonts w:ascii="Arial" w:hAnsi="Arial" w:cs="Arial"/>
          <w:sz w:val="20"/>
          <w:szCs w:val="20"/>
        </w:rPr>
        <w:t>bude</w:t>
      </w:r>
      <w:r w:rsidRPr="00D830C3">
        <w:rPr>
          <w:rFonts w:ascii="Arial" w:hAnsi="Arial" w:cs="Arial"/>
          <w:sz w:val="20"/>
          <w:szCs w:val="20"/>
        </w:rPr>
        <w:t xml:space="preserve"> zaokrouhlena na </w:t>
      </w:r>
      <w:r w:rsidR="0083072F" w:rsidRPr="00D830C3">
        <w:rPr>
          <w:rFonts w:ascii="Arial" w:hAnsi="Arial" w:cs="Arial"/>
          <w:sz w:val="20"/>
          <w:szCs w:val="20"/>
        </w:rPr>
        <w:t>4</w:t>
      </w:r>
      <w:r w:rsidRPr="00D830C3">
        <w:rPr>
          <w:rFonts w:ascii="Arial" w:hAnsi="Arial" w:cs="Arial"/>
          <w:sz w:val="20"/>
          <w:szCs w:val="20"/>
        </w:rPr>
        <w:t xml:space="preserve"> desetinná místa.</w:t>
      </w:r>
    </w:p>
    <w:bookmarkEnd w:id="11"/>
    <w:p w14:paraId="44BDDB99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429E4770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b/>
          <w:bCs/>
          <w:sz w:val="20"/>
          <w:szCs w:val="20"/>
        </w:rPr>
        <w:t>Do výše nabídkové ceny bude pro účely hodnocení zahrnuta cena 1. etapy předmětu plnění vyplývající z vyčíslené ceny dle přílohy č. 7 této zadávací dokumentace</w:t>
      </w:r>
      <w:r w:rsidR="00E90D77">
        <w:rPr>
          <w:rFonts w:ascii="Arial" w:hAnsi="Arial" w:cs="Arial"/>
          <w:b/>
          <w:bCs/>
          <w:sz w:val="20"/>
          <w:szCs w:val="20"/>
        </w:rPr>
        <w:t>.</w:t>
      </w:r>
    </w:p>
    <w:p w14:paraId="4D2758C5" w14:textId="77777777" w:rsidR="00945A45" w:rsidRPr="00857D94" w:rsidRDefault="00945A45" w:rsidP="00945A45">
      <w:pPr>
        <w:pStyle w:val="Nadpis3"/>
        <w:keepLines w:val="0"/>
        <w:numPr>
          <w:ilvl w:val="2"/>
          <w:numId w:val="0"/>
        </w:numPr>
        <w:suppressAutoHyphens/>
        <w:spacing w:before="240" w:after="240"/>
        <w:rPr>
          <w:rFonts w:ascii="Arial" w:hAnsi="Arial" w:cs="Arial"/>
          <w:color w:val="auto"/>
          <w:sz w:val="20"/>
          <w:szCs w:val="20"/>
          <w:u w:val="single"/>
        </w:rPr>
      </w:pPr>
      <w:r w:rsidRPr="00857D94">
        <w:rPr>
          <w:rFonts w:ascii="Arial" w:hAnsi="Arial" w:cs="Arial"/>
          <w:color w:val="auto"/>
          <w:sz w:val="20"/>
          <w:szCs w:val="20"/>
          <w:u w:val="single"/>
        </w:rPr>
        <w:t>Výše nabídkové ceny 2. etapy (E</w:t>
      </w:r>
      <w:r w:rsidRPr="00857D94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C2</w:t>
      </w:r>
      <w:r w:rsidRPr="00857D94">
        <w:rPr>
          <w:rFonts w:ascii="Arial" w:hAnsi="Arial" w:cs="Arial"/>
          <w:color w:val="auto"/>
          <w:sz w:val="20"/>
          <w:szCs w:val="20"/>
          <w:u w:val="single"/>
        </w:rPr>
        <w:t>)</w:t>
      </w:r>
    </w:p>
    <w:p w14:paraId="79856989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Při hodnocení nabídkové ceny je rozhodná její celková výše bez DPH. </w:t>
      </w:r>
    </w:p>
    <w:p w14:paraId="36CD732A" w14:textId="7F74465D" w:rsidR="00135EB1" w:rsidRDefault="00135EB1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2ABC56F2" w14:textId="166050D1" w:rsidR="00135EB1" w:rsidRDefault="00135EB1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08091FAC" w14:textId="6110B05F" w:rsidR="00135EB1" w:rsidRDefault="00135EB1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584B10C4" w14:textId="77777777" w:rsidR="00135EB1" w:rsidRPr="00857D94" w:rsidRDefault="00135EB1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040389BB" w14:textId="16C78634" w:rsidR="00135EB1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lastRenderedPageBreak/>
        <w:t>Každé hodnocené nabídce bude přidělen počet bodů na základě níže uvedeného vzorce: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4082"/>
        <w:gridCol w:w="4366"/>
      </w:tblGrid>
      <w:tr w:rsidR="00857D94" w:rsidRPr="00857D94" w14:paraId="038596A8" w14:textId="77777777" w:rsidTr="00857D94">
        <w:trPr>
          <w:trHeight w:val="397"/>
        </w:trPr>
        <w:tc>
          <w:tcPr>
            <w:tcW w:w="1304" w:type="dxa"/>
            <w:shd w:val="clear" w:color="auto" w:fill="CCECFF"/>
            <w:vAlign w:val="center"/>
          </w:tcPr>
          <w:p w14:paraId="6AED01B3" w14:textId="77777777"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Kritérium</w:t>
            </w:r>
          </w:p>
        </w:tc>
        <w:tc>
          <w:tcPr>
            <w:tcW w:w="4082" w:type="dxa"/>
            <w:shd w:val="clear" w:color="auto" w:fill="CCECFF"/>
            <w:vAlign w:val="center"/>
          </w:tcPr>
          <w:p w14:paraId="216719E7" w14:textId="77777777"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Dílčí vážené kritérium</w:t>
            </w:r>
          </w:p>
        </w:tc>
        <w:tc>
          <w:tcPr>
            <w:tcW w:w="4366" w:type="dxa"/>
            <w:shd w:val="clear" w:color="auto" w:fill="CCECFF"/>
            <w:vAlign w:val="center"/>
          </w:tcPr>
          <w:p w14:paraId="0B597FB9" w14:textId="77777777" w:rsidR="00945A45" w:rsidRPr="00857D94" w:rsidRDefault="00945A45" w:rsidP="00945A45">
            <w:pPr>
              <w:spacing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Normalizace hodnot</w:t>
            </w:r>
          </w:p>
        </w:tc>
      </w:tr>
      <w:tr w:rsidR="00945A45" w:rsidRPr="00857D94" w14:paraId="5AFC42E2" w14:textId="77777777" w:rsidTr="001C4179">
        <w:trPr>
          <w:trHeight w:val="510"/>
        </w:trPr>
        <w:tc>
          <w:tcPr>
            <w:tcW w:w="1304" w:type="dxa"/>
            <w:shd w:val="clear" w:color="auto" w:fill="auto"/>
            <w:vAlign w:val="center"/>
          </w:tcPr>
          <w:p w14:paraId="36F15238" w14:textId="77777777"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2EC081B" w14:textId="77777777"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C2</w:t>
            </w:r>
            <w:r w:rsidRPr="00857D94">
              <w:rPr>
                <w:rFonts w:cs="Arial"/>
                <w:sz w:val="20"/>
                <w:szCs w:val="20"/>
              </w:rPr>
              <w:t xml:space="preserve"> = </w:t>
            </w:r>
            <w:proofErr w:type="gramStart"/>
            <w:r w:rsidRPr="00857D94">
              <w:rPr>
                <w:rFonts w:cs="Arial"/>
                <w:sz w:val="20"/>
                <w:szCs w:val="20"/>
              </w:rPr>
              <w:t>v .</w:t>
            </w:r>
            <w:proofErr w:type="gramEnd"/>
            <w:r w:rsidRPr="00857D9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4366" w:type="dxa"/>
            <w:shd w:val="clear" w:color="auto" w:fill="auto"/>
            <w:vAlign w:val="center"/>
          </w:tcPr>
          <w:p w14:paraId="13FFE4E1" w14:textId="77777777" w:rsidR="00945A45" w:rsidRPr="00857D94" w:rsidRDefault="00945A45" w:rsidP="00945A4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57D94">
              <w:rPr>
                <w:rFonts w:cs="Arial"/>
                <w:sz w:val="20"/>
                <w:szCs w:val="20"/>
                <w:lang w:val="x-none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  <w:lang w:val="x-none"/>
              </w:rPr>
              <w:t xml:space="preserve"> =</w:t>
            </w:r>
            <w:r w:rsidRPr="00857D94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C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) . 100</w:t>
            </w:r>
          </w:p>
        </w:tc>
      </w:tr>
    </w:tbl>
    <w:p w14:paraId="1A9ECC51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lang w:val="x-none"/>
        </w:rPr>
      </w:pPr>
    </w:p>
    <w:p w14:paraId="59110EB3" w14:textId="77777777" w:rsidR="00945A45" w:rsidRPr="00857D94" w:rsidRDefault="00945A45" w:rsidP="00945A45">
      <w:pPr>
        <w:spacing w:line="240" w:lineRule="auto"/>
        <w:ind w:firstLine="142"/>
        <w:jc w:val="both"/>
        <w:rPr>
          <w:rFonts w:cs="Arial"/>
          <w:i/>
          <w:sz w:val="20"/>
          <w:szCs w:val="20"/>
        </w:rPr>
      </w:pPr>
      <w:r w:rsidRPr="00857D94">
        <w:rPr>
          <w:rFonts w:cs="Arial"/>
          <w:i/>
          <w:sz w:val="20"/>
          <w:szCs w:val="20"/>
        </w:rPr>
        <w:t xml:space="preserve">v = váha dílčího kritéria v %; </w:t>
      </w:r>
      <w:proofErr w:type="spellStart"/>
      <w:r w:rsidRPr="00857D94">
        <w:rPr>
          <w:rFonts w:cs="Arial"/>
          <w:i/>
          <w:sz w:val="20"/>
          <w:szCs w:val="20"/>
        </w:rPr>
        <w:t>b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</w:rPr>
        <w:t xml:space="preserve"> = získaný počet bodů</w:t>
      </w:r>
    </w:p>
    <w:p w14:paraId="7E6DC99B" w14:textId="77777777" w:rsidR="00945A45" w:rsidRPr="00857D94" w:rsidRDefault="00945A45" w:rsidP="00945A45">
      <w:pPr>
        <w:spacing w:line="240" w:lineRule="auto"/>
        <w:ind w:left="142"/>
        <w:jc w:val="both"/>
        <w:rPr>
          <w:rFonts w:cs="Arial"/>
          <w:i/>
          <w:sz w:val="20"/>
          <w:szCs w:val="20"/>
        </w:rPr>
      </w:pP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>min</w:t>
      </w:r>
      <w:proofErr w:type="spellEnd"/>
      <w:r w:rsidRPr="00857D94">
        <w:rPr>
          <w:rFonts w:cs="Arial"/>
          <w:i/>
          <w:sz w:val="20"/>
          <w:szCs w:val="20"/>
          <w:lang w:val="x-none"/>
        </w:rPr>
        <w:t xml:space="preserve"> = nejnižší nabídková cena, </w:t>
      </w:r>
      <w:proofErr w:type="spellStart"/>
      <w:r w:rsidRPr="00857D94">
        <w:rPr>
          <w:rFonts w:cs="Arial"/>
          <w:i/>
          <w:sz w:val="20"/>
          <w:szCs w:val="20"/>
          <w:lang w:val="x-none"/>
        </w:rPr>
        <w:t>C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 </w:t>
      </w:r>
      <w:r w:rsidRPr="00857D94">
        <w:rPr>
          <w:rFonts w:cs="Arial"/>
          <w:i/>
          <w:sz w:val="20"/>
          <w:szCs w:val="20"/>
          <w:lang w:val="x-none"/>
        </w:rPr>
        <w:t>= nabídková</w:t>
      </w:r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</w:t>
      </w:r>
      <w:r w:rsidRPr="00857D94">
        <w:rPr>
          <w:rFonts w:cs="Arial"/>
          <w:i/>
          <w:sz w:val="20"/>
          <w:szCs w:val="20"/>
          <w:lang w:val="x-none"/>
        </w:rPr>
        <w:t xml:space="preserve">cena </w:t>
      </w:r>
      <w:r w:rsidRPr="00857D94">
        <w:rPr>
          <w:rFonts w:cs="Arial"/>
          <w:i/>
          <w:sz w:val="20"/>
          <w:szCs w:val="20"/>
        </w:rPr>
        <w:t>hodnocené nabídky</w:t>
      </w:r>
    </w:p>
    <w:p w14:paraId="54DC44AE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2062239C" w14:textId="77777777" w:rsidR="0083072F" w:rsidRPr="00857D94" w:rsidRDefault="0083072F" w:rsidP="0083072F">
      <w:pPr>
        <w:pStyle w:val="Bezmezer"/>
        <w:rPr>
          <w:rFonts w:ascii="Arial" w:hAnsi="Arial" w:cs="Arial"/>
          <w:sz w:val="20"/>
          <w:szCs w:val="20"/>
        </w:rPr>
      </w:pPr>
      <w:r w:rsidRPr="00D830C3">
        <w:rPr>
          <w:rFonts w:ascii="Arial" w:hAnsi="Arial" w:cs="Arial"/>
          <w:sz w:val="20"/>
          <w:szCs w:val="20"/>
        </w:rPr>
        <w:t>Vypočtená hodnota bude zaokrouhlena na 4 desetinná místa.</w:t>
      </w:r>
    </w:p>
    <w:p w14:paraId="3C5DAC30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70A36F26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b/>
          <w:bCs/>
          <w:sz w:val="20"/>
          <w:szCs w:val="20"/>
        </w:rPr>
        <w:t>Do výše nabídkové ceny bude pro účely hodnocení zahrnuta cena 2. etapy předmětu plnění vyplývající z vyčíslené ceny dle přílohy č. 8 této zadávací dokumentace.</w:t>
      </w:r>
    </w:p>
    <w:p w14:paraId="48EBEA1C" w14:textId="77777777" w:rsidR="00945A45" w:rsidRPr="00857D94" w:rsidRDefault="00945A45" w:rsidP="00945A45">
      <w:pPr>
        <w:pStyle w:val="Nadpis3"/>
        <w:keepLines w:val="0"/>
        <w:numPr>
          <w:ilvl w:val="2"/>
          <w:numId w:val="0"/>
        </w:numPr>
        <w:suppressAutoHyphens/>
        <w:spacing w:before="240" w:after="240"/>
        <w:rPr>
          <w:rFonts w:ascii="Arial" w:hAnsi="Arial" w:cs="Arial"/>
          <w:color w:val="auto"/>
          <w:sz w:val="20"/>
          <w:szCs w:val="20"/>
          <w:u w:val="single"/>
        </w:rPr>
      </w:pPr>
      <w:r w:rsidRPr="00857D94">
        <w:rPr>
          <w:rFonts w:ascii="Arial" w:hAnsi="Arial" w:cs="Arial"/>
          <w:color w:val="auto"/>
          <w:sz w:val="20"/>
          <w:szCs w:val="20"/>
          <w:u w:val="single"/>
        </w:rPr>
        <w:t>Zkušenosti projektového týmu (E</w:t>
      </w:r>
      <w:r w:rsidRPr="00857D94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Z</w:t>
      </w:r>
      <w:r w:rsidRPr="00857D94">
        <w:rPr>
          <w:rFonts w:ascii="Arial" w:hAnsi="Arial" w:cs="Arial"/>
          <w:color w:val="auto"/>
          <w:sz w:val="20"/>
          <w:szCs w:val="20"/>
          <w:u w:val="single"/>
        </w:rPr>
        <w:t>)</w:t>
      </w:r>
    </w:p>
    <w:p w14:paraId="1D80FDD4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Předmětem hodnocení budou zkušenosti členů realizačního týmu (osob přímo se podílejících na plnění díla) uvedených v seznamu techniků </w:t>
      </w:r>
      <w:r w:rsidRPr="00857D94">
        <w:rPr>
          <w:rFonts w:ascii="Arial" w:hAnsi="Arial" w:cs="Arial"/>
          <w:b/>
          <w:bCs/>
          <w:sz w:val="20"/>
          <w:szCs w:val="20"/>
        </w:rPr>
        <w:t>nad rámec zkušeností potřebných k prokázání technické kvalifikace.</w:t>
      </w:r>
    </w:p>
    <w:p w14:paraId="789676B1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F546BD9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Hodnoceny budou zkušenosti s obdobnými stavebními pracemi u všech členů realizačního týmu ze seznamu techniků </w:t>
      </w:r>
      <w:r w:rsidRPr="00857D94">
        <w:rPr>
          <w:rFonts w:ascii="Arial" w:hAnsi="Arial" w:cs="Arial"/>
          <w:b/>
          <w:sz w:val="20"/>
          <w:szCs w:val="20"/>
        </w:rPr>
        <w:t>za posledních 10 let</w:t>
      </w:r>
      <w:r w:rsidRPr="00857D94">
        <w:rPr>
          <w:rFonts w:ascii="Arial" w:hAnsi="Arial" w:cs="Arial"/>
          <w:sz w:val="20"/>
          <w:szCs w:val="20"/>
        </w:rPr>
        <w:t xml:space="preserve">, které daná osoba získala na pozici stejné nebo obdobné jako je její pozice </w:t>
      </w:r>
      <w:r w:rsidRPr="00857D94">
        <w:rPr>
          <w:rFonts w:ascii="Arial" w:hAnsi="Arial" w:cs="Arial"/>
          <w:sz w:val="20"/>
          <w:szCs w:val="20"/>
        </w:rPr>
        <w:br/>
        <w:t>v seznamu techniků.</w:t>
      </w:r>
    </w:p>
    <w:p w14:paraId="24BA2DF0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5811C51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V rámci tohoto dílčího kritéria bude jako výhodnější hodnocena nabídka toho dodavatele, jehož realizační tým bude kvalifikovanější co do počtu zkušeností s obdobnými stavebními pracemi (stavbami, rekonstrukcemi staveb).</w:t>
      </w:r>
    </w:p>
    <w:p w14:paraId="152817E2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E290561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  <w:lang w:val="x-none"/>
        </w:rPr>
      </w:pPr>
      <w:r w:rsidRPr="00857D94">
        <w:rPr>
          <w:rFonts w:ascii="Arial" w:hAnsi="Arial" w:cs="Arial"/>
          <w:sz w:val="20"/>
          <w:szCs w:val="20"/>
        </w:rPr>
        <w:t xml:space="preserve">Zadavatel bude body jednotlivým nabídkám přidělovat </w:t>
      </w:r>
      <w:r w:rsidRPr="00857D94">
        <w:rPr>
          <w:rFonts w:ascii="Arial" w:hAnsi="Arial" w:cs="Arial"/>
          <w:sz w:val="20"/>
          <w:szCs w:val="20"/>
          <w:lang w:val="x-none"/>
        </w:rPr>
        <w:t xml:space="preserve">za zkušenosti </w:t>
      </w:r>
      <w:r w:rsidRPr="00857D94">
        <w:rPr>
          <w:rFonts w:ascii="Arial" w:hAnsi="Arial" w:cs="Arial"/>
          <w:sz w:val="20"/>
          <w:szCs w:val="20"/>
        </w:rPr>
        <w:t>u staveb dle klasifikace stavebních děl</w:t>
      </w:r>
      <w:r w:rsidRPr="00857D94">
        <w:rPr>
          <w:rFonts w:ascii="Arial" w:hAnsi="Arial" w:cs="Arial"/>
          <w:i/>
          <w:sz w:val="20"/>
          <w:szCs w:val="20"/>
        </w:rPr>
        <w:t xml:space="preserve"> CZ-CC 11 a 12 dle níže uvedené specifikace u každé profese</w:t>
      </w:r>
    </w:p>
    <w:p w14:paraId="46C030A1" w14:textId="77777777"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08"/>
        <w:jc w:val="both"/>
        <w:rPr>
          <w:rFonts w:cs="Arial"/>
          <w:sz w:val="20"/>
          <w:szCs w:val="20"/>
        </w:rPr>
      </w:pPr>
    </w:p>
    <w:p w14:paraId="56167AE3" w14:textId="77777777" w:rsidR="00945A45" w:rsidRPr="00857D94" w:rsidRDefault="00945A45" w:rsidP="00945A45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Každé zkušenosti můžou být přiděleny body pouze jednou. </w:t>
      </w:r>
    </w:p>
    <w:p w14:paraId="37752D9B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  <w:lang w:val="x-none"/>
        </w:rPr>
      </w:pPr>
    </w:p>
    <w:p w14:paraId="256376AA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Pro účely hodnocení tohoto kritéria vyplní dodavatel Tabulku hodnotících kritérií (příloha č. 4 této zadávací dokumentace), do které uvede všechny údaje rozhodné pro naplnění daného kritéria, tj. aby z uvedených informací bylo zjevné splnění podmínek pro přidělení konkrétní bodové hodnoty z výše uvedené metodiky, minimálně popis služby, identifikaci objednatele, dobu plnění, finanční rozsah plnění.</w:t>
      </w:r>
    </w:p>
    <w:p w14:paraId="73CC2C0D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AC2D5D2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Zadavatel bude </w:t>
      </w:r>
      <w:r w:rsidRPr="00857D94">
        <w:rPr>
          <w:rFonts w:ascii="Arial" w:hAnsi="Arial" w:cs="Arial"/>
          <w:bCs/>
          <w:sz w:val="20"/>
          <w:szCs w:val="20"/>
        </w:rPr>
        <w:t>přidělovat body</w:t>
      </w:r>
      <w:r w:rsidRPr="00857D94">
        <w:rPr>
          <w:rFonts w:ascii="Arial" w:hAnsi="Arial" w:cs="Arial"/>
          <w:sz w:val="20"/>
          <w:szCs w:val="20"/>
        </w:rPr>
        <w:t xml:space="preserve"> následovně:</w:t>
      </w:r>
    </w:p>
    <w:p w14:paraId="1F91D719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b/>
          <w:sz w:val="20"/>
          <w:szCs w:val="20"/>
        </w:rPr>
        <w:t>Hlavní</w:t>
      </w:r>
      <w:r w:rsidRPr="00857D94">
        <w:rPr>
          <w:rFonts w:cs="Arial"/>
          <w:b/>
          <w:sz w:val="20"/>
          <w:szCs w:val="20"/>
          <w:lang w:val="x-none"/>
        </w:rPr>
        <w:t xml:space="preserve"> stavbyvedoucí</w:t>
      </w:r>
      <w:r w:rsidRPr="00857D94">
        <w:rPr>
          <w:rFonts w:cs="Arial"/>
          <w:b/>
          <w:sz w:val="20"/>
          <w:szCs w:val="20"/>
        </w:rPr>
        <w:t>:</w:t>
      </w:r>
    </w:p>
    <w:p w14:paraId="38F58CA9" w14:textId="77777777"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1 bod v případě, že investiční náklady stavby byly v rozmezí </w:t>
      </w:r>
      <w:r w:rsidRPr="00857D94">
        <w:rPr>
          <w:rFonts w:cs="Arial"/>
          <w:sz w:val="20"/>
          <w:szCs w:val="20"/>
        </w:rPr>
        <w:t>50</w:t>
      </w:r>
      <w:r w:rsidRPr="00857D94">
        <w:rPr>
          <w:rFonts w:cs="Arial"/>
          <w:sz w:val="20"/>
          <w:szCs w:val="20"/>
          <w:lang w:val="x-none"/>
        </w:rPr>
        <w:t xml:space="preserve"> až </w:t>
      </w:r>
      <w:r w:rsidRPr="00857D94">
        <w:rPr>
          <w:rFonts w:cs="Arial"/>
          <w:sz w:val="20"/>
          <w:szCs w:val="20"/>
        </w:rPr>
        <w:t>100</w:t>
      </w:r>
      <w:r w:rsidRPr="00857D94">
        <w:rPr>
          <w:rFonts w:cs="Arial"/>
          <w:sz w:val="20"/>
          <w:szCs w:val="20"/>
          <w:lang w:val="x-none"/>
        </w:rPr>
        <w:t xml:space="preserve"> mil. Kč bez DPH,</w:t>
      </w:r>
    </w:p>
    <w:p w14:paraId="3F21FA2C" w14:textId="77777777" w:rsidR="00945A45" w:rsidRPr="00857D94" w:rsidRDefault="00945A45" w:rsidP="00945A45">
      <w:pPr>
        <w:suppressAutoHyphens/>
        <w:spacing w:line="240" w:lineRule="auto"/>
        <w:ind w:left="426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ab/>
        <w:t xml:space="preserve">2 body v případě, že investiční náklady stavby byly </w:t>
      </w:r>
      <w:r w:rsidRPr="00857D94">
        <w:rPr>
          <w:rFonts w:cs="Arial"/>
          <w:sz w:val="20"/>
          <w:szCs w:val="20"/>
        </w:rPr>
        <w:t>vyšší než 100</w:t>
      </w:r>
      <w:r w:rsidRPr="00857D94">
        <w:rPr>
          <w:rFonts w:cs="Arial"/>
          <w:sz w:val="20"/>
          <w:szCs w:val="20"/>
          <w:lang w:val="x-none"/>
        </w:rPr>
        <w:t xml:space="preserve"> mil. Kč bez DPH</w:t>
      </w:r>
    </w:p>
    <w:p w14:paraId="15874E77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Specialista na silnoproudé instalace:</w:t>
      </w:r>
    </w:p>
    <w:p w14:paraId="02D9F4F7" w14:textId="77777777"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1 bod v případě, že investiční náklady silnoproudých instalací byly v rozmezí </w:t>
      </w:r>
      <w:r w:rsidRPr="00857D94">
        <w:rPr>
          <w:rFonts w:cs="Arial"/>
          <w:sz w:val="20"/>
          <w:szCs w:val="20"/>
        </w:rPr>
        <w:t>15</w:t>
      </w:r>
      <w:r w:rsidRPr="00857D94">
        <w:rPr>
          <w:rFonts w:cs="Arial"/>
          <w:sz w:val="20"/>
          <w:szCs w:val="20"/>
          <w:lang w:val="x-none"/>
        </w:rPr>
        <w:t xml:space="preserve"> až </w:t>
      </w:r>
      <w:r w:rsidRPr="00857D94">
        <w:rPr>
          <w:rFonts w:cs="Arial"/>
          <w:sz w:val="20"/>
          <w:szCs w:val="20"/>
        </w:rPr>
        <w:t>30</w:t>
      </w:r>
      <w:r w:rsidRPr="00857D94">
        <w:rPr>
          <w:rFonts w:cs="Arial"/>
          <w:sz w:val="20"/>
          <w:szCs w:val="20"/>
          <w:lang w:val="x-none"/>
        </w:rPr>
        <w:t xml:space="preserve"> mil. Kč bez DPH,</w:t>
      </w:r>
    </w:p>
    <w:p w14:paraId="7E975103" w14:textId="77777777" w:rsidR="00945A45" w:rsidRPr="00857D94" w:rsidRDefault="00945A45" w:rsidP="00945A45">
      <w:pPr>
        <w:suppressAutoHyphens/>
        <w:spacing w:line="240" w:lineRule="auto"/>
        <w:ind w:left="426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sz w:val="20"/>
          <w:szCs w:val="20"/>
          <w:lang w:val="x-none"/>
        </w:rPr>
        <w:tab/>
        <w:t xml:space="preserve">2 body v případě, že investiční náklady silnoproudých instalací byly </w:t>
      </w:r>
      <w:r w:rsidRPr="00857D94">
        <w:rPr>
          <w:rFonts w:cs="Arial"/>
          <w:sz w:val="20"/>
          <w:szCs w:val="20"/>
        </w:rPr>
        <w:t>vyšší než 30</w:t>
      </w:r>
      <w:r w:rsidRPr="00857D94">
        <w:rPr>
          <w:rFonts w:cs="Arial"/>
          <w:sz w:val="20"/>
          <w:szCs w:val="20"/>
          <w:lang w:val="x-none"/>
        </w:rPr>
        <w:t xml:space="preserve"> mil. Kč bez DPH</w:t>
      </w:r>
    </w:p>
    <w:p w14:paraId="0E0BE385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Specialista vzduchotechniky:</w:t>
      </w:r>
    </w:p>
    <w:p w14:paraId="7924206F" w14:textId="77777777" w:rsidR="00945A45" w:rsidRPr="00857D94" w:rsidRDefault="00945A45" w:rsidP="00945A45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1 bod v případě, že investiční náklady </w:t>
      </w:r>
      <w:r w:rsidRPr="00857D94">
        <w:rPr>
          <w:rFonts w:cs="Arial"/>
          <w:sz w:val="20"/>
          <w:szCs w:val="20"/>
        </w:rPr>
        <w:t xml:space="preserve">na VZT </w:t>
      </w:r>
      <w:r w:rsidRPr="00857D94">
        <w:rPr>
          <w:rFonts w:cs="Arial"/>
          <w:sz w:val="20"/>
          <w:szCs w:val="20"/>
          <w:lang w:val="x-none"/>
        </w:rPr>
        <w:t xml:space="preserve">byly v rozmezí </w:t>
      </w:r>
      <w:r w:rsidRPr="00857D94">
        <w:rPr>
          <w:rFonts w:cs="Arial"/>
          <w:sz w:val="20"/>
          <w:szCs w:val="20"/>
        </w:rPr>
        <w:t>5</w:t>
      </w:r>
      <w:r w:rsidRPr="00857D94">
        <w:rPr>
          <w:rFonts w:cs="Arial"/>
          <w:sz w:val="20"/>
          <w:szCs w:val="20"/>
          <w:lang w:val="x-none"/>
        </w:rPr>
        <w:t xml:space="preserve"> až </w:t>
      </w:r>
      <w:r w:rsidRPr="00857D94">
        <w:rPr>
          <w:rFonts w:cs="Arial"/>
          <w:sz w:val="20"/>
          <w:szCs w:val="20"/>
        </w:rPr>
        <w:t>10</w:t>
      </w:r>
      <w:r w:rsidRPr="00857D94">
        <w:rPr>
          <w:rFonts w:cs="Arial"/>
          <w:sz w:val="20"/>
          <w:szCs w:val="20"/>
          <w:lang w:val="x-none"/>
        </w:rPr>
        <w:t xml:space="preserve"> mil. Kč bez DPH,</w:t>
      </w:r>
    </w:p>
    <w:p w14:paraId="79FD2839" w14:textId="77777777" w:rsidR="00945A45" w:rsidRPr="00857D94" w:rsidRDefault="00945A45" w:rsidP="00945A45">
      <w:pPr>
        <w:suppressAutoHyphens/>
        <w:spacing w:line="240" w:lineRule="auto"/>
        <w:ind w:left="720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sz w:val="20"/>
          <w:szCs w:val="20"/>
          <w:lang w:val="x-none"/>
        </w:rPr>
        <w:t xml:space="preserve">2 body v případě, že investiční náklady </w:t>
      </w:r>
      <w:r w:rsidRPr="00857D94">
        <w:rPr>
          <w:rFonts w:cs="Arial"/>
          <w:sz w:val="20"/>
          <w:szCs w:val="20"/>
        </w:rPr>
        <w:t xml:space="preserve">na VZT </w:t>
      </w:r>
      <w:r w:rsidRPr="00857D94">
        <w:rPr>
          <w:rFonts w:cs="Arial"/>
          <w:sz w:val="20"/>
          <w:szCs w:val="20"/>
          <w:lang w:val="x-none"/>
        </w:rPr>
        <w:t xml:space="preserve">byly </w:t>
      </w:r>
      <w:r w:rsidRPr="00857D94">
        <w:rPr>
          <w:rFonts w:cs="Arial"/>
          <w:sz w:val="20"/>
          <w:szCs w:val="20"/>
        </w:rPr>
        <w:t>vyšší než 10</w:t>
      </w:r>
      <w:r w:rsidRPr="00857D94">
        <w:rPr>
          <w:rFonts w:cs="Arial"/>
          <w:sz w:val="20"/>
          <w:szCs w:val="20"/>
          <w:lang w:val="x-none"/>
        </w:rPr>
        <w:t xml:space="preserve"> mil. Kč bez DPH</w:t>
      </w:r>
    </w:p>
    <w:p w14:paraId="7FFD141B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AF94453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kdy bude u hlavního stavbyvedoucího, u specialisty na silnoproudé instalace a specialisty vzduchotechniky </w:t>
      </w:r>
      <w:r w:rsidRPr="00857D94">
        <w:rPr>
          <w:rFonts w:ascii="Arial" w:hAnsi="Arial" w:cs="Arial"/>
          <w:b/>
          <w:sz w:val="20"/>
          <w:szCs w:val="20"/>
        </w:rPr>
        <w:t xml:space="preserve">hodnotit maximálně 3 reference </w:t>
      </w:r>
      <w:r w:rsidRPr="00857D94">
        <w:rPr>
          <w:rFonts w:ascii="Arial" w:hAnsi="Arial" w:cs="Arial"/>
          <w:sz w:val="20"/>
          <w:szCs w:val="20"/>
        </w:rPr>
        <w:t>za zkušenosti u staveb dle klasifikace stavebních</w:t>
      </w:r>
      <w:r w:rsidRPr="00857D94">
        <w:rPr>
          <w:rFonts w:ascii="Arial" w:hAnsi="Arial" w:cs="Arial"/>
          <w:i/>
          <w:sz w:val="20"/>
          <w:szCs w:val="20"/>
        </w:rPr>
        <w:t xml:space="preserve"> CZ-CC 126412 – Budovy zdravotnických středisek, poliklinik a odborných zdravotnických zařízení</w:t>
      </w:r>
      <w:r w:rsidRPr="00857D94">
        <w:rPr>
          <w:rFonts w:ascii="Arial" w:hAnsi="Arial" w:cs="Arial"/>
          <w:sz w:val="20"/>
          <w:szCs w:val="20"/>
        </w:rPr>
        <w:t xml:space="preserve">, nebo </w:t>
      </w:r>
      <w:r w:rsidRPr="00857D94">
        <w:rPr>
          <w:rFonts w:ascii="Arial" w:hAnsi="Arial" w:cs="Arial"/>
          <w:i/>
          <w:sz w:val="20"/>
          <w:szCs w:val="20"/>
        </w:rPr>
        <w:t>CZ-CC 126411 – Budovy nemocnic a nemocnic s poliklinikou, nebo CZ-CC – 126415 budovy střediska péče o matku a dítě.</w:t>
      </w:r>
    </w:p>
    <w:p w14:paraId="37BEE903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FDEF28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857D94">
        <w:rPr>
          <w:rFonts w:ascii="Arial" w:hAnsi="Arial" w:cs="Arial"/>
          <w:b/>
          <w:bCs/>
          <w:sz w:val="20"/>
          <w:szCs w:val="20"/>
        </w:rPr>
        <w:t>Dodavatel neuvede do Tabulky hodnotících kritérií zkušenosti s realizacemi, kterými je prokazována technická kvalifikace (tyto realizace budou uvedeny v nabídce separátně a nebudou předmětem hodnocení). Budou-li dodavatelem uvedeny pro účely hodnocení a pro účely prokázání technické kvalifikace stejné zkušenosti s realizacemi, budou tyto zkušenosti posuzovány pouze v rámci prokázání technické kvalifikace, tj. zadavatel nebude k těmto zkušenostem přihlížet při hodnocení nabídek.</w:t>
      </w:r>
    </w:p>
    <w:p w14:paraId="75CCADEA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838E8C9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Každé hodnocené nabídce bude přidělen počet bodů na základě níže uvedeného vzorce:</w:t>
      </w:r>
    </w:p>
    <w:p w14:paraId="4A474DBF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4082"/>
        <w:gridCol w:w="4366"/>
      </w:tblGrid>
      <w:tr w:rsidR="00857D94" w:rsidRPr="00857D94" w14:paraId="0D2979C7" w14:textId="77777777" w:rsidTr="00857D94">
        <w:trPr>
          <w:trHeight w:val="397"/>
        </w:trPr>
        <w:tc>
          <w:tcPr>
            <w:tcW w:w="1304" w:type="dxa"/>
            <w:shd w:val="clear" w:color="auto" w:fill="CCECFF"/>
            <w:vAlign w:val="center"/>
          </w:tcPr>
          <w:p w14:paraId="2C7E735A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Kritérium</w:t>
            </w:r>
          </w:p>
        </w:tc>
        <w:tc>
          <w:tcPr>
            <w:tcW w:w="4082" w:type="dxa"/>
            <w:shd w:val="clear" w:color="auto" w:fill="CCECFF"/>
            <w:vAlign w:val="center"/>
          </w:tcPr>
          <w:p w14:paraId="0A1C0ACE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Dílčí vážené kritérium</w:t>
            </w:r>
          </w:p>
        </w:tc>
        <w:tc>
          <w:tcPr>
            <w:tcW w:w="4366" w:type="dxa"/>
            <w:shd w:val="clear" w:color="auto" w:fill="CCECFF"/>
            <w:vAlign w:val="center"/>
          </w:tcPr>
          <w:p w14:paraId="70D742C5" w14:textId="77777777" w:rsidR="00945A45" w:rsidRPr="00857D94" w:rsidRDefault="00945A45" w:rsidP="00945A45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857D94">
              <w:rPr>
                <w:rFonts w:eastAsia="Calibri" w:cs="Arial"/>
                <w:sz w:val="20"/>
                <w:szCs w:val="20"/>
              </w:rPr>
              <w:t>Normalizace hodnot</w:t>
            </w:r>
          </w:p>
        </w:tc>
      </w:tr>
      <w:tr w:rsidR="00945A45" w:rsidRPr="00857D94" w14:paraId="55C6E436" w14:textId="77777777" w:rsidTr="001C4179">
        <w:trPr>
          <w:trHeight w:val="510"/>
        </w:trPr>
        <w:tc>
          <w:tcPr>
            <w:tcW w:w="1304" w:type="dxa"/>
            <w:shd w:val="clear" w:color="auto" w:fill="auto"/>
            <w:vAlign w:val="center"/>
          </w:tcPr>
          <w:p w14:paraId="0B3184AA" w14:textId="77777777" w:rsidR="00945A45" w:rsidRPr="00857D94" w:rsidRDefault="00945A45" w:rsidP="00850C4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Z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5BB182C" w14:textId="77777777" w:rsidR="00945A45" w:rsidRPr="00857D94" w:rsidRDefault="00945A45" w:rsidP="00850C4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E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Z</w:t>
            </w:r>
            <w:r w:rsidRPr="00857D94">
              <w:rPr>
                <w:rFonts w:cs="Arial"/>
                <w:sz w:val="20"/>
                <w:szCs w:val="20"/>
              </w:rPr>
              <w:t xml:space="preserve"> = </w:t>
            </w:r>
            <w:proofErr w:type="gramStart"/>
            <w:r w:rsidRPr="00857D94">
              <w:rPr>
                <w:rFonts w:cs="Arial"/>
                <w:sz w:val="20"/>
                <w:szCs w:val="20"/>
              </w:rPr>
              <w:t>v .</w:t>
            </w:r>
            <w:proofErr w:type="gramEnd"/>
            <w:r w:rsidRPr="00857D9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4366" w:type="dxa"/>
            <w:shd w:val="clear" w:color="auto" w:fill="auto"/>
            <w:vAlign w:val="center"/>
          </w:tcPr>
          <w:p w14:paraId="759AFC1D" w14:textId="77777777" w:rsidR="00945A45" w:rsidRPr="00857D94" w:rsidRDefault="00945A45" w:rsidP="00850C4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857D94">
              <w:rPr>
                <w:rFonts w:cs="Arial"/>
                <w:sz w:val="20"/>
                <w:szCs w:val="20"/>
                <w:lang w:val="x-none"/>
              </w:rPr>
              <w:t>b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  <w:lang w:val="x-none"/>
              </w:rPr>
              <w:t xml:space="preserve"> =</w:t>
            </w:r>
            <w:r w:rsidRPr="00857D94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Z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i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Pr="00857D94">
              <w:rPr>
                <w:rFonts w:cs="Arial"/>
                <w:sz w:val="20"/>
                <w:szCs w:val="20"/>
              </w:rPr>
              <w:t>Z</w:t>
            </w:r>
            <w:r w:rsidRPr="00857D94">
              <w:rPr>
                <w:rFonts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857D94">
              <w:rPr>
                <w:rFonts w:cs="Arial"/>
                <w:sz w:val="20"/>
                <w:szCs w:val="20"/>
              </w:rPr>
              <w:t>) . 100</w:t>
            </w:r>
          </w:p>
        </w:tc>
      </w:tr>
    </w:tbl>
    <w:p w14:paraId="4A2DD93D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lang w:val="x-none"/>
        </w:rPr>
      </w:pPr>
    </w:p>
    <w:p w14:paraId="5BF3C908" w14:textId="77777777" w:rsidR="00945A45" w:rsidRPr="00857D94" w:rsidRDefault="00945A45" w:rsidP="00945A45">
      <w:pPr>
        <w:spacing w:line="240" w:lineRule="auto"/>
        <w:ind w:firstLine="142"/>
        <w:jc w:val="both"/>
        <w:rPr>
          <w:rFonts w:cs="Arial"/>
          <w:i/>
          <w:sz w:val="20"/>
          <w:szCs w:val="20"/>
        </w:rPr>
      </w:pPr>
      <w:r w:rsidRPr="00857D94">
        <w:rPr>
          <w:rFonts w:cs="Arial"/>
          <w:i/>
          <w:sz w:val="20"/>
          <w:szCs w:val="20"/>
        </w:rPr>
        <w:t xml:space="preserve">v = váha dílčího kritéria v %; </w:t>
      </w:r>
      <w:proofErr w:type="spellStart"/>
      <w:r w:rsidRPr="00857D94">
        <w:rPr>
          <w:rFonts w:cs="Arial"/>
          <w:i/>
          <w:sz w:val="20"/>
          <w:szCs w:val="20"/>
        </w:rPr>
        <w:t>b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</w:rPr>
        <w:t xml:space="preserve"> = získaný počet bodů</w:t>
      </w:r>
    </w:p>
    <w:p w14:paraId="327429E0" w14:textId="77777777" w:rsidR="00945A45" w:rsidRPr="00857D94" w:rsidRDefault="00945A45" w:rsidP="00945A45">
      <w:pPr>
        <w:spacing w:line="240" w:lineRule="auto"/>
        <w:ind w:left="142"/>
        <w:jc w:val="both"/>
        <w:rPr>
          <w:rFonts w:cs="Arial"/>
          <w:i/>
          <w:sz w:val="20"/>
          <w:szCs w:val="20"/>
        </w:rPr>
      </w:pPr>
      <w:proofErr w:type="spellStart"/>
      <w:proofErr w:type="gramStart"/>
      <w:r w:rsidRPr="00857D94">
        <w:rPr>
          <w:rFonts w:cs="Arial"/>
          <w:i/>
          <w:sz w:val="20"/>
          <w:szCs w:val="20"/>
        </w:rPr>
        <w:t>Z</w:t>
      </w:r>
      <w:r w:rsidRPr="00857D94">
        <w:rPr>
          <w:rFonts w:cs="Arial"/>
          <w:i/>
          <w:sz w:val="20"/>
          <w:szCs w:val="20"/>
          <w:vertAlign w:val="subscript"/>
        </w:rPr>
        <w:t>i</w:t>
      </w:r>
      <w:proofErr w:type="spellEnd"/>
      <w:r w:rsidRPr="00857D94">
        <w:rPr>
          <w:rFonts w:cs="Arial"/>
          <w:i/>
          <w:sz w:val="20"/>
          <w:szCs w:val="20"/>
          <w:vertAlign w:val="subscript"/>
          <w:lang w:val="x-none"/>
        </w:rPr>
        <w:t xml:space="preserve">  </w:t>
      </w:r>
      <w:r w:rsidRPr="00857D94">
        <w:rPr>
          <w:rFonts w:cs="Arial"/>
          <w:i/>
          <w:sz w:val="20"/>
          <w:szCs w:val="20"/>
          <w:lang w:val="x-none"/>
        </w:rPr>
        <w:t>=</w:t>
      </w:r>
      <w:proofErr w:type="gramEnd"/>
      <w:r w:rsidRPr="00857D94">
        <w:rPr>
          <w:rFonts w:cs="Arial"/>
          <w:i/>
          <w:sz w:val="20"/>
          <w:szCs w:val="20"/>
          <w:lang w:val="x-none"/>
        </w:rPr>
        <w:t xml:space="preserve"> </w:t>
      </w:r>
      <w:r w:rsidRPr="00857D94">
        <w:rPr>
          <w:rFonts w:cs="Arial"/>
          <w:i/>
          <w:sz w:val="20"/>
          <w:szCs w:val="20"/>
        </w:rPr>
        <w:t xml:space="preserve">zkušenosti hodnocené nabídky, </w:t>
      </w:r>
      <w:proofErr w:type="spellStart"/>
      <w:r w:rsidRPr="00857D94">
        <w:rPr>
          <w:rFonts w:cs="Arial"/>
          <w:i/>
          <w:sz w:val="20"/>
          <w:szCs w:val="20"/>
        </w:rPr>
        <w:t>Z</w:t>
      </w:r>
      <w:r w:rsidRPr="00857D94">
        <w:rPr>
          <w:rFonts w:cs="Arial"/>
          <w:i/>
          <w:sz w:val="20"/>
          <w:szCs w:val="20"/>
          <w:vertAlign w:val="subscript"/>
        </w:rPr>
        <w:t>max</w:t>
      </w:r>
      <w:proofErr w:type="spellEnd"/>
      <w:r w:rsidRPr="00857D94">
        <w:rPr>
          <w:rFonts w:cs="Arial"/>
          <w:i/>
          <w:sz w:val="20"/>
          <w:szCs w:val="20"/>
          <w:lang w:val="x-none"/>
        </w:rPr>
        <w:t xml:space="preserve"> = </w:t>
      </w:r>
      <w:r w:rsidRPr="00857D94">
        <w:rPr>
          <w:rFonts w:cs="Arial"/>
          <w:i/>
          <w:sz w:val="20"/>
          <w:szCs w:val="20"/>
        </w:rPr>
        <w:t>zkušenosti nejvýhodnější nabídky</w:t>
      </w:r>
      <w:r w:rsidRPr="00857D94">
        <w:rPr>
          <w:rFonts w:cs="Arial"/>
          <w:i/>
          <w:sz w:val="20"/>
          <w:szCs w:val="20"/>
          <w:lang w:val="x-none"/>
        </w:rPr>
        <w:t xml:space="preserve"> </w:t>
      </w:r>
    </w:p>
    <w:p w14:paraId="2D77346B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D93098A" w14:textId="77777777" w:rsidR="0083072F" w:rsidRPr="00857D94" w:rsidRDefault="0083072F" w:rsidP="0083072F">
      <w:pPr>
        <w:pStyle w:val="Bezmezer"/>
        <w:rPr>
          <w:rFonts w:ascii="Arial" w:hAnsi="Arial" w:cs="Arial"/>
          <w:sz w:val="20"/>
          <w:szCs w:val="20"/>
        </w:rPr>
      </w:pPr>
      <w:r w:rsidRPr="00D830C3">
        <w:rPr>
          <w:rFonts w:ascii="Arial" w:hAnsi="Arial" w:cs="Arial"/>
          <w:sz w:val="20"/>
          <w:szCs w:val="20"/>
        </w:rPr>
        <w:t>Vypočtená hodnota bude z</w:t>
      </w:r>
      <w:bookmarkStart w:id="12" w:name="_GoBack"/>
      <w:bookmarkEnd w:id="12"/>
      <w:r w:rsidRPr="00D830C3">
        <w:rPr>
          <w:rFonts w:ascii="Arial" w:hAnsi="Arial" w:cs="Arial"/>
          <w:sz w:val="20"/>
          <w:szCs w:val="20"/>
        </w:rPr>
        <w:t>aokrouhlena na 4 desetinná místa.</w:t>
      </w:r>
    </w:p>
    <w:p w14:paraId="3AB8AD9F" w14:textId="77777777"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>Výsledná hodnota</w:t>
      </w:r>
    </w:p>
    <w:p w14:paraId="59E98972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Výsledná hodnota (celkový počet bodů) každé nabídky bude stanovena na základě níže uvedeného vzorce:</w:t>
      </w:r>
    </w:p>
    <w:p w14:paraId="6F4ACEB3" w14:textId="77777777" w:rsidR="00945A45" w:rsidRPr="00857D94" w:rsidRDefault="00945A45" w:rsidP="00945A4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23E8A5A3" w14:textId="77777777" w:rsidR="00945A45" w:rsidRPr="00857D94" w:rsidRDefault="00945A45" w:rsidP="00945A45">
      <w:pPr>
        <w:pStyle w:val="Bezmezer"/>
        <w:jc w:val="center"/>
        <w:rPr>
          <w:rFonts w:ascii="Arial" w:hAnsi="Arial" w:cs="Arial"/>
          <w:b/>
          <w:sz w:val="20"/>
          <w:szCs w:val="20"/>
          <w:vertAlign w:val="subscript"/>
        </w:rPr>
      </w:pPr>
      <w:r w:rsidRPr="00857D94">
        <w:rPr>
          <w:rFonts w:ascii="Arial" w:hAnsi="Arial" w:cs="Arial"/>
          <w:b/>
          <w:sz w:val="20"/>
          <w:szCs w:val="20"/>
        </w:rPr>
        <w:t>E = E</w:t>
      </w:r>
      <w:r w:rsidRPr="00857D94">
        <w:rPr>
          <w:rFonts w:ascii="Arial" w:hAnsi="Arial" w:cs="Arial"/>
          <w:b/>
          <w:sz w:val="20"/>
          <w:szCs w:val="20"/>
          <w:vertAlign w:val="subscript"/>
        </w:rPr>
        <w:t>C1</w:t>
      </w:r>
      <w:r w:rsidRPr="00857D94">
        <w:rPr>
          <w:rFonts w:ascii="Arial" w:hAnsi="Arial" w:cs="Arial"/>
          <w:b/>
          <w:sz w:val="20"/>
          <w:szCs w:val="20"/>
        </w:rPr>
        <w:t xml:space="preserve"> + E</w:t>
      </w:r>
      <w:r w:rsidRPr="00857D94">
        <w:rPr>
          <w:rFonts w:ascii="Arial" w:hAnsi="Arial" w:cs="Arial"/>
          <w:b/>
          <w:sz w:val="20"/>
          <w:szCs w:val="20"/>
          <w:vertAlign w:val="subscript"/>
        </w:rPr>
        <w:t>C2</w:t>
      </w:r>
      <w:r w:rsidRPr="00857D94">
        <w:rPr>
          <w:rFonts w:ascii="Arial" w:hAnsi="Arial" w:cs="Arial"/>
          <w:b/>
          <w:sz w:val="20"/>
          <w:szCs w:val="20"/>
        </w:rPr>
        <w:t xml:space="preserve"> + E</w:t>
      </w:r>
      <w:r w:rsidRPr="00857D94">
        <w:rPr>
          <w:rFonts w:ascii="Arial" w:hAnsi="Arial" w:cs="Arial"/>
          <w:b/>
          <w:sz w:val="20"/>
          <w:szCs w:val="20"/>
          <w:vertAlign w:val="subscript"/>
        </w:rPr>
        <w:t>Z</w:t>
      </w:r>
    </w:p>
    <w:p w14:paraId="2F271464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</w:p>
    <w:p w14:paraId="09460052" w14:textId="77777777" w:rsidR="00945A45" w:rsidRPr="00857D94" w:rsidRDefault="00945A45" w:rsidP="00945A45">
      <w:pPr>
        <w:pStyle w:val="Bezmezer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Nejvhodnější nabídkou bude ta, která získá nejvyšší bodové hodnocení (respektive se nejvíce přiblíží hranici 100 bodů).</w:t>
      </w:r>
    </w:p>
    <w:bookmarkEnd w:id="6"/>
    <w:bookmarkEnd w:id="7"/>
    <w:bookmarkEnd w:id="8"/>
    <w:bookmarkEnd w:id="9"/>
    <w:bookmarkEnd w:id="10"/>
    <w:p w14:paraId="5D8701E9" w14:textId="77777777" w:rsidR="00945A45" w:rsidRPr="00857D94" w:rsidRDefault="00945A45" w:rsidP="00945A45">
      <w:pPr>
        <w:keepNext/>
        <w:spacing w:line="240" w:lineRule="auto"/>
        <w:ind w:left="720"/>
        <w:jc w:val="both"/>
        <w:rPr>
          <w:rFonts w:cs="Arial"/>
          <w:b/>
          <w:bCs/>
          <w:sz w:val="20"/>
          <w:szCs w:val="20"/>
        </w:rPr>
      </w:pPr>
    </w:p>
    <w:p w14:paraId="1F61235C" w14:textId="77777777" w:rsidR="00945A45" w:rsidRPr="00857D94" w:rsidRDefault="00945A45" w:rsidP="00945A45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Podmínky pro podání nabídky</w:t>
      </w:r>
    </w:p>
    <w:p w14:paraId="6C96407C" w14:textId="77777777"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5B34BA80" w14:textId="77777777" w:rsidR="00945A45" w:rsidRPr="00857D94" w:rsidRDefault="00945A45" w:rsidP="00945A45">
      <w:pPr>
        <w:keepNext/>
        <w:numPr>
          <w:ilvl w:val="1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13" w:name="_Ref485285160"/>
      <w:r w:rsidRPr="00857D94">
        <w:rPr>
          <w:rFonts w:cs="Arial"/>
          <w:b/>
          <w:bCs/>
          <w:sz w:val="20"/>
          <w:szCs w:val="20"/>
        </w:rPr>
        <w:t>Podávání nabídek</w:t>
      </w:r>
      <w:bookmarkEnd w:id="13"/>
    </w:p>
    <w:p w14:paraId="10E3983F" w14:textId="77777777" w:rsidR="00945A45" w:rsidRPr="00857D94" w:rsidRDefault="00945A45" w:rsidP="00945A45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Dodavatel je povinen podat nabídku výhradně v elektronické podobě prostřednictvím elektronického nástroje </w:t>
      </w:r>
      <w:r w:rsidRPr="00857D94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857D94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857D94">
        <w:rPr>
          <w:rFonts w:cs="Arial"/>
          <w:bCs/>
          <w:sz w:val="20"/>
          <w:szCs w:val="20"/>
        </w:rPr>
        <w:t xml:space="preserve"> do veřejné zakázky, v souladu s § 103 odst. 1 písm. c) ZZVZ.</w:t>
      </w:r>
    </w:p>
    <w:p w14:paraId="065450E7" w14:textId="77777777"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6BB0613E" w14:textId="77777777"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Zadavatel před podáním elektronické nabídky doporučuje seznámit se v dostatečném předstihu s podmínkami podání elektronické nabídky a provést test podání nabídky na </w:t>
      </w:r>
      <w:hyperlink r:id="rId9" w:history="1">
        <w:r w:rsidRPr="00857D94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857D94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14:paraId="688F719F" w14:textId="77777777"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6206C264" w14:textId="77777777"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Při technických problémech s elektronickým podáním nabídky je kontakt na techn. Podporu dodavatele systému: tel. +420 538 702 719 </w:t>
      </w:r>
      <w:r w:rsidRPr="00857D94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857D94">
        <w:rPr>
          <w:rFonts w:cs="Arial"/>
          <w:bCs/>
          <w:sz w:val="20"/>
          <w:szCs w:val="20"/>
        </w:rPr>
        <w:t xml:space="preserve"> (pracovní dny 9.00 -17.00 hod.). </w:t>
      </w:r>
    </w:p>
    <w:p w14:paraId="385C6A2B" w14:textId="77777777"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C61C66B" w14:textId="77777777" w:rsidR="00945A45" w:rsidRPr="00857D94" w:rsidRDefault="00945A45" w:rsidP="00945A45">
      <w:pPr>
        <w:keepNext/>
        <w:numPr>
          <w:ilvl w:val="1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Lhůta k podání nabídky</w:t>
      </w:r>
    </w:p>
    <w:p w14:paraId="5E05C5B2" w14:textId="77777777"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1E7E1ACD" w14:textId="77777777"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857D94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857D94">
        <w:rPr>
          <w:rFonts w:cs="Arial"/>
          <w:bCs/>
          <w:sz w:val="20"/>
          <w:szCs w:val="20"/>
        </w:rPr>
        <w:t xml:space="preserve"> u veřejné zakázky, ve Věstníku veřejných zakázek a Úředním věstníku Evropské unie.</w:t>
      </w:r>
    </w:p>
    <w:p w14:paraId="66D6FBD8" w14:textId="77777777" w:rsidR="00945A45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60887159" w14:textId="77777777" w:rsidR="00857D94" w:rsidRPr="00857D94" w:rsidRDefault="00857D94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6D71420A" w14:textId="77777777"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Požadavky na prokázání kvalifikace</w:t>
      </w:r>
    </w:p>
    <w:p w14:paraId="2CFF6A40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5D9BF363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42D50A83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02010C80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lastRenderedPageBreak/>
        <w:t>Kvalifikovaným pro plnění této veřejné zakázky je dodavatel, který:</w:t>
      </w:r>
    </w:p>
    <w:p w14:paraId="7D4933DB" w14:textId="77777777" w:rsidR="00945A45" w:rsidRPr="00857D94" w:rsidRDefault="00945A45" w:rsidP="00945A45">
      <w:pPr>
        <w:numPr>
          <w:ilvl w:val="0"/>
          <w:numId w:val="28"/>
        </w:numPr>
        <w:spacing w:line="240" w:lineRule="auto"/>
        <w:ind w:left="1134"/>
        <w:contextualSpacing/>
        <w:jc w:val="both"/>
        <w:rPr>
          <w:rFonts w:cs="Arial"/>
          <w:sz w:val="20"/>
          <w:szCs w:val="20"/>
        </w:rPr>
      </w:pPr>
      <w:bookmarkStart w:id="14" w:name="p50-1-a"/>
      <w:bookmarkEnd w:id="14"/>
      <w:r w:rsidRPr="00857D94">
        <w:rPr>
          <w:rFonts w:cs="Arial"/>
          <w:sz w:val="20"/>
          <w:szCs w:val="20"/>
        </w:rPr>
        <w:t>prokáže základní způsobilost dle ustanovení § 74 ZZVZ,</w:t>
      </w:r>
    </w:p>
    <w:p w14:paraId="7C5762F3" w14:textId="77777777" w:rsidR="00945A45" w:rsidRPr="00857D94" w:rsidRDefault="00945A45" w:rsidP="00945A45">
      <w:pPr>
        <w:numPr>
          <w:ilvl w:val="0"/>
          <w:numId w:val="28"/>
        </w:numPr>
        <w:spacing w:line="240" w:lineRule="auto"/>
        <w:ind w:left="1134"/>
        <w:contextualSpacing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prokáže profesní způsobilost dle ustanovení § 77 ZZVZ,</w:t>
      </w:r>
    </w:p>
    <w:p w14:paraId="3F7C07ED" w14:textId="77777777" w:rsidR="00945A45" w:rsidRPr="00857D94" w:rsidRDefault="00945A45" w:rsidP="00945A45">
      <w:pPr>
        <w:numPr>
          <w:ilvl w:val="0"/>
          <w:numId w:val="28"/>
        </w:numPr>
        <w:spacing w:line="240" w:lineRule="auto"/>
        <w:ind w:left="1134"/>
        <w:contextualSpacing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prokáže technickou kvalifikaci dle ustanovení § 79 ZZVZ.</w:t>
      </w:r>
    </w:p>
    <w:p w14:paraId="1448EE7C" w14:textId="77777777" w:rsidR="00945A45" w:rsidRPr="00857D94" w:rsidRDefault="00945A45" w:rsidP="00945A45">
      <w:pPr>
        <w:tabs>
          <w:tab w:val="left" w:pos="2977"/>
        </w:tabs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4CF1C74A" w14:textId="77777777" w:rsidR="00945A45" w:rsidRPr="00857D94" w:rsidRDefault="00945A45" w:rsidP="00945A45">
      <w:pPr>
        <w:pStyle w:val="Bezmezer"/>
        <w:spacing w:after="240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Pokud není dodavatel schopen prokázat splnění určité části kvalifikace v plném rozsahu, je oprávněn splnění kvalifikace v chybějícím rozsahu prokázat prostřednictvím jiné osoby dle ustanovení § 83 ZZVZ. Dodavatel je </w:t>
      </w:r>
      <w:r w:rsidRPr="00857D94">
        <w:rPr>
          <w:rFonts w:ascii="Arial" w:hAnsi="Arial" w:cs="Arial"/>
          <w:sz w:val="20"/>
          <w:szCs w:val="20"/>
        </w:rPr>
        <w:br/>
        <w:t>v takovém případě povinen zadavateli předložit:</w:t>
      </w:r>
    </w:p>
    <w:p w14:paraId="72773D38" w14:textId="77777777" w:rsidR="00945A45" w:rsidRPr="00857D94" w:rsidRDefault="00945A45" w:rsidP="00945A45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a) doklady prokazující splnění profesní způsobilosti dle ustanovení § 77 odst. 1 ZZVZ touto jinou osobou,</w:t>
      </w:r>
    </w:p>
    <w:p w14:paraId="6374774A" w14:textId="77777777" w:rsidR="00945A45" w:rsidRPr="00857D94" w:rsidRDefault="00945A45" w:rsidP="00945A45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b) doklady prokazující splnění chybějící části kvalifikace prostřednictvím jiné osoby,</w:t>
      </w:r>
    </w:p>
    <w:p w14:paraId="06114C18" w14:textId="77777777" w:rsidR="00945A45" w:rsidRPr="00857D94" w:rsidRDefault="00945A45" w:rsidP="00945A45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c) doklady prokazující splnění úplné základní způsobilosti dle ustanovení § 74 ZZVZ (touto) jinou osobou,</w:t>
      </w:r>
    </w:p>
    <w:p w14:paraId="60A0F202" w14:textId="77777777" w:rsidR="00945A45" w:rsidRPr="00857D94" w:rsidRDefault="00945A45" w:rsidP="00945A45">
      <w:pPr>
        <w:pStyle w:val="Bezmezer"/>
        <w:ind w:left="709" w:hanging="283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d) smlouvu nebo jinou osobou podepsané potvrzení o její existenci, jejímž obsahem je závazek jiné osoby </w:t>
      </w:r>
      <w:r w:rsidRPr="00857D94">
        <w:rPr>
          <w:rFonts w:ascii="Arial" w:hAnsi="Arial" w:cs="Arial"/>
          <w:sz w:val="20"/>
          <w:szCs w:val="20"/>
        </w:rPr>
        <w:br/>
        <w:t>k poskytnutí plnění určeného k plnění veřejné zakázky nebo k poskytnutí věcí nebo práv, s nimiž bude dodavatel oprávněn disponovat při plnění veřejné zakázky, a to alespoň v rozsahu, v jakém jiná osoba prokázala kvalifikaci za dodavatele.</w:t>
      </w:r>
    </w:p>
    <w:p w14:paraId="197126E6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4EDF5CF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Má se za to, že požadavek podle výše uvedeného písm. d) je splněn, pokud obsahem smlouvy nebo potvrzení </w:t>
      </w:r>
      <w:r w:rsidRPr="00857D94">
        <w:rPr>
          <w:rFonts w:ascii="Arial" w:hAnsi="Arial" w:cs="Arial"/>
          <w:sz w:val="20"/>
          <w:szCs w:val="20"/>
        </w:rPr>
        <w:br/>
        <w:t>o její existenci vyplývá závazek jiné osoby plnit veřejnou zakázku společně a nerozdílně s dodavatelem. Bude-li dodavatel prokazovat prostřednictvím jiné osoby kvalifikaci a předkládat doklady podle </w:t>
      </w:r>
      <w:hyperlink r:id="rId11" w:history="1">
        <w:r w:rsidRPr="00857D94">
          <w:rPr>
            <w:rFonts w:ascii="Arial" w:hAnsi="Arial" w:cs="Arial"/>
            <w:sz w:val="20"/>
            <w:szCs w:val="20"/>
          </w:rPr>
          <w:t>§ 79 odst. 2 písm. a), b) nebo d)</w:t>
        </w:r>
      </w:hyperlink>
      <w:r w:rsidRPr="00857D94">
        <w:rPr>
          <w:rFonts w:ascii="Arial" w:hAnsi="Arial" w:cs="Arial"/>
          <w:sz w:val="20"/>
          <w:szCs w:val="20"/>
        </w:rPr>
        <w:t> vztahující se k takové osobě, musí ze smlouvy nebo potvrzení o její existenci vyplývat závazek, že jiná osoba bude vykonávat stavební práce či služby, ke kterým se prokazované kritérium kvalifikace vztahuje.</w:t>
      </w:r>
    </w:p>
    <w:p w14:paraId="57FBDF23" w14:textId="77777777" w:rsidR="00945A45" w:rsidRPr="00857D94" w:rsidRDefault="00945A45" w:rsidP="00945A45">
      <w:pPr>
        <w:pStyle w:val="Bezmezer"/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74AC32DB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15" w:name="_Toc46138331"/>
      <w:bookmarkStart w:id="16" w:name="_Toc46138481"/>
      <w:bookmarkStart w:id="17" w:name="_Toc46138631"/>
      <w:bookmarkStart w:id="18" w:name="_Toc46138773"/>
      <w:bookmarkStart w:id="19" w:name="_Toc46138915"/>
      <w:bookmarkStart w:id="20" w:name="_Toc46139057"/>
      <w:bookmarkEnd w:id="15"/>
      <w:bookmarkEnd w:id="16"/>
      <w:bookmarkEnd w:id="17"/>
      <w:bookmarkEnd w:id="18"/>
      <w:bookmarkEnd w:id="19"/>
      <w:bookmarkEnd w:id="20"/>
      <w:r w:rsidRPr="00857D94">
        <w:rPr>
          <w:rFonts w:ascii="Arial" w:hAnsi="Arial" w:cs="Arial"/>
          <w:sz w:val="20"/>
          <w:szCs w:val="20"/>
        </w:rPr>
        <w:t>Neprokáže-li dodavatel splnění kvalifikace v plném rozsahu, může být dle ustanovení § 48 odst. 2 ZZVZ vyloučen z účasti v zadávacím řízení.</w:t>
      </w:r>
    </w:p>
    <w:p w14:paraId="0D27E00A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CAA970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Dojde-li v průběhu zadávacího řízení</w:t>
      </w:r>
      <w:r w:rsidRPr="00857D94" w:rsidDel="00FE3265">
        <w:rPr>
          <w:rFonts w:ascii="Arial" w:hAnsi="Arial" w:cs="Arial"/>
          <w:sz w:val="20"/>
          <w:szCs w:val="20"/>
        </w:rPr>
        <w:t xml:space="preserve"> </w:t>
      </w:r>
      <w:r w:rsidRPr="00857D94">
        <w:rPr>
          <w:rFonts w:ascii="Arial" w:hAnsi="Arial" w:cs="Arial"/>
          <w:sz w:val="20"/>
          <w:szCs w:val="20"/>
        </w:rPr>
        <w:t>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14:paraId="72D3044D" w14:textId="77777777" w:rsidR="00945A45" w:rsidRPr="00857D94" w:rsidRDefault="00945A45" w:rsidP="00945A45">
      <w:pPr>
        <w:pStyle w:val="Bezmezer"/>
        <w:numPr>
          <w:ilvl w:val="0"/>
          <w:numId w:val="2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podmínky kvalifikace jsou nadále splněny,</w:t>
      </w:r>
    </w:p>
    <w:p w14:paraId="2458FD47" w14:textId="77777777" w:rsidR="00945A45" w:rsidRPr="00857D94" w:rsidRDefault="00945A45" w:rsidP="00945A45">
      <w:pPr>
        <w:pStyle w:val="Bezmezer"/>
        <w:numPr>
          <w:ilvl w:val="0"/>
          <w:numId w:val="2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nedošlo k ovlivnění kritérií pro snížení počtu účastníků zadávacího řízení nebo nabídek a </w:t>
      </w:r>
    </w:p>
    <w:p w14:paraId="04F957A6" w14:textId="77777777" w:rsidR="00945A45" w:rsidRPr="00857D94" w:rsidRDefault="00945A45" w:rsidP="00945A45">
      <w:pPr>
        <w:pStyle w:val="Bezmezer"/>
        <w:numPr>
          <w:ilvl w:val="0"/>
          <w:numId w:val="2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14:paraId="6CA44063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44701EF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uvedenou povinnost.</w:t>
      </w:r>
    </w:p>
    <w:p w14:paraId="63222449" w14:textId="77777777"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 xml:space="preserve">Základní způsobilost </w:t>
      </w:r>
    </w:p>
    <w:p w14:paraId="2FD6E51A" w14:textId="77777777" w:rsidR="00945A45" w:rsidRPr="00857D94" w:rsidRDefault="00945A45" w:rsidP="00945A45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Dodavatel prokáže základní způsobilost dle § 74 ZZVZ předložením dokladů uvedených </w:t>
      </w:r>
      <w:r w:rsidRPr="00857D94">
        <w:rPr>
          <w:rFonts w:cs="Arial"/>
          <w:sz w:val="20"/>
          <w:szCs w:val="20"/>
        </w:rPr>
        <w:br/>
        <w:t xml:space="preserve">v § 75 ZZVZ, nebo jiným způsobem v souladu se ZZVZ. Pokud bude dodavatel prokazovat základní způsobilost čestným prohlášením, může použít vzor čestného prohlášení, který je přílohou č. 2 této zadávací dokumentace. </w:t>
      </w:r>
    </w:p>
    <w:p w14:paraId="621FF574" w14:textId="77777777" w:rsidR="00945A45" w:rsidRPr="00857D94" w:rsidRDefault="00945A45" w:rsidP="00945A45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Pravost a stáří dokladů se řídí § 45 a § 86 ZZVZ.</w:t>
      </w:r>
    </w:p>
    <w:p w14:paraId="7F184944" w14:textId="77777777"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 xml:space="preserve">Profesní způsobilost </w:t>
      </w:r>
    </w:p>
    <w:p w14:paraId="61BFA5A5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Dodavatel prokáže profesní způsobilosti dle ustanovení § 77 odst. 1 ZZVZ předložením výpisu z obchodního rejstříku či výpisu z jiné obdobné evidence, pokud je v ní zapsán, nebo jiným způsobem dle ZZVZ.</w:t>
      </w:r>
    </w:p>
    <w:p w14:paraId="1042932B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514A57F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Dodavatel prokáže profesní způsobilosti dle ustanovení § 77 odst. 2 písm. a) ZZVZ předložením dokladu </w:t>
      </w:r>
      <w:r w:rsidRPr="00857D94">
        <w:rPr>
          <w:rFonts w:ascii="Arial" w:hAnsi="Arial" w:cs="Arial"/>
          <w:sz w:val="20"/>
          <w:szCs w:val="20"/>
        </w:rPr>
        <w:br/>
        <w:t>o oprávnění podnikat v rozsahu odpovídajícímu předmětu veřejné zakázky, tj. dokladu prokazujícího příslušné živnostenské oprávnění pro činnost „</w:t>
      </w:r>
      <w:r w:rsidRPr="00857D94">
        <w:rPr>
          <w:rFonts w:ascii="Arial" w:hAnsi="Arial" w:cs="Arial"/>
          <w:i/>
          <w:sz w:val="20"/>
          <w:szCs w:val="20"/>
        </w:rPr>
        <w:t>provádění staveb, jejich změn a odstraňování</w:t>
      </w:r>
      <w:r w:rsidRPr="00857D94">
        <w:rPr>
          <w:rFonts w:ascii="Arial" w:hAnsi="Arial" w:cs="Arial"/>
          <w:sz w:val="20"/>
          <w:szCs w:val="20"/>
        </w:rPr>
        <w:t>“.</w:t>
      </w:r>
    </w:p>
    <w:p w14:paraId="641DE0E9" w14:textId="77777777" w:rsidR="00945A45" w:rsidRPr="00857D94" w:rsidRDefault="00945A45" w:rsidP="00945A45">
      <w:pPr>
        <w:pStyle w:val="Nadpis2"/>
        <w:keepLines w:val="0"/>
        <w:numPr>
          <w:ilvl w:val="1"/>
          <w:numId w:val="11"/>
        </w:numPr>
        <w:suppressAutoHyphens/>
        <w:spacing w:before="360" w:after="24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57D94">
        <w:rPr>
          <w:rFonts w:ascii="Arial" w:hAnsi="Arial" w:cs="Arial"/>
          <w:b/>
          <w:color w:val="auto"/>
          <w:sz w:val="20"/>
          <w:szCs w:val="20"/>
        </w:rPr>
        <w:t xml:space="preserve">Technická kvalifikace </w:t>
      </w:r>
    </w:p>
    <w:p w14:paraId="694A3A6F" w14:textId="77777777" w:rsidR="00945A45" w:rsidRPr="00857D94" w:rsidRDefault="00945A45" w:rsidP="00945A45">
      <w:pPr>
        <w:pStyle w:val="Nadpis3"/>
        <w:keepLines w:val="0"/>
        <w:suppressAutoHyphens/>
        <w:spacing w:before="240" w:after="24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bookmarkStart w:id="21" w:name="_Toc46138335"/>
      <w:bookmarkStart w:id="22" w:name="_Toc46138485"/>
      <w:bookmarkStart w:id="23" w:name="_Toc46138635"/>
      <w:bookmarkStart w:id="24" w:name="_Toc46138777"/>
      <w:bookmarkStart w:id="25" w:name="_Toc46138919"/>
      <w:bookmarkStart w:id="26" w:name="_Toc46139061"/>
      <w:bookmarkStart w:id="27" w:name="_Toc46138336"/>
      <w:bookmarkStart w:id="28" w:name="_Toc46138486"/>
      <w:bookmarkStart w:id="29" w:name="_Toc46138636"/>
      <w:bookmarkStart w:id="30" w:name="_Toc46138778"/>
      <w:bookmarkStart w:id="31" w:name="_Toc46138920"/>
      <w:bookmarkStart w:id="32" w:name="_Toc46139062"/>
      <w:bookmarkStart w:id="33" w:name="_Toc140217111"/>
      <w:bookmarkStart w:id="34" w:name="_Hlk56922478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857D94">
        <w:rPr>
          <w:rFonts w:ascii="Arial" w:hAnsi="Arial" w:cs="Arial"/>
          <w:color w:val="auto"/>
          <w:sz w:val="20"/>
          <w:szCs w:val="20"/>
          <w:u w:val="single"/>
        </w:rPr>
        <w:t>Referenční zakázky</w:t>
      </w:r>
      <w:bookmarkEnd w:id="33"/>
    </w:p>
    <w:bookmarkEnd w:id="34"/>
    <w:p w14:paraId="5FB0B4D3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Dodavatel prokáže technickou kvalifikaci dle ustanovení § 79 odst. 2 písm. a) ZZVZ předložením seznamu významných stavebních prací (zakázek) poskytnutých dodavatelem v posledních 5 letech před zahájením zadávacího řízení. Doba posledních 5 let se považuje za splněnou v případě, kdy stavební práce uvedené v příslušném seznamu byly v průběhu této doby dokončeny.</w:t>
      </w:r>
    </w:p>
    <w:p w14:paraId="1915F033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9AC9D6E" w14:textId="54D43531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Z předloženého seznamu významných stavebních prací musí vyplývat, že dodavatel poskytl </w:t>
      </w:r>
      <w:r w:rsidRPr="00857D94">
        <w:rPr>
          <w:rFonts w:ascii="Arial" w:hAnsi="Arial" w:cs="Arial"/>
          <w:b/>
          <w:sz w:val="20"/>
          <w:szCs w:val="20"/>
        </w:rPr>
        <w:t>alespoň 2 významné stavební práce (zakázky)</w:t>
      </w:r>
      <w:r w:rsidRPr="00857D94">
        <w:rPr>
          <w:rFonts w:ascii="Arial" w:hAnsi="Arial" w:cs="Arial"/>
          <w:sz w:val="20"/>
          <w:szCs w:val="20"/>
        </w:rPr>
        <w:t xml:space="preserve"> kde předmětem každé z nich </w:t>
      </w:r>
      <w:bookmarkStart w:id="35" w:name="_Hlk46132592"/>
      <w:r w:rsidRPr="00857D94">
        <w:rPr>
          <w:rFonts w:ascii="Arial" w:hAnsi="Arial" w:cs="Arial"/>
          <w:sz w:val="20"/>
          <w:szCs w:val="20"/>
        </w:rPr>
        <w:t xml:space="preserve">bylo provedení stavby (novostavba či komplexní </w:t>
      </w:r>
      <w:r w:rsidR="00177FC1">
        <w:rPr>
          <w:rFonts w:ascii="Arial" w:hAnsi="Arial" w:cs="Arial"/>
          <w:sz w:val="20"/>
          <w:szCs w:val="20"/>
        </w:rPr>
        <w:t>a</w:t>
      </w:r>
      <w:r w:rsidRPr="00857D94">
        <w:rPr>
          <w:rFonts w:ascii="Arial" w:hAnsi="Arial" w:cs="Arial"/>
          <w:sz w:val="20"/>
          <w:szCs w:val="20"/>
        </w:rPr>
        <w:t xml:space="preserve">nebo vnitřní modernizace, rekonstrukce) dle klasifikace stavebních děl CZ-CC: </w:t>
      </w:r>
      <w:r w:rsidRPr="00857D94">
        <w:rPr>
          <w:rFonts w:ascii="Arial" w:hAnsi="Arial" w:cs="Arial"/>
          <w:i/>
          <w:sz w:val="20"/>
          <w:szCs w:val="20"/>
        </w:rPr>
        <w:t>12 – Budovy nebytové</w:t>
      </w:r>
      <w:r w:rsidRPr="00857D94">
        <w:rPr>
          <w:rFonts w:ascii="Arial" w:hAnsi="Arial" w:cs="Arial"/>
          <w:sz w:val="20"/>
          <w:szCs w:val="20"/>
        </w:rPr>
        <w:t xml:space="preserve">, kdy investiční náklady každé z nich činily </w:t>
      </w:r>
      <w:r w:rsidRPr="00857D94">
        <w:rPr>
          <w:rFonts w:ascii="Arial" w:hAnsi="Arial" w:cs="Arial"/>
          <w:b/>
          <w:sz w:val="20"/>
          <w:szCs w:val="20"/>
        </w:rPr>
        <w:t xml:space="preserve">minimálně 120.000.000,- Kč bez DPH u každé z nich, </w:t>
      </w:r>
      <w:r w:rsidRPr="00857D94">
        <w:rPr>
          <w:rFonts w:ascii="Arial" w:hAnsi="Arial" w:cs="Arial"/>
          <w:bCs/>
          <w:sz w:val="20"/>
          <w:szCs w:val="20"/>
        </w:rPr>
        <w:t xml:space="preserve">a předmětem alespoň jedné z nich byla </w:t>
      </w:r>
      <w:r w:rsidRPr="00857D94">
        <w:rPr>
          <w:rFonts w:ascii="Arial" w:hAnsi="Arial" w:cs="Arial"/>
          <w:sz w:val="20"/>
          <w:szCs w:val="20"/>
        </w:rPr>
        <w:t>stavba nebo rekonstrukce budovy nemocnice nebo nemocnice s poliklinikou dle platné klasifikace staveb CZ-CC 126411 nebo budovy zdravotnických středisek, poliklinik a odborných zdravotnických zařízení dle platné klasifikace staveb CZ-CC 126412 nebo budovy střediska péče o matku a dítě dle platné klasifikace staveb CZ-CC 126415</w:t>
      </w:r>
      <w:bookmarkEnd w:id="35"/>
      <w:r w:rsidRPr="00857D94">
        <w:rPr>
          <w:rFonts w:ascii="Arial" w:hAnsi="Arial" w:cs="Arial"/>
          <w:sz w:val="20"/>
          <w:szCs w:val="20"/>
        </w:rPr>
        <w:t>.</w:t>
      </w:r>
    </w:p>
    <w:p w14:paraId="6E207B0C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F1D5F63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Pro účely této veřejné zakázky se investičními náklady rozumí souhrn rozpočtových nákladů na zřízení stavby, </w:t>
      </w:r>
      <w:r w:rsidRPr="00857D94">
        <w:rPr>
          <w:rFonts w:ascii="Arial" w:hAnsi="Arial" w:cs="Arial"/>
          <w:sz w:val="20"/>
          <w:szCs w:val="20"/>
        </w:rPr>
        <w:br/>
        <w:t>a to v součtu stavebních a inženýrských objektů včetně provozních souborů stavby bez DPH.</w:t>
      </w:r>
    </w:p>
    <w:p w14:paraId="54E145AF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3B39FE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Seznam významných stavebních prací (zakázek) bude obsahovat minimálně následující údaje vztahující se ke každé významné zakázce:</w:t>
      </w:r>
    </w:p>
    <w:p w14:paraId="382CA2EF" w14:textId="77777777" w:rsidR="00945A45" w:rsidRPr="00857D94" w:rsidRDefault="00945A45" w:rsidP="00945A45">
      <w:pPr>
        <w:spacing w:line="240" w:lineRule="auto"/>
        <w:ind w:firstLine="426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identifikační údaje objednatele (obchodní firma/název/jméno, sídlo, IČO);</w:t>
      </w:r>
    </w:p>
    <w:p w14:paraId="2373869D" w14:textId="77777777"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dostatečnou specifikaci předmětu zakázky (prokázání splnění výše uvedených požadavků);</w:t>
      </w:r>
    </w:p>
    <w:p w14:paraId="21FFFC12" w14:textId="77777777"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dobu poskytnutí zakázky (datum zahájení poskytování, datum splnění);</w:t>
      </w:r>
    </w:p>
    <w:p w14:paraId="7475F981" w14:textId="77777777"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výši investičních nákladů stanovených dodavatelem zpracovanou projektovou dokumentací v Kč bez DPH;</w:t>
      </w:r>
    </w:p>
    <w:p w14:paraId="6CF1C831" w14:textId="77777777"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osvědčení objednatele o řádném poskytnutí a dokončení zakázky;</w:t>
      </w:r>
    </w:p>
    <w:p w14:paraId="1299E33C" w14:textId="77777777" w:rsidR="00945A45" w:rsidRPr="00857D94" w:rsidRDefault="00945A45" w:rsidP="00945A45">
      <w:pPr>
        <w:spacing w:line="240" w:lineRule="auto"/>
        <w:ind w:left="708" w:hanging="282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- </w:t>
      </w:r>
      <w:r w:rsidRPr="00857D94">
        <w:rPr>
          <w:rFonts w:cs="Arial"/>
          <w:sz w:val="20"/>
          <w:szCs w:val="20"/>
        </w:rPr>
        <w:tab/>
        <w:t>jména a kontaktní údaje osob, u nichž je možné údaje o významných službách ověřit.</w:t>
      </w:r>
    </w:p>
    <w:p w14:paraId="34AF29C6" w14:textId="77777777" w:rsidR="00945A45" w:rsidRPr="00857D94" w:rsidRDefault="00945A45" w:rsidP="00945A45">
      <w:pPr>
        <w:pStyle w:val="Nadpis3"/>
        <w:keepLines w:val="0"/>
        <w:suppressAutoHyphens/>
        <w:spacing w:before="240" w:after="24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bookmarkStart w:id="36" w:name="_Toc140217112"/>
      <w:r w:rsidRPr="00857D94">
        <w:rPr>
          <w:rFonts w:ascii="Arial" w:hAnsi="Arial" w:cs="Arial"/>
          <w:color w:val="auto"/>
          <w:sz w:val="20"/>
          <w:szCs w:val="20"/>
          <w:u w:val="single"/>
        </w:rPr>
        <w:t>Realizační tým</w:t>
      </w:r>
      <w:bookmarkEnd w:id="36"/>
    </w:p>
    <w:p w14:paraId="3EE25484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Dodavatel prokáže technickou kvalifikaci dle ustanovení § 79 odst. 2 písm. c) a d) ZZVZ </w:t>
      </w:r>
      <w:r w:rsidRPr="00857D94">
        <w:rPr>
          <w:rFonts w:ascii="Arial" w:hAnsi="Arial" w:cs="Arial"/>
          <w:b/>
          <w:sz w:val="20"/>
          <w:szCs w:val="20"/>
        </w:rPr>
        <w:t>předložením</w:t>
      </w:r>
      <w:r w:rsidRPr="00857D94">
        <w:rPr>
          <w:rFonts w:ascii="Arial" w:hAnsi="Arial" w:cs="Arial"/>
          <w:sz w:val="20"/>
          <w:szCs w:val="20"/>
        </w:rPr>
        <w:t xml:space="preserve"> </w:t>
      </w:r>
      <w:r w:rsidRPr="00857D94">
        <w:rPr>
          <w:rFonts w:ascii="Arial" w:hAnsi="Arial" w:cs="Arial"/>
          <w:b/>
          <w:sz w:val="20"/>
          <w:szCs w:val="20"/>
        </w:rPr>
        <w:t>seznamu techniků</w:t>
      </w:r>
      <w:r w:rsidRPr="00857D94">
        <w:rPr>
          <w:rFonts w:ascii="Arial" w:hAnsi="Arial" w:cs="Arial"/>
          <w:sz w:val="20"/>
          <w:szCs w:val="20"/>
        </w:rPr>
        <w:t xml:space="preserve">, kteří se budou podílet na plnění veřejné zakázky. </w:t>
      </w:r>
    </w:p>
    <w:p w14:paraId="0BD11FA7" w14:textId="77777777" w:rsidR="00945A45" w:rsidRPr="00857D94" w:rsidRDefault="00945A45" w:rsidP="00945A45">
      <w:pPr>
        <w:spacing w:before="240" w:after="240" w:line="240" w:lineRule="auto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 xml:space="preserve">Seznam </w:t>
      </w:r>
      <w:r w:rsidRPr="00857D94">
        <w:rPr>
          <w:rFonts w:cs="Arial"/>
          <w:sz w:val="20"/>
          <w:szCs w:val="20"/>
        </w:rPr>
        <w:t>techniků</w:t>
      </w:r>
      <w:r w:rsidRPr="00857D94">
        <w:rPr>
          <w:rFonts w:cs="Arial"/>
          <w:sz w:val="20"/>
          <w:szCs w:val="20"/>
          <w:lang w:val="x-none"/>
        </w:rPr>
        <w:t xml:space="preserve"> bude podepsán oprávněnou osobou dodavatele a bude u každého člena </w:t>
      </w:r>
      <w:r w:rsidRPr="00857D94">
        <w:rPr>
          <w:rFonts w:cs="Arial"/>
          <w:sz w:val="20"/>
          <w:szCs w:val="20"/>
        </w:rPr>
        <w:t>realizačního</w:t>
      </w:r>
      <w:r w:rsidRPr="00857D94">
        <w:rPr>
          <w:rFonts w:cs="Arial"/>
          <w:sz w:val="20"/>
          <w:szCs w:val="20"/>
          <w:lang w:val="x-none"/>
        </w:rPr>
        <w:t xml:space="preserve"> týmu obsahovat </w:t>
      </w:r>
      <w:r w:rsidRPr="00857D94">
        <w:rPr>
          <w:rFonts w:cs="Arial"/>
          <w:sz w:val="20"/>
          <w:szCs w:val="20"/>
        </w:rPr>
        <w:t xml:space="preserve">zejména </w:t>
      </w:r>
      <w:r w:rsidRPr="00857D94">
        <w:rPr>
          <w:rFonts w:cs="Arial"/>
          <w:sz w:val="20"/>
          <w:szCs w:val="20"/>
          <w:lang w:val="x-none"/>
        </w:rPr>
        <w:t>následující údaje:</w:t>
      </w:r>
    </w:p>
    <w:p w14:paraId="70B7F905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>jméno, příjmení a titul;</w:t>
      </w:r>
    </w:p>
    <w:p w14:paraId="5CD92D3A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0" w:firstLine="426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</w:rPr>
        <w:t>vztah</w:t>
      </w:r>
      <w:r w:rsidRPr="00857D94">
        <w:rPr>
          <w:rFonts w:cs="Arial"/>
          <w:sz w:val="20"/>
          <w:szCs w:val="20"/>
          <w:lang w:val="x-none"/>
        </w:rPr>
        <w:t xml:space="preserve"> člena </w:t>
      </w:r>
      <w:r w:rsidRPr="00857D94">
        <w:rPr>
          <w:rFonts w:cs="Arial"/>
          <w:sz w:val="20"/>
          <w:szCs w:val="20"/>
        </w:rPr>
        <w:t>projektového</w:t>
      </w:r>
      <w:r w:rsidRPr="00857D94">
        <w:rPr>
          <w:rFonts w:cs="Arial"/>
          <w:sz w:val="20"/>
          <w:szCs w:val="20"/>
          <w:lang w:val="x-none"/>
        </w:rPr>
        <w:t xml:space="preserve"> týmu k dodavateli (zaměstnanec, poddodavatel</w:t>
      </w:r>
      <w:r w:rsidRPr="00857D94">
        <w:rPr>
          <w:rFonts w:cs="Arial"/>
          <w:sz w:val="20"/>
          <w:szCs w:val="20"/>
        </w:rPr>
        <w:t xml:space="preserve"> apod.</w:t>
      </w:r>
      <w:r w:rsidRPr="00857D94">
        <w:rPr>
          <w:rFonts w:cs="Arial"/>
          <w:sz w:val="20"/>
          <w:szCs w:val="20"/>
          <w:lang w:val="x-none"/>
        </w:rPr>
        <w:t>);</w:t>
      </w:r>
    </w:p>
    <w:p w14:paraId="12A8E004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708" w:hanging="282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>dosažené vzdělání</w:t>
      </w:r>
      <w:r w:rsidRPr="00857D94">
        <w:rPr>
          <w:rFonts w:cs="Arial"/>
          <w:sz w:val="20"/>
          <w:szCs w:val="20"/>
        </w:rPr>
        <w:t xml:space="preserve"> </w:t>
      </w:r>
      <w:r w:rsidRPr="00857D94">
        <w:rPr>
          <w:rFonts w:cs="Arial"/>
          <w:sz w:val="20"/>
          <w:szCs w:val="20"/>
          <w:lang w:val="x-none"/>
        </w:rPr>
        <w:t>včetně autorizace dle zákona č. 360/1992 Sb., o výkonu povolání autorizovaných architektů a o výkonu povolání autorizovaných inženýrů a techniků činných ve výstavbě, ve znění pozdějších předpisů</w:t>
      </w:r>
      <w:r w:rsidRPr="00857D94">
        <w:rPr>
          <w:rFonts w:cs="Arial"/>
          <w:sz w:val="20"/>
          <w:szCs w:val="20"/>
        </w:rPr>
        <w:t>, případně další požadované osvědčení</w:t>
      </w:r>
      <w:r w:rsidRPr="00857D94">
        <w:rPr>
          <w:rFonts w:cs="Arial"/>
          <w:sz w:val="20"/>
          <w:szCs w:val="20"/>
          <w:lang w:val="x-none"/>
        </w:rPr>
        <w:t>;</w:t>
      </w:r>
    </w:p>
    <w:p w14:paraId="73A6BA0A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708" w:hanging="282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>dosažená praxe v oboru;</w:t>
      </w:r>
    </w:p>
    <w:p w14:paraId="5E3C0180" w14:textId="77777777" w:rsidR="00945A45" w:rsidRPr="00857D94" w:rsidRDefault="00945A45" w:rsidP="00945A45">
      <w:pPr>
        <w:numPr>
          <w:ilvl w:val="0"/>
          <w:numId w:val="5"/>
        </w:numPr>
        <w:suppressAutoHyphens/>
        <w:spacing w:line="240" w:lineRule="auto"/>
        <w:ind w:left="708" w:hanging="282"/>
        <w:jc w:val="both"/>
        <w:rPr>
          <w:rFonts w:cs="Arial"/>
          <w:sz w:val="20"/>
          <w:szCs w:val="20"/>
          <w:lang w:val="x-none"/>
        </w:rPr>
      </w:pPr>
      <w:r w:rsidRPr="00857D94">
        <w:rPr>
          <w:rFonts w:cs="Arial"/>
          <w:sz w:val="20"/>
          <w:szCs w:val="20"/>
          <w:lang w:val="x-none"/>
        </w:rPr>
        <w:t>seznam referencí včetně označení stavby a jejího rozsahu.</w:t>
      </w:r>
    </w:p>
    <w:p w14:paraId="3F126CAF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0E03F9B" w14:textId="77777777" w:rsidR="00945A45" w:rsidRPr="00857D94" w:rsidRDefault="00945A45" w:rsidP="00945A45">
      <w:pPr>
        <w:autoSpaceDE w:val="0"/>
        <w:autoSpaceDN w:val="0"/>
        <w:adjustRightInd w:val="0"/>
        <w:spacing w:after="240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lastRenderedPageBreak/>
        <w:t>Jmenný seznam členů realizačního týmu bude zahrnovat nejméně následující specializace:</w:t>
      </w:r>
    </w:p>
    <w:p w14:paraId="75F4E277" w14:textId="77777777" w:rsidR="00945A45" w:rsidRPr="00857D94" w:rsidRDefault="00945A45" w:rsidP="00945A45">
      <w:pPr>
        <w:numPr>
          <w:ilvl w:val="0"/>
          <w:numId w:val="6"/>
        </w:numPr>
        <w:suppressAutoHyphens/>
        <w:spacing w:line="240" w:lineRule="auto"/>
        <w:jc w:val="both"/>
        <w:rPr>
          <w:rFonts w:cs="Arial"/>
          <w:b/>
          <w:sz w:val="20"/>
          <w:szCs w:val="20"/>
          <w:lang w:val="x-none"/>
        </w:rPr>
      </w:pPr>
      <w:bookmarkStart w:id="37" w:name="_Toc477437169"/>
      <w:bookmarkStart w:id="38" w:name="_Toc477437524"/>
      <w:r w:rsidRPr="00857D94">
        <w:rPr>
          <w:rFonts w:cs="Arial"/>
          <w:b/>
          <w:sz w:val="20"/>
          <w:szCs w:val="20"/>
        </w:rPr>
        <w:t xml:space="preserve">Hlavní </w:t>
      </w:r>
      <w:r w:rsidRPr="00857D94">
        <w:rPr>
          <w:rFonts w:cs="Arial"/>
          <w:b/>
          <w:sz w:val="20"/>
          <w:szCs w:val="20"/>
          <w:lang w:val="x-none"/>
        </w:rPr>
        <w:t>stavbyvedoucí</w:t>
      </w:r>
      <w:r w:rsidRPr="00857D94">
        <w:rPr>
          <w:rFonts w:cs="Arial"/>
          <w:b/>
          <w:sz w:val="20"/>
          <w:szCs w:val="20"/>
        </w:rPr>
        <w:t>,</w:t>
      </w:r>
    </w:p>
    <w:p w14:paraId="4EA0E22B" w14:textId="77777777" w:rsidR="00945A45" w:rsidRPr="00857D94" w:rsidRDefault="00945A45" w:rsidP="00945A45">
      <w:pPr>
        <w:numPr>
          <w:ilvl w:val="0"/>
          <w:numId w:val="6"/>
        </w:numPr>
        <w:suppressAutoHyphens/>
        <w:spacing w:line="240" w:lineRule="auto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b/>
          <w:sz w:val="20"/>
          <w:szCs w:val="20"/>
        </w:rPr>
        <w:t>Specialista na silnoproudé instalace</w:t>
      </w:r>
    </w:p>
    <w:p w14:paraId="0D117E0A" w14:textId="77777777" w:rsidR="00945A45" w:rsidRPr="00857D94" w:rsidRDefault="00945A45" w:rsidP="00945A45">
      <w:pPr>
        <w:numPr>
          <w:ilvl w:val="0"/>
          <w:numId w:val="6"/>
        </w:numPr>
        <w:suppressAutoHyphens/>
        <w:spacing w:line="240" w:lineRule="auto"/>
        <w:jc w:val="both"/>
        <w:rPr>
          <w:rFonts w:cs="Arial"/>
          <w:b/>
          <w:sz w:val="20"/>
          <w:szCs w:val="20"/>
          <w:lang w:val="x-none"/>
        </w:rPr>
      </w:pPr>
      <w:r w:rsidRPr="00857D94">
        <w:rPr>
          <w:rFonts w:cs="Arial"/>
          <w:b/>
          <w:sz w:val="20"/>
          <w:szCs w:val="20"/>
        </w:rPr>
        <w:t>Specialista vzduchotechniky,</w:t>
      </w:r>
    </w:p>
    <w:p w14:paraId="731D071E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BA700A9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Žádná osoba z členů projektového týmu nesmí zastávat více pozic v rámci realizačního týmu.</w:t>
      </w:r>
    </w:p>
    <w:p w14:paraId="10D1297E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3316EEF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>Zadavatelem stanovené požadavky na specializaci realizačního týmu:</w:t>
      </w:r>
    </w:p>
    <w:tbl>
      <w:tblPr>
        <w:tblW w:w="8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805"/>
      </w:tblGrid>
      <w:tr w:rsidR="00857D94" w:rsidRPr="00857D94" w14:paraId="1E63503C" w14:textId="77777777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AE73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Název pozice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53A3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Minimální požadovaná kvalifikace</w:t>
            </w:r>
          </w:p>
        </w:tc>
      </w:tr>
      <w:tr w:rsidR="00857D94" w:rsidRPr="00857D94" w14:paraId="1D5E5823" w14:textId="77777777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D43A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Hlavní stavbyvedoucí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B63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ODBORNÁ ZPŮSOBILOST</w:t>
            </w:r>
          </w:p>
          <w:p w14:paraId="58FEA12C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Autorizovaná osoba s autorizací v oboru </w:t>
            </w:r>
            <w:r w:rsidRPr="00857D94">
              <w:rPr>
                <w:rFonts w:cs="Arial"/>
                <w:b/>
                <w:sz w:val="20"/>
                <w:szCs w:val="20"/>
              </w:rPr>
              <w:t>Pozemní stavby</w:t>
            </w:r>
            <w:r w:rsidRPr="00857D94">
              <w:rPr>
                <w:rFonts w:cs="Arial"/>
                <w:sz w:val="20"/>
                <w:szCs w:val="20"/>
              </w:rPr>
              <w:t xml:space="preserve"> (IP00/TP00) podle zákona č. 360/1992 Sb., o výkonu povolání autorizovaných architektů a o výkonu povolání autorizovaných inženýrů a techniků činných ve výstavbě, ve znění pozdějších předpisů.</w:t>
            </w:r>
          </w:p>
          <w:p w14:paraId="3B79F545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0C31B34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PRAXE</w:t>
            </w:r>
          </w:p>
          <w:p w14:paraId="67F76A23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Praxe v délce</w:t>
            </w:r>
            <w:r w:rsidRPr="00857D94">
              <w:rPr>
                <w:rFonts w:cs="Arial"/>
                <w:b/>
                <w:sz w:val="20"/>
                <w:szCs w:val="20"/>
              </w:rPr>
              <w:t xml:space="preserve"> minimálně 5 let </w:t>
            </w:r>
            <w:r w:rsidRPr="00857D94">
              <w:rPr>
                <w:rFonts w:cs="Arial"/>
                <w:sz w:val="20"/>
                <w:szCs w:val="20"/>
              </w:rPr>
              <w:t>v oboru své autorizace.</w:t>
            </w:r>
          </w:p>
          <w:p w14:paraId="19AFAF29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3DF87B2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ZKUŠENOSTI</w:t>
            </w:r>
          </w:p>
          <w:p w14:paraId="31657C4D" w14:textId="13C49698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Zkušenosti na pozici hlavní stavbyvedoucí při </w:t>
            </w:r>
            <w:r w:rsidRPr="00857D94">
              <w:rPr>
                <w:rFonts w:cs="Arial"/>
                <w:b/>
                <w:sz w:val="20"/>
                <w:szCs w:val="20"/>
              </w:rPr>
              <w:t>minimálně 2 realizacích</w:t>
            </w:r>
            <w:r w:rsidRPr="00857D94">
              <w:rPr>
                <w:rFonts w:cs="Arial"/>
                <w:sz w:val="20"/>
                <w:szCs w:val="20"/>
              </w:rPr>
              <w:t xml:space="preserve">, kde předmětem každé z nich bylo řízení stavebních prací při provádění stavby (rekonstrukce nebo novostavba) budovy dle klasifikace stavebních děl </w:t>
            </w:r>
            <w:r w:rsidRPr="00857D94">
              <w:rPr>
                <w:rFonts w:cs="Arial"/>
                <w:i/>
                <w:sz w:val="20"/>
                <w:szCs w:val="20"/>
              </w:rPr>
              <w:t xml:space="preserve">CZ_CC 126411 Budovy nemocnic a nemocnic s poliklinikou </w:t>
            </w:r>
            <w:r w:rsidR="00177FC1">
              <w:rPr>
                <w:rFonts w:cs="Arial"/>
                <w:sz w:val="20"/>
                <w:szCs w:val="20"/>
              </w:rPr>
              <w:t>nebo</w:t>
            </w:r>
            <w:r w:rsidRPr="00857D94">
              <w:rPr>
                <w:rFonts w:cs="Arial"/>
                <w:sz w:val="20"/>
                <w:szCs w:val="20"/>
              </w:rPr>
              <w:t xml:space="preserve"> </w:t>
            </w:r>
            <w:r w:rsidRPr="00857D94">
              <w:rPr>
                <w:rFonts w:cs="Arial"/>
                <w:i/>
                <w:sz w:val="20"/>
                <w:szCs w:val="20"/>
              </w:rPr>
              <w:t>CZ-CC 126412 – Budovy zdravotnických středisek, poliklinik a odborných zdravotnických zařízení</w:t>
            </w:r>
            <w:r w:rsidR="00177FC1">
              <w:rPr>
                <w:rFonts w:cs="Arial"/>
                <w:i/>
                <w:sz w:val="20"/>
                <w:szCs w:val="20"/>
              </w:rPr>
              <w:t xml:space="preserve"> </w:t>
            </w:r>
            <w:r w:rsidR="00177FC1" w:rsidRPr="00177FC1">
              <w:rPr>
                <w:rFonts w:cs="Arial"/>
                <w:sz w:val="20"/>
                <w:szCs w:val="20"/>
              </w:rPr>
              <w:t>nebo</w:t>
            </w:r>
            <w:r w:rsidRPr="00857D94">
              <w:rPr>
                <w:rFonts w:cs="Arial"/>
                <w:i/>
                <w:sz w:val="20"/>
                <w:szCs w:val="20"/>
              </w:rPr>
              <w:t xml:space="preserve"> CZ_CC 126415 budovy střediska péče o matku a dítě,</w:t>
            </w:r>
            <w:r w:rsidRPr="00857D94">
              <w:rPr>
                <w:rFonts w:cs="Arial"/>
                <w:sz w:val="20"/>
                <w:szCs w:val="20"/>
              </w:rPr>
              <w:t xml:space="preserve"> přičemž investiční náklady činily </w:t>
            </w:r>
            <w:r w:rsidRPr="00857D94">
              <w:rPr>
                <w:rFonts w:cs="Arial"/>
                <w:b/>
                <w:sz w:val="20"/>
                <w:szCs w:val="20"/>
              </w:rPr>
              <w:t>minimálně 90 mil. Kč bez DPH</w:t>
            </w:r>
            <w:r w:rsidRPr="00857D94">
              <w:rPr>
                <w:rFonts w:cs="Arial"/>
                <w:sz w:val="20"/>
                <w:szCs w:val="20"/>
              </w:rPr>
              <w:t xml:space="preserve"> u každé z nich.</w:t>
            </w:r>
          </w:p>
        </w:tc>
      </w:tr>
      <w:tr w:rsidR="00857D94" w:rsidRPr="00857D94" w14:paraId="116AEE20" w14:textId="77777777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F91A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bookmarkStart w:id="39" w:name="_Hlk108764505"/>
            <w:r w:rsidRPr="00857D94">
              <w:rPr>
                <w:rFonts w:cs="Arial"/>
                <w:b/>
                <w:sz w:val="20"/>
                <w:szCs w:val="20"/>
              </w:rPr>
              <w:t>Specialista na silnoproudé instalace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31BC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ODBORNÁ ZPŮSOBILOST</w:t>
            </w:r>
          </w:p>
          <w:p w14:paraId="069CEA98" w14:textId="77777777" w:rsidR="00945A45" w:rsidRPr="00857D94" w:rsidRDefault="00945A45" w:rsidP="00945A45">
            <w:pPr>
              <w:spacing w:after="2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Autorizovaná osoba s autorizací v oboru technika prostředí staveb, specializace elektrotechnická zařízení (IE02/TE03) podle zákona č. 360/1992 Sb., o výkonu povolání autorizovaných architektů a o výkonu povolání autorizovaných inženýrů a techniků činných ve výstavbě, ve znění pozdějších předpisů.</w:t>
            </w:r>
          </w:p>
          <w:p w14:paraId="4CE06EE8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PRAXE</w:t>
            </w:r>
          </w:p>
          <w:p w14:paraId="590BA221" w14:textId="77777777" w:rsidR="00945A45" w:rsidRPr="00857D94" w:rsidRDefault="00945A45" w:rsidP="00945A45">
            <w:pPr>
              <w:spacing w:after="2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Praxe v délce</w:t>
            </w:r>
            <w:r w:rsidRPr="00857D94">
              <w:rPr>
                <w:rFonts w:cs="Arial"/>
                <w:b/>
                <w:sz w:val="20"/>
                <w:szCs w:val="20"/>
              </w:rPr>
              <w:t xml:space="preserve"> minimálně 5 let </w:t>
            </w:r>
            <w:r w:rsidRPr="00857D94">
              <w:rPr>
                <w:rFonts w:cs="Arial"/>
                <w:sz w:val="20"/>
                <w:szCs w:val="20"/>
              </w:rPr>
              <w:t>v oboru své autorizace.</w:t>
            </w:r>
          </w:p>
          <w:p w14:paraId="2E57C2C0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ZKUŠENOSTI</w:t>
            </w:r>
          </w:p>
          <w:p w14:paraId="77D715C4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i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Zkušenosti na pozici osoby odpovědné za silnoproudé instalace při </w:t>
            </w:r>
            <w:r w:rsidRPr="00857D94">
              <w:rPr>
                <w:rFonts w:cs="Arial"/>
                <w:b/>
                <w:sz w:val="20"/>
                <w:szCs w:val="20"/>
              </w:rPr>
              <w:t>minimálně 2 realizacích</w:t>
            </w:r>
            <w:r w:rsidRPr="00857D94">
              <w:rPr>
                <w:rFonts w:cs="Arial"/>
                <w:sz w:val="20"/>
                <w:szCs w:val="20"/>
              </w:rPr>
              <w:t xml:space="preserve">, kde předmětem každé z nich byla rekonstrukce nebo novostavba budovy dle klasifikace stavebních děl </w:t>
            </w:r>
            <w:r w:rsidRPr="00857D94">
              <w:rPr>
                <w:rFonts w:cs="Arial"/>
                <w:i/>
                <w:sz w:val="20"/>
                <w:szCs w:val="20"/>
              </w:rPr>
              <w:t xml:space="preserve">CZ_CC 12 – budovy nebytové, </w:t>
            </w:r>
            <w:r w:rsidRPr="00857D94">
              <w:rPr>
                <w:rFonts w:cs="Arial"/>
                <w:sz w:val="20"/>
                <w:szCs w:val="20"/>
              </w:rPr>
              <w:t xml:space="preserve">kde investiční náklady silnoproudých instalací činily </w:t>
            </w:r>
            <w:r w:rsidRPr="00857D94">
              <w:rPr>
                <w:rFonts w:cs="Arial"/>
                <w:b/>
                <w:sz w:val="20"/>
                <w:szCs w:val="20"/>
              </w:rPr>
              <w:t>minimálně 15 mil. Kč bez DPH.</w:t>
            </w:r>
          </w:p>
        </w:tc>
      </w:tr>
      <w:bookmarkEnd w:id="39"/>
      <w:tr w:rsidR="00945A45" w:rsidRPr="00857D94" w14:paraId="6F94248B" w14:textId="77777777" w:rsidTr="001C41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0715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Specialista vzduchotechniky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9914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ODBORNÁ ZPŮSOBILOST</w:t>
            </w:r>
          </w:p>
          <w:p w14:paraId="44D7760C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Autorizovaná osoba s autorizací v oboru technika prostředí staveb, specializace vytápění a vzduchotechnika (TE0/IE01) podle zákona č. 360/1992 Sb., o výkonu povolání autorizovaných architektů a o výkonu povolání autorizovaných inženýrů a techniků činných ve výstavbě, ve znění pozdějších předpisů.</w:t>
            </w:r>
          </w:p>
          <w:p w14:paraId="18D885C6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4590C77C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lastRenderedPageBreak/>
              <w:t>PRAXE</w:t>
            </w:r>
          </w:p>
          <w:p w14:paraId="5E41AF9F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>Praxe v délce minimálně 5 let v oboru své autorizace.</w:t>
            </w:r>
          </w:p>
          <w:p w14:paraId="18FB3CDB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95A6C15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857D94">
              <w:rPr>
                <w:rFonts w:cs="Arial"/>
                <w:b/>
                <w:sz w:val="20"/>
                <w:szCs w:val="20"/>
              </w:rPr>
              <w:t>ZKUŠENOSTI</w:t>
            </w:r>
          </w:p>
          <w:p w14:paraId="1CF14942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857D94">
              <w:rPr>
                <w:rFonts w:cs="Arial"/>
                <w:sz w:val="20"/>
                <w:szCs w:val="20"/>
              </w:rPr>
              <w:t xml:space="preserve">Zkušenosti na pozici osoby odpovědné za VZT při minimálně 2 realizacích, kde předmětem každé z nich byla rekonstrukce nebo novostavba budovy dle klasifikace stavebních děl </w:t>
            </w:r>
            <w:r w:rsidRPr="00857D94">
              <w:rPr>
                <w:rFonts w:cs="Arial"/>
                <w:i/>
                <w:sz w:val="20"/>
                <w:szCs w:val="20"/>
              </w:rPr>
              <w:t xml:space="preserve">CZ_CC 12 – budovy nebytové, </w:t>
            </w:r>
            <w:r w:rsidRPr="00857D94">
              <w:rPr>
                <w:rFonts w:cs="Arial"/>
                <w:sz w:val="20"/>
                <w:szCs w:val="20"/>
              </w:rPr>
              <w:t xml:space="preserve">kde investiční náklady VZT činily </w:t>
            </w:r>
            <w:r w:rsidRPr="00857D94">
              <w:rPr>
                <w:rFonts w:cs="Arial"/>
                <w:b/>
                <w:bCs/>
                <w:sz w:val="20"/>
                <w:szCs w:val="20"/>
              </w:rPr>
              <w:t>minimálně 10 mil. Kč bez DPH</w:t>
            </w:r>
            <w:r w:rsidRPr="00857D94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214AD1D9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E61344B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57D94">
        <w:rPr>
          <w:rFonts w:ascii="Arial" w:hAnsi="Arial" w:cs="Arial"/>
          <w:sz w:val="20"/>
          <w:szCs w:val="20"/>
        </w:rPr>
        <w:t xml:space="preserve">Vybraný dodavatel je povinen pro plnění smlouvy uzavřené v tomto zadávacím řízení využít v plném rozsahu členy realizačního týmu, jejímž prostřednictvím prokázal technickou kvalifikaci. Změna takové osoby v průběhu plnění smlouvy je možná pouze na základě předchozího souhlasu zadavatele, který jej bez vážného důvodu neodmítne; má však vždy právo vyžádat si potřebné podklady o kvalifikaci osoby, která se má nově na plnění smlouvy podílet. Nová osoba musí vždy splňovat vymezené minimální kvalifikační podmínky. </w:t>
      </w:r>
      <w:bookmarkEnd w:id="37"/>
      <w:bookmarkEnd w:id="38"/>
    </w:p>
    <w:p w14:paraId="021FFF83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2099E509" w14:textId="77777777"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bookmarkStart w:id="40" w:name="_Hlk103321678"/>
      <w:r w:rsidRPr="00857D94">
        <w:rPr>
          <w:rFonts w:cs="Arial"/>
          <w:b/>
          <w:bCs/>
          <w:sz w:val="20"/>
          <w:szCs w:val="20"/>
        </w:rPr>
        <w:t>Podmínky pro jednotné zpracování nabídky</w:t>
      </w:r>
    </w:p>
    <w:p w14:paraId="4AF456B3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1AAEE600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42BA40BA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7E51F848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Nabídka bude zpracována v českém jazyce. </w:t>
      </w:r>
    </w:p>
    <w:p w14:paraId="29AEE4C2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358AB108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Nabídka bude zpracována v následující struktuře:</w:t>
      </w:r>
    </w:p>
    <w:p w14:paraId="24B64F7B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 a celková nabídková cena.</w:t>
      </w:r>
    </w:p>
    <w:p w14:paraId="0113F7C8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Čestné prohlášení o tom, že závazný text obligatorního návrhu smlouvy dodavatel plně a bezvýhradně akceptuje.</w:t>
      </w:r>
    </w:p>
    <w:p w14:paraId="76155BD1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Čestné prohlášení dodavatele k mezinárodním sankcím.</w:t>
      </w:r>
    </w:p>
    <w:p w14:paraId="2C70488E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Doklady prokazující splnění základní způsobilosti.</w:t>
      </w:r>
    </w:p>
    <w:p w14:paraId="6A9C36B1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Doklady prokazující splnění profesní způsobilosti.</w:t>
      </w:r>
    </w:p>
    <w:p w14:paraId="05EB0C9B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Doklady prokazující splnění technické kvalifikace.</w:t>
      </w:r>
    </w:p>
    <w:p w14:paraId="254F43CB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Vyplněná příloha č. 7 a příloha č. 8 Soupis stavebních prací, dodávek a služeb včetně výkazu výměr</w:t>
      </w:r>
    </w:p>
    <w:p w14:paraId="6CE88009" w14:textId="77777777" w:rsidR="00945A45" w:rsidRPr="00857D94" w:rsidRDefault="00945A45" w:rsidP="00945A45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Ostatní doklady a dokumenty.</w:t>
      </w:r>
    </w:p>
    <w:p w14:paraId="2E84C970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730A461" w14:textId="77777777" w:rsidR="00945A45" w:rsidRPr="00857D94" w:rsidRDefault="00945A45" w:rsidP="00945A45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Jednotný způsob zpracování nabídkové ceny</w:t>
      </w:r>
    </w:p>
    <w:p w14:paraId="601EFD25" w14:textId="77777777" w:rsidR="00945A45" w:rsidRPr="00857D94" w:rsidRDefault="00945A45" w:rsidP="00945A45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1FE26177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sz w:val="20"/>
          <w:szCs w:val="20"/>
        </w:rPr>
        <w:t>Nabídková cena bude stanovena v české měně.</w:t>
      </w:r>
    </w:p>
    <w:p w14:paraId="4AC1D0B8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08710F6B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napToGrid w:val="0"/>
          <w:sz w:val="20"/>
          <w:szCs w:val="20"/>
        </w:rPr>
      </w:pPr>
      <w:r w:rsidRPr="00857D94">
        <w:rPr>
          <w:rFonts w:cs="Arial"/>
          <w:snapToGrid w:val="0"/>
          <w:sz w:val="20"/>
          <w:szCs w:val="20"/>
        </w:rPr>
        <w:t xml:space="preserve">Dodavatel doplní nabídkovou cenu do přílohy č. 1 této zadávací dokumentace, </w:t>
      </w:r>
      <w:r w:rsidRPr="00857D94">
        <w:rPr>
          <w:rFonts w:cs="Arial"/>
          <w:sz w:val="20"/>
          <w:szCs w:val="20"/>
        </w:rPr>
        <w:t>přičemž tato vzejde vyplněním přílohy č. 7 této zadávací dokumentace a dále vyplněním přílohy č. 8 této zadávací dokumentace</w:t>
      </w:r>
      <w:r w:rsidRPr="00857D94">
        <w:rPr>
          <w:rFonts w:cs="Arial"/>
          <w:snapToGrid w:val="0"/>
          <w:sz w:val="20"/>
          <w:szCs w:val="20"/>
        </w:rPr>
        <w:t>.</w:t>
      </w:r>
      <w:bookmarkEnd w:id="40"/>
    </w:p>
    <w:p w14:paraId="746936E9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napToGrid w:val="0"/>
          <w:sz w:val="20"/>
          <w:szCs w:val="20"/>
        </w:rPr>
      </w:pPr>
    </w:p>
    <w:p w14:paraId="036C8DF2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Nabídková cena za realizaci 1.etapy předmětu plnění (tj. dle přílohy č. 7 této zadávací dokumentace) nesmí přesáhnout 85 % celkové nabídkové ceny, tj. nabídková cena za realizaci 2.etapy předmětu plnění (tj. dle přílohy č. 8 této zadávací dokumentace) musí činit min. 15 % celkové nabídkové ceny.</w:t>
      </w:r>
    </w:p>
    <w:p w14:paraId="768E35C8" w14:textId="77777777" w:rsidR="00945A45" w:rsidRPr="00857D94" w:rsidRDefault="00945A45" w:rsidP="00945A4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8B234B0" w14:textId="77777777" w:rsidR="00945A45" w:rsidRPr="00857D94" w:rsidRDefault="00945A45" w:rsidP="00945A45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Obchodní, platební a servisní podmínky</w:t>
      </w:r>
    </w:p>
    <w:p w14:paraId="779C27AA" w14:textId="77777777" w:rsidR="00945A45" w:rsidRPr="00857D94" w:rsidRDefault="00945A45" w:rsidP="00945A45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3CAA9BE5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Veškeré obchodní, platební a servisní podmínky jsou uvedeny v obligatorním návrhu smlouvy (příloha č. 3 této zadávací dokumentace).</w:t>
      </w:r>
    </w:p>
    <w:p w14:paraId="782B72D6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35E162FF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lastRenderedPageBreak/>
        <w:t xml:space="preserve">Dodavatel </w:t>
      </w:r>
      <w:r w:rsidRPr="00857D94">
        <w:rPr>
          <w:rFonts w:cs="Arial"/>
          <w:b/>
          <w:sz w:val="20"/>
          <w:szCs w:val="20"/>
        </w:rPr>
        <w:t>nepředkládá</w:t>
      </w:r>
      <w:r w:rsidRPr="00857D94">
        <w:rPr>
          <w:rFonts w:cs="Arial"/>
          <w:sz w:val="20"/>
          <w:szCs w:val="20"/>
        </w:rPr>
        <w:t xml:space="preserve"> do nabídky návrh obligatorní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229F8FCE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5E5C8A08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Dodavatel je však povinen v rámci své nabídky učinit </w:t>
      </w:r>
      <w:r w:rsidRPr="00857D94">
        <w:rPr>
          <w:rFonts w:cs="Arial"/>
          <w:b/>
          <w:sz w:val="20"/>
          <w:szCs w:val="20"/>
        </w:rPr>
        <w:t>čestné prohlášení</w:t>
      </w:r>
      <w:r w:rsidRPr="00857D94">
        <w:rPr>
          <w:rFonts w:cs="Arial"/>
          <w:sz w:val="20"/>
          <w:szCs w:val="20"/>
        </w:rPr>
        <w:t xml:space="preserve"> (příloha č. 2 této zadávací dokumentace) o tom, že závazný text obligatorního návrhu smlouvy plně a bezvýhradně akceptuje.</w:t>
      </w:r>
    </w:p>
    <w:p w14:paraId="1F283797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64E957CC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857D94">
        <w:rPr>
          <w:rFonts w:cs="Arial"/>
          <w:sz w:val="20"/>
          <w:szCs w:val="20"/>
          <w:u w:val="single"/>
        </w:rPr>
        <w:t>Bankovní záruka</w:t>
      </w:r>
    </w:p>
    <w:p w14:paraId="66DA12EF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upozorňuje, že po vybraném dodavateli bude požadováno bankovní záruky za provedení předmětu veřejné zakázky dle obligatorního návrhu smlouvy o dílo (příloha č. 3 této zadávací dokumentace)</w:t>
      </w:r>
    </w:p>
    <w:p w14:paraId="57155542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6874972C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857D94">
        <w:rPr>
          <w:rFonts w:cs="Arial"/>
          <w:sz w:val="20"/>
          <w:szCs w:val="20"/>
          <w:u w:val="single"/>
        </w:rPr>
        <w:t>Pojištění odpovědnosti</w:t>
      </w:r>
    </w:p>
    <w:p w14:paraId="5BD856CA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vyžaduje od dodavatele pojištění odpovědnosti za škodu způsobenou dodavatelem zadavateli, příp. třetí osobě, pro celé období plnění veřejné zakázky v minimální výši pojistného plnění </w:t>
      </w:r>
      <w:r w:rsidRPr="00857D94">
        <w:rPr>
          <w:rFonts w:cs="Arial"/>
          <w:b/>
          <w:sz w:val="20"/>
          <w:szCs w:val="20"/>
        </w:rPr>
        <w:t>50 000 000 Kč.</w:t>
      </w:r>
    </w:p>
    <w:p w14:paraId="15865B20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5E62A900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současně vyžaduje od dodavatele stavební a montážní pojištění s vinkulací pojistného plnění ve prospěch zadavatele, pro celé období plnění veřejné zakázky v minimální výši pojistného plnění </w:t>
      </w:r>
      <w:r w:rsidRPr="00857D94">
        <w:rPr>
          <w:rFonts w:cs="Arial"/>
          <w:b/>
          <w:sz w:val="20"/>
          <w:szCs w:val="20"/>
        </w:rPr>
        <w:t>50 000 000 Kč</w:t>
      </w:r>
      <w:r w:rsidRPr="00857D94">
        <w:rPr>
          <w:rFonts w:cs="Arial"/>
          <w:sz w:val="20"/>
          <w:szCs w:val="20"/>
        </w:rPr>
        <w:t>.</w:t>
      </w:r>
    </w:p>
    <w:p w14:paraId="09FA3EB1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6043D009" w14:textId="77777777" w:rsidR="00945A45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Dodavatel nepředkládá do nabídky pojistnou smlouvu, její návrh ani jiný pojistný dokument. Zadavatel však požaduje, aby dodavatel předložil v nabídce čestné prohlášení, že splní povinnost sjednání pojištění v požadované výši (příloha č. 2 této zadávací dokumentace).</w:t>
      </w:r>
    </w:p>
    <w:p w14:paraId="2490CAE7" w14:textId="77777777" w:rsidR="00857D94" w:rsidRDefault="00857D94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61C4CD64" w14:textId="77777777" w:rsidR="00857D94" w:rsidRPr="00857D94" w:rsidRDefault="00857D94" w:rsidP="00857D94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857D94">
        <w:rPr>
          <w:rFonts w:cs="Arial"/>
          <w:b/>
          <w:sz w:val="20"/>
          <w:szCs w:val="20"/>
        </w:rPr>
        <w:t>Zadávací lhůta</w:t>
      </w:r>
    </w:p>
    <w:p w14:paraId="56086E7C" w14:textId="77777777"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1C83803D" w14:textId="77777777"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ve smyslu § 40 ZZVZ stanovuje zadávací lhůtu, po kterou účastníci zadávacího řízení nesmí ze zadávacího řízení odstoupit. </w:t>
      </w:r>
    </w:p>
    <w:p w14:paraId="7BDB5AEE" w14:textId="77777777"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293C5433" w14:textId="77777777"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Zadávací lhůta se stanovuje v rozsahu 100 dní.</w:t>
      </w:r>
    </w:p>
    <w:p w14:paraId="0A76E632" w14:textId="77777777"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0E69D273" w14:textId="77777777" w:rsidR="00857D94" w:rsidRPr="00857D94" w:rsidRDefault="00857D94" w:rsidP="00857D94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Počátkem zadávací lhůty je konec lhůty pro podání nabídek. </w:t>
      </w:r>
    </w:p>
    <w:p w14:paraId="0CBB47CB" w14:textId="77777777" w:rsidR="00857D94" w:rsidRPr="00857D94" w:rsidRDefault="00857D94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07BDEB33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1BF4BCB3" w14:textId="77777777" w:rsidR="00945A45" w:rsidRPr="00857D94" w:rsidRDefault="00945A45" w:rsidP="00857D94">
      <w:pPr>
        <w:pStyle w:val="Odstavecseseznamem"/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Jistota</w:t>
      </w:r>
    </w:p>
    <w:p w14:paraId="16F7E936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3FBA695A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v souladu se stanovením zadávací lhůty požaduje dle § 41 ZZVZ poskytnutí jistoty ve výši </w:t>
      </w:r>
      <w:r w:rsidRPr="00857D94">
        <w:rPr>
          <w:rFonts w:cs="Arial"/>
          <w:b/>
          <w:sz w:val="20"/>
          <w:szCs w:val="20"/>
        </w:rPr>
        <w:t>1 000 000</w:t>
      </w:r>
      <w:r w:rsidRPr="00857D94">
        <w:rPr>
          <w:rFonts w:cs="Arial"/>
          <w:sz w:val="20"/>
          <w:szCs w:val="20"/>
        </w:rPr>
        <w:t xml:space="preserve"> </w:t>
      </w:r>
      <w:r w:rsidRPr="00857D94">
        <w:rPr>
          <w:rFonts w:cs="Arial"/>
          <w:b/>
          <w:sz w:val="20"/>
          <w:szCs w:val="20"/>
        </w:rPr>
        <w:t>Kč</w:t>
      </w:r>
      <w:r w:rsidRPr="00857D94">
        <w:rPr>
          <w:rFonts w:cs="Arial"/>
          <w:sz w:val="20"/>
          <w:szCs w:val="20"/>
        </w:rPr>
        <w:t>. Jistota musí být účastníkem zadávacího řízení poskytnuta ve lhůtě pro podání nabídek.</w:t>
      </w:r>
    </w:p>
    <w:p w14:paraId="6D686607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591F0D8F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Formy poskytnutí jistoty:</w:t>
      </w:r>
    </w:p>
    <w:p w14:paraId="1757F9E6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složení peněžní částky na účet zadavatele,</w:t>
      </w:r>
    </w:p>
    <w:p w14:paraId="251AA2F4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bankovní záruka ve prospěch zadavatele,</w:t>
      </w:r>
    </w:p>
    <w:p w14:paraId="09EA3F8A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pojištění záruky ve prospěch zadavatele.</w:t>
      </w:r>
    </w:p>
    <w:p w14:paraId="7A943CE3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23F0D3AB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Údaje ke složení peněžní částky:</w:t>
      </w:r>
    </w:p>
    <w:p w14:paraId="68F4FCB1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 xml:space="preserve">číslo účtu zadavatele: 264384220/0300 (tento účet zadavatele není úročen), </w:t>
      </w:r>
    </w:p>
    <w:p w14:paraId="198F0DA3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 xml:space="preserve">variabilní symbol: IČO účastníka. </w:t>
      </w:r>
    </w:p>
    <w:p w14:paraId="200AD8F2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 xml:space="preserve">zadavatel upozorňuje, že peněžní částka musí být připsána na účet nejpozději ve lhůtě pro podání nabídek. </w:t>
      </w:r>
    </w:p>
    <w:p w14:paraId="5B316E44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126002F1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Účastník zadávacího řízení prokáže v nabídce poskytnutí jistoty:</w:t>
      </w:r>
    </w:p>
    <w:p w14:paraId="085DA209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sdělením údajů o provedení platby, nebo</w:t>
      </w:r>
    </w:p>
    <w:p w14:paraId="0B1DD584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-</w:t>
      </w:r>
      <w:r w:rsidRPr="00857D94">
        <w:rPr>
          <w:rFonts w:cs="Arial"/>
          <w:sz w:val="20"/>
          <w:szCs w:val="20"/>
        </w:rPr>
        <w:tab/>
        <w:t>předložením dokladu banky nebo pojišťovny prokazujícího povinnost banky nebo pojišťovny vyplatit zadavateli jistotu na základě jeho sdělení o splnění podmínek dle § 41 odst. 7 ZZVZ.</w:t>
      </w:r>
    </w:p>
    <w:p w14:paraId="1294DCCE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73E798FC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Zadavatel požaduje doložení dokladu banky nebo pojišťovny v originále nebo úředně ověřené kopii, tj. originál dokladu v elektronické podobě podepsaný zaručeným elektronickým podpisem osobou oprávněnou jednat jménem či za banku nebo pojišťovnu ve smyslu zákona č. 297/2016 Sb., o službách vytvářejících důvěru pro elektronické transakce, ve znění pozdějších předpisů, nebo v 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14:paraId="16E4E6B2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66730AE9" w14:textId="77777777" w:rsidR="00945A45" w:rsidRPr="00857D94" w:rsidRDefault="00945A45" w:rsidP="00945A45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Uvolnění jistoty a výkon práva z poskytnuté jistoty se řídí dle § 41 ZZVZ.</w:t>
      </w:r>
    </w:p>
    <w:p w14:paraId="66767B16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6A5CF127" w14:textId="77777777" w:rsidR="00945A45" w:rsidRPr="00857D94" w:rsidRDefault="00945A45" w:rsidP="00857D94">
      <w:pPr>
        <w:keepNext/>
        <w:keepLines/>
        <w:numPr>
          <w:ilvl w:val="0"/>
          <w:numId w:val="11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Další podmínky veřejné zakázky</w:t>
      </w:r>
    </w:p>
    <w:p w14:paraId="0A9C502B" w14:textId="77777777" w:rsidR="00945A45" w:rsidRPr="00857D94" w:rsidRDefault="00945A45" w:rsidP="00945A45">
      <w:pPr>
        <w:pStyle w:val="Odstavecseseznamem"/>
        <w:keepNext/>
        <w:keepLines/>
        <w:spacing w:line="240" w:lineRule="auto"/>
        <w:ind w:left="1440"/>
        <w:jc w:val="both"/>
        <w:outlineLvl w:val="0"/>
        <w:rPr>
          <w:rFonts w:cs="Arial"/>
          <w:b/>
          <w:bCs/>
          <w:sz w:val="20"/>
          <w:szCs w:val="20"/>
        </w:rPr>
      </w:pPr>
    </w:p>
    <w:p w14:paraId="29BC43C9" w14:textId="77777777" w:rsidR="00945A45" w:rsidRPr="00857D94" w:rsidRDefault="00945A45" w:rsidP="00945A45">
      <w:pPr>
        <w:pStyle w:val="Odstavecseseznamem"/>
        <w:keepNext/>
        <w:keepLines/>
        <w:numPr>
          <w:ilvl w:val="0"/>
          <w:numId w:val="17"/>
        </w:numPr>
        <w:spacing w:line="240" w:lineRule="auto"/>
        <w:ind w:left="709"/>
        <w:jc w:val="both"/>
        <w:outlineLvl w:val="0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Dodavatel může podat pouze jednu nabídku. </w:t>
      </w:r>
    </w:p>
    <w:p w14:paraId="36813868" w14:textId="77777777" w:rsidR="00945A45" w:rsidRPr="00857D94" w:rsidRDefault="00945A45" w:rsidP="00945A45">
      <w:pPr>
        <w:pStyle w:val="Odstavecseseznamem"/>
        <w:keepNext/>
        <w:keepLines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nepřipouští variantní řešení nabídky.</w:t>
      </w:r>
    </w:p>
    <w:p w14:paraId="165DC513" w14:textId="77777777" w:rsidR="00945A45" w:rsidRPr="00857D94" w:rsidRDefault="00945A45" w:rsidP="00945A45">
      <w:pPr>
        <w:pStyle w:val="Odstavecseseznamem"/>
        <w:keepNext/>
        <w:keepLines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Komunikace mezi zadavatelem a dodavatelem se řídí § 211 ZZVZ. </w:t>
      </w:r>
    </w:p>
    <w:p w14:paraId="265E34D5" w14:textId="77777777" w:rsidR="00945A45" w:rsidRPr="00857D94" w:rsidRDefault="00945A45" w:rsidP="00945A45">
      <w:pPr>
        <w:pStyle w:val="Odstavecseseznamem"/>
        <w:keepNext/>
        <w:keepLines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71D9B6F" w14:textId="77777777"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15E0B2D0" w14:textId="77777777"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6838A5F5" w14:textId="77777777"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6043A462" w14:textId="77777777"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1E063186" w14:textId="77777777"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6EA6A710" w14:textId="77777777" w:rsidR="00945A45" w:rsidRPr="00857D94" w:rsidRDefault="00945A45" w:rsidP="00945A45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>Zadavatel může veřejnou zakázku zrušit v souladu s § 127 ZZVZ.</w:t>
      </w:r>
    </w:p>
    <w:p w14:paraId="0A63F24C" w14:textId="77777777" w:rsidR="00945A45" w:rsidRPr="00857D94" w:rsidRDefault="00945A45" w:rsidP="00945A45">
      <w:pPr>
        <w:spacing w:line="240" w:lineRule="auto"/>
        <w:jc w:val="both"/>
        <w:rPr>
          <w:rFonts w:cs="Arial"/>
          <w:sz w:val="20"/>
          <w:szCs w:val="20"/>
        </w:rPr>
      </w:pPr>
    </w:p>
    <w:p w14:paraId="37530D39" w14:textId="77777777" w:rsidR="00945A45" w:rsidRPr="00857D94" w:rsidRDefault="00945A45" w:rsidP="00857D94">
      <w:pPr>
        <w:keepNext/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lastRenderedPageBreak/>
        <w:t>Vysvětlení, změna, doplnění zadávací dokumentace</w:t>
      </w:r>
    </w:p>
    <w:p w14:paraId="082F25B8" w14:textId="77777777"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13C6A770" w14:textId="77777777" w:rsidR="00945A45" w:rsidRPr="00857D94" w:rsidRDefault="00945A45" w:rsidP="00945A45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471231E1" w14:textId="77777777"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857D94">
        <w:rPr>
          <w:rFonts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20105570" w14:textId="77777777" w:rsidR="00945A45" w:rsidRPr="00857D94" w:rsidRDefault="00945A45" w:rsidP="00945A4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DAA7537" w14:textId="77777777" w:rsidR="00945A45" w:rsidRPr="00857D94" w:rsidRDefault="00945A45" w:rsidP="00857D94">
      <w:pPr>
        <w:numPr>
          <w:ilvl w:val="0"/>
          <w:numId w:val="11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57D94">
        <w:rPr>
          <w:rFonts w:cs="Arial"/>
          <w:b/>
          <w:bCs/>
          <w:sz w:val="20"/>
          <w:szCs w:val="20"/>
        </w:rPr>
        <w:t>Přílohy zadávací dokumentace</w:t>
      </w:r>
    </w:p>
    <w:p w14:paraId="7F5F9C6A" w14:textId="77777777" w:rsidR="00945A45" w:rsidRPr="00857D94" w:rsidRDefault="00945A45" w:rsidP="00945A45">
      <w:pPr>
        <w:spacing w:line="240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857D94" w:rsidRPr="00857D94" w14:paraId="6DDA112C" w14:textId="77777777" w:rsidTr="00857D94">
        <w:trPr>
          <w:trHeight w:val="411"/>
        </w:trPr>
        <w:tc>
          <w:tcPr>
            <w:tcW w:w="1956" w:type="dxa"/>
            <w:shd w:val="clear" w:color="auto" w:fill="CCECFF"/>
            <w:vAlign w:val="center"/>
          </w:tcPr>
          <w:p w14:paraId="12007BC2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Cs w:val="18"/>
              </w:rPr>
            </w:pPr>
            <w:r w:rsidRPr="00857D94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967" w:type="dxa"/>
            <w:shd w:val="clear" w:color="auto" w:fill="CCECFF"/>
            <w:vAlign w:val="center"/>
          </w:tcPr>
          <w:p w14:paraId="37986EA9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b/>
                <w:szCs w:val="18"/>
              </w:rPr>
            </w:pPr>
            <w:r w:rsidRPr="00857D94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857D94" w:rsidRPr="00857D94" w14:paraId="26962AC7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61D1C5A2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4797D368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Krycí list</w:t>
            </w:r>
          </w:p>
        </w:tc>
      </w:tr>
      <w:tr w:rsidR="00857D94" w:rsidRPr="00857D94" w14:paraId="69052B3F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69F3E0A5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4BFDF74D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Vzor – Čestné prohlášení</w:t>
            </w:r>
          </w:p>
        </w:tc>
      </w:tr>
      <w:tr w:rsidR="00857D94" w:rsidRPr="00857D94" w14:paraId="2C455753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06590DC5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2171F80A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Obligatorní návrh smlouvy</w:t>
            </w:r>
          </w:p>
        </w:tc>
      </w:tr>
      <w:tr w:rsidR="00857D94" w:rsidRPr="00857D94" w14:paraId="27E0A433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7B33CDC3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0D699E0A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Tabulka hodnotících kritérií</w:t>
            </w:r>
          </w:p>
        </w:tc>
      </w:tr>
      <w:tr w:rsidR="00857D94" w:rsidRPr="00857D94" w14:paraId="7F60773A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700805B3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7ECFA7AC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Seznam významných služeb</w:t>
            </w:r>
          </w:p>
        </w:tc>
      </w:tr>
      <w:tr w:rsidR="00857D94" w:rsidRPr="00857D94" w14:paraId="02496CCF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32CAF51E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2F2A3BEB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Projektový tým</w:t>
            </w:r>
          </w:p>
        </w:tc>
      </w:tr>
      <w:tr w:rsidR="00857D94" w:rsidRPr="00857D94" w14:paraId="2C13DF25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55DFEAC9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7</w:t>
            </w:r>
          </w:p>
        </w:tc>
        <w:tc>
          <w:tcPr>
            <w:tcW w:w="7967" w:type="dxa"/>
            <w:vAlign w:val="center"/>
          </w:tcPr>
          <w:p w14:paraId="0A3EF399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Soupis stavebních prací, dodávek a služeb včetně výkazu výměr – 1.etapa</w:t>
            </w:r>
          </w:p>
        </w:tc>
      </w:tr>
      <w:tr w:rsidR="00857D94" w:rsidRPr="00857D94" w14:paraId="2FC033C4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11644884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8</w:t>
            </w:r>
          </w:p>
        </w:tc>
        <w:tc>
          <w:tcPr>
            <w:tcW w:w="7967" w:type="dxa"/>
            <w:vAlign w:val="center"/>
          </w:tcPr>
          <w:p w14:paraId="4F3E9AA9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Soupis stavebních prací, dodávek a služeb včetně výkazu výměr – 2.etapa – vyhrazená změna závazku</w:t>
            </w:r>
          </w:p>
        </w:tc>
      </w:tr>
      <w:tr w:rsidR="00857D94" w:rsidRPr="00857D94" w14:paraId="73768F67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7B8EAF08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9</w:t>
            </w:r>
          </w:p>
        </w:tc>
        <w:tc>
          <w:tcPr>
            <w:tcW w:w="7967" w:type="dxa"/>
            <w:vAlign w:val="center"/>
          </w:tcPr>
          <w:p w14:paraId="2BDDB507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Vzor čestného prohlášení dodavatele k mezinárodním sankcím</w:t>
            </w:r>
          </w:p>
        </w:tc>
      </w:tr>
      <w:tr w:rsidR="00857D94" w:rsidRPr="00857D94" w14:paraId="38AA8F5F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266855A9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10</w:t>
            </w:r>
          </w:p>
        </w:tc>
        <w:tc>
          <w:tcPr>
            <w:tcW w:w="7967" w:type="dxa"/>
            <w:vAlign w:val="center"/>
          </w:tcPr>
          <w:p w14:paraId="0BAAF5F6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Dohoda o mlčenlivosti</w:t>
            </w:r>
          </w:p>
        </w:tc>
      </w:tr>
      <w:tr w:rsidR="00857D94" w:rsidRPr="00857D94" w14:paraId="1BA47E22" w14:textId="77777777" w:rsidTr="001C4179">
        <w:trPr>
          <w:trHeight w:val="453"/>
        </w:trPr>
        <w:tc>
          <w:tcPr>
            <w:tcW w:w="1956" w:type="dxa"/>
            <w:vAlign w:val="center"/>
          </w:tcPr>
          <w:p w14:paraId="024B016A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Příloha č. 11</w:t>
            </w:r>
          </w:p>
        </w:tc>
        <w:tc>
          <w:tcPr>
            <w:tcW w:w="7967" w:type="dxa"/>
            <w:vAlign w:val="center"/>
          </w:tcPr>
          <w:p w14:paraId="1281E114" w14:textId="77777777" w:rsidR="00945A45" w:rsidRPr="00857D94" w:rsidRDefault="00945A45" w:rsidP="00945A45">
            <w:pPr>
              <w:spacing w:line="240" w:lineRule="auto"/>
              <w:jc w:val="both"/>
              <w:rPr>
                <w:rFonts w:cs="Arial"/>
                <w:szCs w:val="18"/>
              </w:rPr>
            </w:pPr>
            <w:r w:rsidRPr="00857D94">
              <w:rPr>
                <w:rFonts w:cs="Arial"/>
                <w:szCs w:val="18"/>
              </w:rPr>
              <w:t>Projektová dokumentace</w:t>
            </w:r>
          </w:p>
        </w:tc>
      </w:tr>
    </w:tbl>
    <w:p w14:paraId="10879BDF" w14:textId="77777777" w:rsidR="00945A45" w:rsidRPr="00857D94" w:rsidRDefault="00945A45" w:rsidP="00945A45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857D94">
        <w:rPr>
          <w:rFonts w:cs="Arial"/>
          <w:sz w:val="20"/>
          <w:szCs w:val="20"/>
        </w:rPr>
        <w:t xml:space="preserve">Přílohy zadávací dokumentace v elektronické podobě jsou zveřejněny na profilu zadavatele </w:t>
      </w:r>
      <w:hyperlink r:id="rId12">
        <w:r w:rsidRPr="00857D94">
          <w:rPr>
            <w:rStyle w:val="Internetovodkaz"/>
            <w:rFonts w:cs="Arial"/>
            <w:color w:val="auto"/>
            <w:sz w:val="20"/>
            <w:szCs w:val="20"/>
          </w:rPr>
          <w:t>https://zakazky.kzcr.eu/</w:t>
        </w:r>
      </w:hyperlink>
      <w:r w:rsidRPr="00857D94">
        <w:rPr>
          <w:rFonts w:cs="Arial"/>
          <w:sz w:val="20"/>
          <w:szCs w:val="20"/>
        </w:rPr>
        <w:t xml:space="preserve"> u příslušné zakázky.</w:t>
      </w:r>
    </w:p>
    <w:p w14:paraId="3D73725C" w14:textId="77777777" w:rsidR="00945A45" w:rsidRPr="00857D94" w:rsidRDefault="00945A45" w:rsidP="00945A45">
      <w:pPr>
        <w:spacing w:line="240" w:lineRule="auto"/>
        <w:rPr>
          <w:rFonts w:cs="Arial"/>
          <w:snapToGrid w:val="0"/>
          <w:sz w:val="20"/>
          <w:szCs w:val="20"/>
        </w:rPr>
      </w:pPr>
      <w:r w:rsidRPr="00857D94">
        <w:rPr>
          <w:rFonts w:cs="Arial"/>
          <w:snapToGrid w:val="0"/>
          <w:sz w:val="20"/>
          <w:szCs w:val="20"/>
        </w:rPr>
        <w:t xml:space="preserve"> </w:t>
      </w:r>
    </w:p>
    <w:p w14:paraId="10F6FDAE" w14:textId="77777777" w:rsidR="00932EB1" w:rsidRPr="00857D94" w:rsidRDefault="00932EB1" w:rsidP="00945A45">
      <w:pPr>
        <w:spacing w:line="240" w:lineRule="auto"/>
        <w:rPr>
          <w:rFonts w:cs="Arial"/>
          <w:sz w:val="20"/>
          <w:szCs w:val="20"/>
        </w:rPr>
      </w:pPr>
    </w:p>
    <w:sectPr w:rsidR="00932EB1" w:rsidRPr="00857D94" w:rsidSect="008F4FC4">
      <w:headerReference w:type="default" r:id="rId13"/>
      <w:footerReference w:type="defaul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7418B" w14:textId="77777777" w:rsidR="00BB6926" w:rsidRDefault="00BB6926" w:rsidP="004A044C">
      <w:pPr>
        <w:spacing w:line="240" w:lineRule="auto"/>
      </w:pPr>
      <w:r>
        <w:separator/>
      </w:r>
    </w:p>
  </w:endnote>
  <w:endnote w:type="continuationSeparator" w:id="0">
    <w:p w14:paraId="4B8862BB" w14:textId="77777777" w:rsidR="00BB6926" w:rsidRDefault="00BB692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45AF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A7ED88" wp14:editId="07503A7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C380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26F638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6490D5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AA7ED8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32C380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26F638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6490D5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DFF30C" wp14:editId="497BEAF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F15315" wp14:editId="120D083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09CC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E8CA62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4CF617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1F1531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C009CC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1E8CA62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4CF617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004F84" wp14:editId="3BF73D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32C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2B3639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7006136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9004F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6B32C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52B3639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7006136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F62A07" wp14:editId="7CB71D9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F71BE6" wp14:editId="7DF60BB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4AC1E" w14:textId="77777777" w:rsidR="00BB6926" w:rsidRDefault="00BB6926" w:rsidP="004A044C">
      <w:pPr>
        <w:spacing w:line="240" w:lineRule="auto"/>
      </w:pPr>
      <w:r>
        <w:separator/>
      </w:r>
    </w:p>
  </w:footnote>
  <w:footnote w:type="continuationSeparator" w:id="0">
    <w:p w14:paraId="33C018C2" w14:textId="77777777" w:rsidR="00BB6926" w:rsidRDefault="00BB692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33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CF1440E" wp14:editId="0ECCA9A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941F1D" wp14:editId="397A7A0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6708FB6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6CA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3442"/>
    <w:multiLevelType w:val="multilevel"/>
    <w:tmpl w:val="EDA8D08A"/>
    <w:lvl w:ilvl="0">
      <w:start w:val="6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21E27"/>
    <w:multiLevelType w:val="hybridMultilevel"/>
    <w:tmpl w:val="FC40AC7C"/>
    <w:lvl w:ilvl="0" w:tplc="817049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3358A"/>
    <w:multiLevelType w:val="hybridMultilevel"/>
    <w:tmpl w:val="B8A41810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1F5"/>
    <w:multiLevelType w:val="hybridMultilevel"/>
    <w:tmpl w:val="B1A21790"/>
    <w:lvl w:ilvl="0" w:tplc="3F8EC05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 w15:restartNumberingAfterBreak="0">
    <w:nsid w:val="23F100A5"/>
    <w:multiLevelType w:val="hybridMultilevel"/>
    <w:tmpl w:val="3E466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16FF7"/>
    <w:multiLevelType w:val="hybridMultilevel"/>
    <w:tmpl w:val="628AD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303"/>
    <w:multiLevelType w:val="multilevel"/>
    <w:tmpl w:val="7AFC9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2F771338"/>
    <w:multiLevelType w:val="hybridMultilevel"/>
    <w:tmpl w:val="08D88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92009"/>
    <w:multiLevelType w:val="multilevel"/>
    <w:tmpl w:val="7AFC9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29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7CF67DB"/>
    <w:multiLevelType w:val="hybridMultilevel"/>
    <w:tmpl w:val="D4F0839C"/>
    <w:lvl w:ilvl="0" w:tplc="46269B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53E64"/>
    <w:multiLevelType w:val="hybridMultilevel"/>
    <w:tmpl w:val="9A2C2AD6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5615F"/>
    <w:multiLevelType w:val="multilevel"/>
    <w:tmpl w:val="2F509E5C"/>
    <w:lvl w:ilvl="0">
      <w:start w:val="1"/>
      <w:numFmt w:val="decimal"/>
      <w:lvlText w:val="%1."/>
      <w:lvlJc w:val="left"/>
      <w:pPr>
        <w:ind w:left="50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9FC7CEF"/>
    <w:multiLevelType w:val="hybridMultilevel"/>
    <w:tmpl w:val="1C4878BC"/>
    <w:lvl w:ilvl="0" w:tplc="DFF09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52CAF"/>
    <w:multiLevelType w:val="multilevel"/>
    <w:tmpl w:val="EDA8D08A"/>
    <w:lvl w:ilvl="0">
      <w:start w:val="6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Calibri" w:eastAsia="Times New Roman" w:hAnsi="Calibri" w:cs="Calibri" w:hint="default"/>
        <w:shd w:val="clear" w:color="auto" w:fill="auto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7" w15:restartNumberingAfterBreak="0">
    <w:nsid w:val="7F3E45A6"/>
    <w:multiLevelType w:val="hybridMultilevel"/>
    <w:tmpl w:val="76EA7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21"/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4"/>
  </w:num>
  <w:num w:numId="9">
    <w:abstractNumId w:val="2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6"/>
  </w:num>
  <w:num w:numId="13">
    <w:abstractNumId w:val="2"/>
  </w:num>
  <w:num w:numId="14">
    <w:abstractNumId w:val="7"/>
  </w:num>
  <w:num w:numId="15">
    <w:abstractNumId w:val="22"/>
  </w:num>
  <w:num w:numId="16">
    <w:abstractNumId w:val="25"/>
  </w:num>
  <w:num w:numId="17">
    <w:abstractNumId w:val="1"/>
  </w:num>
  <w:num w:numId="18">
    <w:abstractNumId w:val="8"/>
  </w:num>
  <w:num w:numId="19">
    <w:abstractNumId w:val="10"/>
  </w:num>
  <w:num w:numId="20">
    <w:abstractNumId w:val="37"/>
  </w:num>
  <w:num w:numId="21">
    <w:abstractNumId w:val="16"/>
  </w:num>
  <w:num w:numId="22">
    <w:abstractNumId w:val="9"/>
  </w:num>
  <w:num w:numId="23">
    <w:abstractNumId w:val="12"/>
  </w:num>
  <w:num w:numId="24">
    <w:abstractNumId w:val="19"/>
  </w:num>
  <w:num w:numId="25">
    <w:abstractNumId w:val="30"/>
  </w:num>
  <w:num w:numId="26">
    <w:abstractNumId w:val="35"/>
  </w:num>
  <w:num w:numId="27">
    <w:abstractNumId w:val="31"/>
  </w:num>
  <w:num w:numId="28">
    <w:abstractNumId w:val="32"/>
  </w:num>
  <w:num w:numId="29">
    <w:abstractNumId w:val="5"/>
  </w:num>
  <w:num w:numId="30">
    <w:abstractNumId w:val="17"/>
  </w:num>
  <w:num w:numId="31">
    <w:abstractNumId w:val="36"/>
  </w:num>
  <w:num w:numId="32">
    <w:abstractNumId w:val="3"/>
  </w:num>
  <w:num w:numId="33">
    <w:abstractNumId w:val="33"/>
  </w:num>
  <w:num w:numId="34">
    <w:abstractNumId w:val="0"/>
  </w:num>
  <w:num w:numId="35">
    <w:abstractNumId w:val="28"/>
  </w:num>
  <w:num w:numId="36">
    <w:abstractNumId w:val="1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2DA3"/>
    <w:rsid w:val="00013DE8"/>
    <w:rsid w:val="00063C9B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35EB1"/>
    <w:rsid w:val="00147316"/>
    <w:rsid w:val="00177FC1"/>
    <w:rsid w:val="00191ED2"/>
    <w:rsid w:val="001C39F1"/>
    <w:rsid w:val="001D30E6"/>
    <w:rsid w:val="001E3FEB"/>
    <w:rsid w:val="00225BCC"/>
    <w:rsid w:val="00240FFA"/>
    <w:rsid w:val="00241EAC"/>
    <w:rsid w:val="00251B8F"/>
    <w:rsid w:val="00260DDE"/>
    <w:rsid w:val="0026591C"/>
    <w:rsid w:val="0031358D"/>
    <w:rsid w:val="00331F3A"/>
    <w:rsid w:val="00353FB2"/>
    <w:rsid w:val="00363B94"/>
    <w:rsid w:val="00387293"/>
    <w:rsid w:val="00390098"/>
    <w:rsid w:val="00392423"/>
    <w:rsid w:val="003B3991"/>
    <w:rsid w:val="003D3142"/>
    <w:rsid w:val="003D4DF8"/>
    <w:rsid w:val="003F103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43836"/>
    <w:rsid w:val="00657FE1"/>
    <w:rsid w:val="006C53A2"/>
    <w:rsid w:val="006E2395"/>
    <w:rsid w:val="006F2635"/>
    <w:rsid w:val="0071483B"/>
    <w:rsid w:val="0074134F"/>
    <w:rsid w:val="007476D3"/>
    <w:rsid w:val="00753B4F"/>
    <w:rsid w:val="00824631"/>
    <w:rsid w:val="0083072F"/>
    <w:rsid w:val="00850C49"/>
    <w:rsid w:val="00857D94"/>
    <w:rsid w:val="008650CD"/>
    <w:rsid w:val="008E311B"/>
    <w:rsid w:val="008F4FC4"/>
    <w:rsid w:val="008F6A0E"/>
    <w:rsid w:val="009175FF"/>
    <w:rsid w:val="00932EB1"/>
    <w:rsid w:val="009406B0"/>
    <w:rsid w:val="00945A45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65A4F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B6926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830C3"/>
    <w:rsid w:val="00D9237F"/>
    <w:rsid w:val="00DB21AD"/>
    <w:rsid w:val="00DE56F9"/>
    <w:rsid w:val="00E01B24"/>
    <w:rsid w:val="00E02037"/>
    <w:rsid w:val="00E03280"/>
    <w:rsid w:val="00E1346F"/>
    <w:rsid w:val="00E3756C"/>
    <w:rsid w:val="00E87CBA"/>
    <w:rsid w:val="00E90D77"/>
    <w:rsid w:val="00E94005"/>
    <w:rsid w:val="00EA28EE"/>
    <w:rsid w:val="00ED638D"/>
    <w:rsid w:val="00EE60B1"/>
    <w:rsid w:val="00F37091"/>
    <w:rsid w:val="00F42880"/>
    <w:rsid w:val="00F45A12"/>
    <w:rsid w:val="00F5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989C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5A45"/>
    <w:pPr>
      <w:keepNext/>
      <w:keepLines/>
      <w:spacing w:after="120"/>
      <w:contextualSpacing/>
      <w:outlineLvl w:val="3"/>
    </w:pPr>
    <w:rPr>
      <w:rFonts w:ascii="Calibri" w:eastAsia="Times New Roman" w:hAnsi="Calibri" w:cs="Times New Roman"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character" w:customStyle="1" w:styleId="Nadpis4Char">
    <w:name w:val="Nadpis 4 Char"/>
    <w:basedOn w:val="Standardnpsmoodstavce"/>
    <w:link w:val="Nadpis4"/>
    <w:uiPriority w:val="9"/>
    <w:rsid w:val="00945A45"/>
    <w:rPr>
      <w:rFonts w:ascii="Calibri" w:eastAsia="Times New Roman" w:hAnsi="Calibri" w:cs="Times New Roman"/>
      <w:bCs/>
      <w:iCs/>
    </w:rPr>
  </w:style>
  <w:style w:type="paragraph" w:customStyle="1" w:styleId="Normln-hlavika">
    <w:name w:val="Normální - hlavička"/>
    <w:basedOn w:val="Normln"/>
    <w:rsid w:val="00945A45"/>
    <w:pPr>
      <w:spacing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adresa">
    <w:name w:val="Normální adresa"/>
    <w:basedOn w:val="Normln-hlavika"/>
    <w:rsid w:val="00945A45"/>
    <w:rPr>
      <w:color w:val="000000" w:themeColor="text1"/>
      <w:sz w:val="20"/>
    </w:rPr>
  </w:style>
  <w:style w:type="paragraph" w:styleId="Nzev">
    <w:name w:val="Title"/>
    <w:basedOn w:val="Normln"/>
    <w:next w:val="Normln"/>
    <w:link w:val="NzevChar"/>
    <w:qFormat/>
    <w:rsid w:val="00945A45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945A45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945A45"/>
    <w:pPr>
      <w:numPr>
        <w:ilvl w:val="1"/>
      </w:numPr>
      <w:spacing w:after="160" w:line="240" w:lineRule="auto"/>
    </w:pPr>
    <w:rPr>
      <w:rFonts w:ascii="Times New Roman" w:eastAsiaTheme="minorEastAsia" w:hAnsi="Times New Roman"/>
      <w:b/>
      <w:color w:val="000000" w:themeColor="text1"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945A45"/>
    <w:rPr>
      <w:rFonts w:ascii="Times New Roman" w:eastAsiaTheme="minorEastAsia" w:hAnsi="Times New Roman"/>
      <w:b/>
      <w:color w:val="000000" w:themeColor="text1"/>
      <w:spacing w:val="15"/>
      <w:lang w:eastAsia="cs-CZ"/>
    </w:rPr>
  </w:style>
  <w:style w:type="character" w:styleId="Zdraznn">
    <w:name w:val="Emphasis"/>
    <w:basedOn w:val="Standardnpsmoodstavce"/>
    <w:qFormat/>
    <w:rsid w:val="00945A45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945A45"/>
    <w:rPr>
      <w:b/>
      <w:bCs/>
      <w:smallCaps/>
      <w:color w:val="00A7FF"/>
      <w:spacing w:val="5"/>
    </w:rPr>
  </w:style>
  <w:style w:type="character" w:styleId="Hypertextovodkaz">
    <w:name w:val="Hyperlink"/>
    <w:rsid w:val="00945A45"/>
    <w:rPr>
      <w:color w:val="0000FF"/>
      <w:u w:val="single"/>
    </w:rPr>
  </w:style>
  <w:style w:type="character" w:styleId="Odkaznakoment">
    <w:name w:val="annotation reference"/>
    <w:rsid w:val="00945A45"/>
    <w:rPr>
      <w:sz w:val="16"/>
      <w:szCs w:val="16"/>
    </w:rPr>
  </w:style>
  <w:style w:type="paragraph" w:customStyle="1" w:styleId="Vaharinatextodstavce">
    <w:name w:val="Vaharina_text odstavce"/>
    <w:basedOn w:val="Normln"/>
    <w:uiPriority w:val="99"/>
    <w:rsid w:val="00945A45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945A45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945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45A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5A4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4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pi.cz/products/lawText/1/86384/1/ASPI%253A/134/2016%20Sb.%252379.2.a-79.2.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D550-8969-485B-B87B-58EA803C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31</TotalTime>
  <Pages>13</Pages>
  <Words>4540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5</cp:revision>
  <cp:lastPrinted>2025-02-20T13:28:00Z</cp:lastPrinted>
  <dcterms:created xsi:type="dcterms:W3CDTF">2025-10-22T12:30:00Z</dcterms:created>
  <dcterms:modified xsi:type="dcterms:W3CDTF">2025-11-06T08:47:00Z</dcterms:modified>
</cp:coreProperties>
</file>