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077304">
      <w:pPr>
        <w:pStyle w:val="RLnzevsmlouvy"/>
        <w:spacing w:after="480"/>
        <w:rPr>
          <w:rFonts w:ascii="Arial" w:hAnsi="Arial"/>
          <w:sz w:val="28"/>
          <w:szCs w:val="28"/>
        </w:rPr>
      </w:pPr>
      <w:r w:rsidRPr="002F3015">
        <w:rPr>
          <w:rFonts w:ascii="Arial" w:hAnsi="Arial"/>
          <w:sz w:val="28"/>
          <w:szCs w:val="28"/>
        </w:rPr>
        <w:t>KUPNÍ SMLOUVA</w:t>
      </w:r>
    </w:p>
    <w:p w14:paraId="5A433B34"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271E7F">
      <w:pPr>
        <w:tabs>
          <w:tab w:val="left" w:pos="1701"/>
        </w:tabs>
        <w:spacing w:before="240" w:after="24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3EE25155"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B30CB5">
        <w:rPr>
          <w:rFonts w:ascii="Arial" w:eastAsia="Calibri" w:hAnsi="Arial" w:cs="Arial"/>
          <w:sz w:val="20"/>
          <w:szCs w:val="20"/>
          <w:lang w:eastAsia="en-US"/>
        </w:rPr>
        <w:t>Tomáš Hrubý</w:t>
      </w:r>
      <w:r w:rsidR="007A2305">
        <w:rPr>
          <w:rFonts w:ascii="Arial" w:eastAsia="Calibri" w:hAnsi="Arial" w:cs="Arial"/>
          <w:sz w:val="20"/>
          <w:szCs w:val="20"/>
          <w:lang w:eastAsia="en-US"/>
        </w:rPr>
        <w:t>,</w:t>
      </w:r>
      <w:r w:rsidR="00076E47">
        <w:rPr>
          <w:rFonts w:ascii="Arial" w:eastAsia="Calibri" w:hAnsi="Arial" w:cs="Arial"/>
          <w:sz w:val="20"/>
          <w:szCs w:val="20"/>
          <w:lang w:eastAsia="en-US"/>
        </w:rPr>
        <w:t xml:space="preserve"> generální ředitel</w:t>
      </w:r>
    </w:p>
    <w:p w14:paraId="63D3137A"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477114105, 477114106, e-mail: sekretariat@kzcr.eu</w:t>
      </w:r>
    </w:p>
    <w:p w14:paraId="65A5256B"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534EF4">
      <w:pPr>
        <w:pStyle w:val="RLdajeosmluvnstran"/>
        <w:rPr>
          <w:rFonts w:ascii="Arial" w:hAnsi="Arial" w:cs="Arial"/>
          <w:sz w:val="20"/>
          <w:szCs w:val="20"/>
        </w:rPr>
      </w:pPr>
    </w:p>
    <w:p w14:paraId="18D6291F" w14:textId="77777777" w:rsidR="00077304" w:rsidRPr="002F3015" w:rsidRDefault="00077304" w:rsidP="007760FD">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7760FD">
      <w:pPr>
        <w:pStyle w:val="RLdajeosmluvnstran"/>
        <w:spacing w:after="24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534EF4">
      <w:pPr>
        <w:pStyle w:val="Zkladntext1"/>
        <w:spacing w:after="240"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6363865F" w:rsidR="00534EF4" w:rsidRDefault="00534EF4" w:rsidP="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7C26C672" w14:textId="77777777" w:rsidR="00F34787" w:rsidRPr="002F3015" w:rsidRDefault="00F34787" w:rsidP="00534EF4">
      <w:pPr>
        <w:pStyle w:val="Zkladntext1"/>
        <w:spacing w:line="240" w:lineRule="auto"/>
        <w:jc w:val="center"/>
        <w:rPr>
          <w:b/>
          <w:color w:val="000000"/>
          <w:lang w:bidi="cs-CZ"/>
        </w:rPr>
      </w:pPr>
    </w:p>
    <w:p w14:paraId="2D45728B" w14:textId="272D80E4" w:rsidR="00B205E4" w:rsidRPr="00EA21DE" w:rsidRDefault="00AD4378" w:rsidP="00C605EC">
      <w:pPr>
        <w:spacing w:after="0"/>
        <w:jc w:val="center"/>
        <w:rPr>
          <w:rFonts w:ascii="Arial" w:hAnsi="Arial" w:cs="Arial"/>
          <w:bCs/>
          <w:iCs/>
          <w:sz w:val="20"/>
          <w:szCs w:val="20"/>
        </w:rPr>
      </w:pPr>
      <w:r>
        <w:rPr>
          <w:rFonts w:ascii="Arial" w:hAnsi="Arial" w:cs="Arial"/>
          <w:b/>
          <w:sz w:val="24"/>
          <w:szCs w:val="21"/>
        </w:rPr>
        <w:t>„</w:t>
      </w:r>
      <w:r w:rsidRPr="00AD4378">
        <w:rPr>
          <w:rFonts w:ascii="Arial" w:hAnsi="Arial" w:cs="Arial"/>
          <w:b/>
          <w:sz w:val="24"/>
          <w:szCs w:val="21"/>
        </w:rPr>
        <w:t>Výměna kontroléru dieselagregátu u trafostanice TS, RB</w:t>
      </w:r>
      <w:r>
        <w:rPr>
          <w:rFonts w:ascii="Arial" w:hAnsi="Arial" w:cs="Arial"/>
          <w:b/>
          <w:sz w:val="24"/>
          <w:szCs w:val="21"/>
        </w:rPr>
        <w:t>“</w:t>
      </w:r>
    </w:p>
    <w:p w14:paraId="42EBF95F" w14:textId="77777777" w:rsidR="007A2305" w:rsidRPr="007A2305" w:rsidRDefault="007A2305" w:rsidP="007A2305">
      <w:pPr>
        <w:spacing w:after="0"/>
        <w:jc w:val="center"/>
        <w:rPr>
          <w:b/>
        </w:rPr>
      </w:pPr>
    </w:p>
    <w:p w14:paraId="5C47FF02" w14:textId="77777777" w:rsidR="00534EF4" w:rsidRPr="002F3015" w:rsidRDefault="00B205E4" w:rsidP="00534EF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077304">
      <w:pPr>
        <w:pStyle w:val="RLProhlensmluvnchstran"/>
        <w:rPr>
          <w:rFonts w:ascii="Arial" w:hAnsi="Arial" w:cs="Arial"/>
          <w:sz w:val="20"/>
          <w:szCs w:val="20"/>
        </w:rPr>
      </w:pPr>
    </w:p>
    <w:p w14:paraId="5AEB8A59" w14:textId="77777777" w:rsidR="002F3015" w:rsidRDefault="002F3015" w:rsidP="00077304">
      <w:pPr>
        <w:pStyle w:val="RLProhlensmluvnchstran"/>
        <w:rPr>
          <w:rFonts w:ascii="Arial" w:hAnsi="Arial" w:cs="Arial"/>
          <w:sz w:val="20"/>
          <w:szCs w:val="20"/>
        </w:rPr>
      </w:pPr>
    </w:p>
    <w:p w14:paraId="4199575A" w14:textId="19276581" w:rsidR="00077304" w:rsidRPr="002F3015" w:rsidRDefault="00077304" w:rsidP="00077304">
      <w:pPr>
        <w:pStyle w:val="RLProhlensmluvnchstran"/>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077304">
      <w:pPr>
        <w:pStyle w:val="RLProhlensmluvnchstran"/>
        <w:rPr>
          <w:rFonts w:ascii="Arial" w:hAnsi="Arial" w:cs="Arial"/>
          <w:sz w:val="20"/>
          <w:szCs w:val="20"/>
        </w:rPr>
      </w:pPr>
    </w:p>
    <w:p w14:paraId="6DEB946F" w14:textId="6D948F78" w:rsidR="003A42DD" w:rsidRDefault="003A42DD" w:rsidP="00077304">
      <w:pPr>
        <w:pStyle w:val="RLProhlensmluvnchstran"/>
        <w:rPr>
          <w:rFonts w:ascii="Arial" w:hAnsi="Arial" w:cs="Arial"/>
          <w:sz w:val="20"/>
          <w:szCs w:val="20"/>
        </w:rPr>
      </w:pPr>
    </w:p>
    <w:p w14:paraId="7750DE4F" w14:textId="53DE2660" w:rsidR="006605AF" w:rsidRDefault="006605AF" w:rsidP="00077304">
      <w:pPr>
        <w:pStyle w:val="RLProhlensmluvnchstran"/>
        <w:rPr>
          <w:rFonts w:ascii="Arial" w:hAnsi="Arial" w:cs="Arial"/>
          <w:sz w:val="20"/>
          <w:szCs w:val="20"/>
        </w:rPr>
      </w:pPr>
    </w:p>
    <w:p w14:paraId="0C731E20" w14:textId="1643143C" w:rsidR="006605AF" w:rsidRDefault="006605AF" w:rsidP="00077304">
      <w:pPr>
        <w:pStyle w:val="RLProhlensmluvnchstran"/>
        <w:rPr>
          <w:rFonts w:ascii="Arial" w:hAnsi="Arial" w:cs="Arial"/>
          <w:sz w:val="20"/>
          <w:szCs w:val="20"/>
        </w:rPr>
      </w:pPr>
    </w:p>
    <w:p w14:paraId="266C071C" w14:textId="77777777" w:rsidR="006605AF" w:rsidRPr="002F3015" w:rsidRDefault="006605AF" w:rsidP="00077304">
      <w:pPr>
        <w:pStyle w:val="RLProhlensmluvnchstran"/>
        <w:rPr>
          <w:rFonts w:ascii="Arial" w:hAnsi="Arial" w:cs="Arial"/>
          <w:sz w:val="20"/>
          <w:szCs w:val="20"/>
        </w:rPr>
      </w:pPr>
    </w:p>
    <w:p w14:paraId="01AA6675" w14:textId="77777777" w:rsidR="00077304" w:rsidRPr="002F3015" w:rsidRDefault="00077304" w:rsidP="00077304">
      <w:pPr>
        <w:pStyle w:val="RLlneksmlouvy"/>
        <w:rPr>
          <w:rFonts w:ascii="Arial" w:hAnsi="Arial" w:cs="Arial"/>
          <w:sz w:val="20"/>
          <w:szCs w:val="20"/>
        </w:rPr>
      </w:pPr>
      <w:bookmarkStart w:id="0" w:name="_Ref11831775"/>
      <w:r w:rsidRPr="002F3015">
        <w:rPr>
          <w:rFonts w:ascii="Arial" w:hAnsi="Arial" w:cs="Arial"/>
          <w:sz w:val="20"/>
          <w:szCs w:val="20"/>
        </w:rPr>
        <w:lastRenderedPageBreak/>
        <w:t>ÚVODNÍ USTANOVENÍ</w:t>
      </w:r>
      <w:bookmarkEnd w:id="0"/>
    </w:p>
    <w:p w14:paraId="01293B00"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7777777" w:rsidR="00077304" w:rsidRPr="002F3015" w:rsidRDefault="00077304" w:rsidP="00077304">
      <w:pPr>
        <w:pStyle w:val="RLlneksmlouvy"/>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60EBD838" w:rsidR="00443CB2" w:rsidRPr="002F3015" w:rsidRDefault="00443CB2" w:rsidP="00EE0D47">
      <w:pPr>
        <w:pStyle w:val="VZ"/>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F34787" w:rsidRPr="0011771B">
        <w:rPr>
          <w:rStyle w:val="Zdraznn"/>
          <w:rFonts w:ascii="Arial" w:hAnsi="Arial" w:cs="Arial"/>
          <w:i w:val="0"/>
          <w:iCs w:val="0"/>
          <w:sz w:val="20"/>
          <w:szCs w:val="20"/>
        </w:rPr>
        <w:t>Výměna kontroléru dieselagregátu v</w:t>
      </w:r>
      <w:r w:rsidR="00C605EC">
        <w:rPr>
          <w:rStyle w:val="Zdraznn"/>
          <w:rFonts w:ascii="Arial" w:hAnsi="Arial" w:cs="Arial"/>
          <w:i w:val="0"/>
          <w:iCs w:val="0"/>
          <w:sz w:val="20"/>
          <w:szCs w:val="20"/>
        </w:rPr>
        <w:t> </w:t>
      </w:r>
      <w:r w:rsidR="00F34787" w:rsidRPr="0011771B">
        <w:rPr>
          <w:rStyle w:val="Zdraznn"/>
          <w:rFonts w:ascii="Arial" w:hAnsi="Arial" w:cs="Arial"/>
          <w:i w:val="0"/>
          <w:iCs w:val="0"/>
          <w:sz w:val="20"/>
          <w:szCs w:val="20"/>
        </w:rPr>
        <w:t>prostoru</w:t>
      </w:r>
      <w:r w:rsidR="00C605EC">
        <w:rPr>
          <w:rStyle w:val="Zdraznn"/>
          <w:rFonts w:ascii="Arial" w:hAnsi="Arial" w:cs="Arial"/>
          <w:i w:val="0"/>
          <w:iCs w:val="0"/>
          <w:sz w:val="20"/>
          <w:szCs w:val="20"/>
          <w:lang w:val="cs-CZ"/>
        </w:rPr>
        <w:t xml:space="preserve"> u</w:t>
      </w:r>
      <w:r w:rsidR="00F34787" w:rsidRPr="0011771B">
        <w:rPr>
          <w:rStyle w:val="Zdraznn"/>
          <w:rFonts w:ascii="Arial" w:hAnsi="Arial" w:cs="Arial"/>
          <w:i w:val="0"/>
          <w:iCs w:val="0"/>
          <w:sz w:val="20"/>
          <w:szCs w:val="20"/>
        </w:rPr>
        <w:t xml:space="preserve"> trafostanice TS</w:t>
      </w:r>
      <w:r w:rsidR="00771405" w:rsidRPr="00C30B72">
        <w:rPr>
          <w:rFonts w:ascii="Arial" w:hAnsi="Arial" w:cs="Arial"/>
          <w:sz w:val="20"/>
          <w:szCs w:val="20"/>
        </w:rPr>
        <w:t xml:space="preserve">, Krajská zdravotní, a.s. – </w:t>
      </w:r>
      <w:r w:rsidR="00C605EC">
        <w:rPr>
          <w:rFonts w:ascii="Arial" w:hAnsi="Arial" w:cs="Arial"/>
          <w:sz w:val="20"/>
          <w:szCs w:val="20"/>
          <w:lang w:val="cs-CZ"/>
        </w:rPr>
        <w:t>nemocnice Rumburk</w:t>
      </w:r>
      <w:r w:rsidR="00771405" w:rsidRPr="00C30B72">
        <w:rPr>
          <w:rFonts w:ascii="Arial" w:hAnsi="Arial" w:cs="Arial"/>
          <w:sz w:val="20"/>
          <w:szCs w:val="20"/>
        </w:rPr>
        <w:t xml:space="preserve"> o. z.</w:t>
      </w:r>
      <w:r w:rsidR="00771405" w:rsidRPr="002F3015">
        <w:rPr>
          <w:rFonts w:ascii="Arial" w:hAnsi="Arial" w:cs="Arial"/>
          <w:sz w:val="20"/>
          <w:szCs w:val="20"/>
        </w:rPr>
        <w:t xml:space="preserve"> </w:t>
      </w:r>
      <w:r w:rsidR="00EF1B10" w:rsidRPr="002F3015">
        <w:rPr>
          <w:rFonts w:ascii="Arial" w:hAnsi="Arial" w:cs="Arial"/>
          <w:sz w:val="20"/>
          <w:szCs w:val="20"/>
        </w:rPr>
        <w:t xml:space="preserve">(dále také jako </w:t>
      </w:r>
      <w:r w:rsidR="006D2266" w:rsidRPr="002F3015">
        <w:rPr>
          <w:rFonts w:ascii="Arial" w:hAnsi="Arial" w:cs="Arial"/>
          <w:sz w:val="20"/>
          <w:szCs w:val="20"/>
          <w:lang w:val="cs-CZ"/>
        </w:rPr>
        <w:t xml:space="preserve">„licence“ nebo </w:t>
      </w:r>
      <w:r w:rsidR="00EF1B10" w:rsidRPr="002F3015">
        <w:rPr>
          <w:rFonts w:ascii="Arial" w:hAnsi="Arial" w:cs="Arial"/>
          <w:sz w:val="20"/>
          <w:szCs w:val="20"/>
        </w:rPr>
        <w:t>„zboží“)</w:t>
      </w:r>
      <w:r w:rsidRPr="002F3015">
        <w:rPr>
          <w:rFonts w:ascii="Arial" w:hAnsi="Arial" w:cs="Arial"/>
          <w:sz w:val="20"/>
          <w:szCs w:val="20"/>
        </w:rPr>
        <w:t>,</w:t>
      </w:r>
      <w:r w:rsidR="00EF1B10" w:rsidRPr="002F3015">
        <w:rPr>
          <w:rFonts w:ascii="Arial" w:hAnsi="Arial" w:cs="Arial"/>
          <w:sz w:val="20"/>
          <w:szCs w:val="20"/>
        </w:rPr>
        <w:t xml:space="preserve"> které </w:t>
      </w:r>
      <w:r w:rsidR="00EA21DE">
        <w:rPr>
          <w:rFonts w:ascii="Arial" w:hAnsi="Arial" w:cs="Arial"/>
          <w:sz w:val="20"/>
          <w:szCs w:val="20"/>
        </w:rPr>
        <w:t>jsou specifikovány v Příloze č.</w:t>
      </w:r>
      <w:r w:rsidR="00A110F7">
        <w:rPr>
          <w:rFonts w:ascii="Arial" w:hAnsi="Arial" w:cs="Arial"/>
          <w:sz w:val="20"/>
          <w:szCs w:val="20"/>
          <w:lang w:val="cs-CZ"/>
        </w:rPr>
        <w:t xml:space="preserve"> 1</w:t>
      </w:r>
      <w:r w:rsidR="00EF1B10" w:rsidRPr="002F3015">
        <w:rPr>
          <w:rFonts w:ascii="Arial" w:hAnsi="Arial" w:cs="Arial"/>
          <w:sz w:val="20"/>
          <w:szCs w:val="20"/>
        </w:rPr>
        <w:t xml:space="preserve"> této Smlouvy.</w:t>
      </w:r>
      <w:bookmarkEnd w:id="2"/>
    </w:p>
    <w:p w14:paraId="1F03525F" w14:textId="337C41DE" w:rsidR="00316256" w:rsidRPr="002F3015" w:rsidRDefault="00316256" w:rsidP="00316256">
      <w:pPr>
        <w:pStyle w:val="RLTextlnkuslovan"/>
        <w:rPr>
          <w:rFonts w:ascii="Arial" w:hAnsi="Arial" w:cs="Arial"/>
          <w:sz w:val="20"/>
          <w:szCs w:val="20"/>
        </w:rPr>
      </w:pPr>
      <w:bookmarkStart w:id="3"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006605AF">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w:t>
      </w:r>
      <w:r w:rsidR="006605AF">
        <w:rPr>
          <w:rFonts w:ascii="Arial" w:hAnsi="Arial" w:cs="Arial"/>
          <w:sz w:val="20"/>
          <w:szCs w:val="20"/>
          <w:lang w:val="cs-CZ"/>
        </w:rPr>
        <w:t xml:space="preserve"> </w:t>
      </w:r>
      <w:r w:rsidRPr="002F3015">
        <w:rPr>
          <w:rFonts w:ascii="Arial" w:hAnsi="Arial" w:cs="Arial"/>
          <w:sz w:val="20"/>
          <w:szCs w:val="20"/>
        </w:rPr>
        <w:t xml:space="preserve">společnosti 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3"/>
    </w:p>
    <w:p w14:paraId="5D7BBC9C" w14:textId="77777777" w:rsidR="00316256" w:rsidRPr="002F3015" w:rsidRDefault="00316256" w:rsidP="00316256">
      <w:pPr>
        <w:pStyle w:val="RLTextlnkuslovan"/>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77777777" w:rsidR="00A608B3" w:rsidRPr="002F3015" w:rsidRDefault="00AD587E" w:rsidP="00A608B3">
      <w:pPr>
        <w:pStyle w:val="RLTextlnkuslovan"/>
        <w:rPr>
          <w:rFonts w:ascii="Arial" w:hAnsi="Arial" w:cs="Arial"/>
          <w:sz w:val="20"/>
          <w:szCs w:val="20"/>
        </w:rPr>
      </w:pPr>
      <w:bookmarkStart w:id="4"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4"/>
    </w:p>
    <w:p w14:paraId="6DDB7CA3"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6452C719" w14:textId="52BDFCCA" w:rsidR="00830ACF" w:rsidRPr="00A02D58" w:rsidRDefault="00A608B3" w:rsidP="00A02D58">
      <w:pPr>
        <w:pStyle w:val="RLTextlnkuslovan"/>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56ACFA40" w14:textId="77777777" w:rsidR="00077304" w:rsidRPr="002F3015" w:rsidRDefault="00077304" w:rsidP="00077304">
      <w:pPr>
        <w:pStyle w:val="RLlneksmlouvy"/>
        <w:rPr>
          <w:rFonts w:ascii="Arial" w:hAnsi="Arial" w:cs="Arial"/>
          <w:caps/>
          <w:sz w:val="20"/>
          <w:szCs w:val="20"/>
          <w:lang w:val="cs-CZ"/>
        </w:rPr>
      </w:pPr>
      <w:bookmarkStart w:id="5"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2FCDEAEB" w14:textId="3436C502" w:rsidR="00A343B3" w:rsidRPr="00A343B3" w:rsidRDefault="00C10D9F" w:rsidP="00255E48">
      <w:pPr>
        <w:pStyle w:val="RLTextlnkuslovan"/>
        <w:rPr>
          <w:rFonts w:ascii="Arial" w:hAnsi="Arial" w:cs="Arial"/>
          <w:sz w:val="20"/>
          <w:szCs w:val="20"/>
        </w:rPr>
      </w:pPr>
      <w:bookmarkStart w:id="6" w:name="_Ref438225452"/>
      <w:bookmarkStart w:id="7" w:name="_Ref377400335"/>
      <w:r w:rsidRPr="002F3015">
        <w:rPr>
          <w:rFonts w:ascii="Arial" w:hAnsi="Arial" w:cs="Arial"/>
          <w:sz w:val="20"/>
          <w:szCs w:val="20"/>
        </w:rPr>
        <w:t>Místem plnění předmětu Smlouvy</w:t>
      </w:r>
      <w:r w:rsidR="00A343B3">
        <w:rPr>
          <w:rFonts w:ascii="Arial" w:hAnsi="Arial" w:cs="Arial"/>
          <w:sz w:val="20"/>
          <w:szCs w:val="20"/>
          <w:lang w:val="cs-CZ"/>
        </w:rPr>
        <w:t>:</w:t>
      </w:r>
    </w:p>
    <w:p w14:paraId="3FBBB972" w14:textId="788168A5" w:rsidR="00A343B3" w:rsidRPr="00A343B3" w:rsidRDefault="00A343B3" w:rsidP="00A343B3">
      <w:pPr>
        <w:pStyle w:val="RLlneksmlouvy"/>
        <w:numPr>
          <w:ilvl w:val="0"/>
          <w:numId w:val="16"/>
        </w:numPr>
        <w:rPr>
          <w:rFonts w:ascii="Arial" w:hAnsi="Arial" w:cs="Arial"/>
          <w:sz w:val="20"/>
          <w:szCs w:val="20"/>
        </w:rPr>
      </w:pPr>
      <w:r w:rsidRPr="00A343B3">
        <w:rPr>
          <w:rFonts w:ascii="Arial" w:hAnsi="Arial" w:cs="Arial"/>
          <w:sz w:val="20"/>
          <w:szCs w:val="20"/>
        </w:rPr>
        <w:lastRenderedPageBreak/>
        <w:t xml:space="preserve">Krajská zdravotní, a.s. </w:t>
      </w:r>
      <w:r w:rsidR="00F34787">
        <w:rPr>
          <w:rFonts w:ascii="Arial" w:hAnsi="Arial" w:cs="Arial"/>
          <w:sz w:val="20"/>
          <w:szCs w:val="20"/>
        </w:rPr>
        <w:t>–</w:t>
      </w:r>
      <w:r w:rsidRPr="00A343B3">
        <w:rPr>
          <w:rFonts w:ascii="Arial" w:hAnsi="Arial" w:cs="Arial"/>
          <w:sz w:val="20"/>
          <w:szCs w:val="20"/>
        </w:rPr>
        <w:t xml:space="preserve"> </w:t>
      </w:r>
      <w:r w:rsidR="00C605EC">
        <w:rPr>
          <w:rFonts w:ascii="Arial" w:hAnsi="Arial" w:cs="Arial"/>
          <w:sz w:val="20"/>
          <w:szCs w:val="20"/>
          <w:lang w:val="cs-CZ"/>
        </w:rPr>
        <w:t>Masarykova n</w:t>
      </w:r>
      <w:r w:rsidR="00F34787">
        <w:rPr>
          <w:rFonts w:ascii="Arial" w:hAnsi="Arial" w:cs="Arial"/>
          <w:sz w:val="20"/>
          <w:szCs w:val="20"/>
          <w:lang w:val="cs-CZ"/>
        </w:rPr>
        <w:t>emocnice</w:t>
      </w:r>
      <w:r w:rsidR="00C605EC">
        <w:rPr>
          <w:rFonts w:ascii="Arial" w:hAnsi="Arial" w:cs="Arial"/>
          <w:sz w:val="20"/>
          <w:szCs w:val="20"/>
          <w:lang w:val="cs-CZ"/>
        </w:rPr>
        <w:t xml:space="preserve"> v Ústí nad Labem, </w:t>
      </w:r>
      <w:proofErr w:type="spellStart"/>
      <w:r w:rsidR="00C605EC">
        <w:rPr>
          <w:rFonts w:ascii="Arial" w:hAnsi="Arial" w:cs="Arial"/>
          <w:sz w:val="20"/>
          <w:szCs w:val="20"/>
          <w:lang w:val="cs-CZ"/>
        </w:rPr>
        <w:t>o.z</w:t>
      </w:r>
      <w:proofErr w:type="spellEnd"/>
      <w:r w:rsidR="00C605EC">
        <w:rPr>
          <w:rFonts w:ascii="Arial" w:hAnsi="Arial" w:cs="Arial"/>
          <w:sz w:val="20"/>
          <w:szCs w:val="20"/>
          <w:lang w:val="cs-CZ"/>
        </w:rPr>
        <w:t>. – pracoviště Rumburk</w:t>
      </w:r>
    </w:p>
    <w:p w14:paraId="1FC612A6" w14:textId="3AC9C3B5" w:rsidR="00A343B3" w:rsidRPr="00A343B3" w:rsidRDefault="00C605EC" w:rsidP="00A343B3">
      <w:pPr>
        <w:pStyle w:val="Bezmezer"/>
        <w:ind w:firstLine="708"/>
        <w:rPr>
          <w:rFonts w:ascii="Arial" w:hAnsi="Arial" w:cs="Arial"/>
          <w:sz w:val="20"/>
          <w:szCs w:val="20"/>
        </w:rPr>
      </w:pPr>
      <w:r>
        <w:rPr>
          <w:rFonts w:ascii="Arial" w:hAnsi="Arial" w:cs="Arial"/>
          <w:sz w:val="20"/>
          <w:szCs w:val="20"/>
        </w:rPr>
        <w:t>U nemocnice 1298/6, 408 01 Rumburk</w:t>
      </w:r>
    </w:p>
    <w:p w14:paraId="3430AA4E" w14:textId="77777777" w:rsidR="00A343B3" w:rsidRPr="00A343B3" w:rsidRDefault="00A343B3" w:rsidP="00A343B3">
      <w:pPr>
        <w:pStyle w:val="RLTextlnkuslovan"/>
        <w:numPr>
          <w:ilvl w:val="0"/>
          <w:numId w:val="0"/>
        </w:numPr>
        <w:ind w:left="737"/>
        <w:rPr>
          <w:rFonts w:ascii="Arial" w:hAnsi="Arial" w:cs="Arial"/>
          <w:sz w:val="20"/>
          <w:szCs w:val="20"/>
        </w:rPr>
      </w:pPr>
    </w:p>
    <w:p w14:paraId="45093FDE" w14:textId="367FEB52" w:rsidR="00C10D9F" w:rsidRPr="002F3015" w:rsidRDefault="00C10D9F" w:rsidP="00A343B3">
      <w:pPr>
        <w:pStyle w:val="RLTextlnkuslovan"/>
        <w:numPr>
          <w:ilvl w:val="0"/>
          <w:numId w:val="0"/>
        </w:numPr>
        <w:ind w:left="1474"/>
        <w:rPr>
          <w:rFonts w:ascii="Arial" w:hAnsi="Arial" w:cs="Arial"/>
          <w:sz w:val="20"/>
          <w:szCs w:val="20"/>
        </w:rPr>
      </w:pPr>
      <w:bookmarkStart w:id="8" w:name="_Ref438219013"/>
      <w:bookmarkEnd w:id="6"/>
    </w:p>
    <w:p w14:paraId="0EE40097" w14:textId="1455E03A" w:rsidR="00194149" w:rsidRPr="002F3015" w:rsidRDefault="00874DC5" w:rsidP="00FF01BA">
      <w:pPr>
        <w:pStyle w:val="RLTextlnkuslovan"/>
        <w:rPr>
          <w:rFonts w:ascii="Arial" w:hAnsi="Arial" w:cs="Arial"/>
          <w:sz w:val="20"/>
          <w:szCs w:val="20"/>
        </w:rPr>
      </w:pPr>
      <w:r w:rsidRPr="002F3015">
        <w:rPr>
          <w:rFonts w:ascii="Arial" w:hAnsi="Arial" w:cs="Arial"/>
          <w:sz w:val="20"/>
          <w:szCs w:val="20"/>
        </w:rPr>
        <w:t>Prodávající se zavazuje dodat</w:t>
      </w:r>
      <w:r w:rsidRPr="002F3015">
        <w:rPr>
          <w:rFonts w:ascii="Arial" w:hAnsi="Arial" w:cs="Arial"/>
          <w:sz w:val="20"/>
          <w:szCs w:val="20"/>
          <w:lang w:val="cs-CZ"/>
        </w:rPr>
        <w:t xml:space="preserve"> zboží </w:t>
      </w:r>
      <w:r w:rsidR="00361CCC">
        <w:rPr>
          <w:rFonts w:ascii="Arial" w:hAnsi="Arial" w:cs="Arial"/>
          <w:sz w:val="20"/>
          <w:szCs w:val="20"/>
          <w:lang w:val="cs-CZ"/>
        </w:rPr>
        <w:t xml:space="preserve">do </w:t>
      </w:r>
      <w:r w:rsidR="009459EE">
        <w:rPr>
          <w:rFonts w:ascii="Arial" w:hAnsi="Arial" w:cs="Arial"/>
          <w:sz w:val="20"/>
          <w:szCs w:val="20"/>
          <w:lang w:val="cs-CZ"/>
        </w:rPr>
        <w:t>80</w:t>
      </w:r>
      <w:r w:rsidR="00361CCC">
        <w:rPr>
          <w:rFonts w:ascii="Arial" w:hAnsi="Arial" w:cs="Arial"/>
          <w:sz w:val="20"/>
          <w:szCs w:val="20"/>
          <w:lang w:val="cs-CZ"/>
        </w:rPr>
        <w:t xml:space="preserve"> dnů od zveřejnění v </w:t>
      </w:r>
      <w:r w:rsidR="00F724BA">
        <w:rPr>
          <w:rFonts w:ascii="Arial" w:hAnsi="Arial" w:cs="Arial"/>
          <w:sz w:val="20"/>
          <w:szCs w:val="20"/>
          <w:lang w:val="cs-CZ"/>
        </w:rPr>
        <w:t>Registru smluv</w:t>
      </w:r>
      <w:r w:rsidR="002B55FD" w:rsidRPr="002F3015">
        <w:rPr>
          <w:rFonts w:ascii="Arial" w:hAnsi="Arial" w:cs="Arial"/>
          <w:sz w:val="20"/>
          <w:szCs w:val="20"/>
          <w:lang w:val="cs-CZ"/>
        </w:rPr>
        <w:t xml:space="preserve"> </w:t>
      </w:r>
      <w:r w:rsidRPr="002F3015">
        <w:rPr>
          <w:rFonts w:ascii="Arial" w:hAnsi="Arial" w:cs="Arial"/>
          <w:sz w:val="20"/>
          <w:szCs w:val="20"/>
        </w:rPr>
        <w:t xml:space="preserve">a to 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DA1052" w:rsidRPr="002F3015">
        <w:rPr>
          <w:rFonts w:ascii="Arial" w:hAnsi="Arial" w:cs="Arial"/>
          <w:sz w:val="20"/>
          <w:szCs w:val="20"/>
        </w:rPr>
        <w:t>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5BF76BA2" w14:textId="77777777" w:rsidR="00077304" w:rsidRPr="002F3015" w:rsidRDefault="00077304" w:rsidP="00077304">
      <w:pPr>
        <w:pStyle w:val="RLlneksmlouvy"/>
        <w:rPr>
          <w:rFonts w:ascii="Arial" w:hAnsi="Arial" w:cs="Arial"/>
          <w:sz w:val="20"/>
          <w:szCs w:val="20"/>
        </w:rPr>
      </w:pPr>
      <w:bookmarkStart w:id="9" w:name="_Ref11829819"/>
      <w:bookmarkEnd w:id="7"/>
      <w:bookmarkEnd w:id="8"/>
      <w:r w:rsidRPr="002F3015">
        <w:rPr>
          <w:rFonts w:ascii="Arial" w:hAnsi="Arial" w:cs="Arial"/>
          <w:caps/>
          <w:sz w:val="20"/>
          <w:szCs w:val="20"/>
          <w:lang w:val="cs-CZ"/>
        </w:rPr>
        <w:t>Kupní cena</w:t>
      </w:r>
      <w:bookmarkStart w:id="10" w:name="_Ref366134406"/>
      <w:bookmarkEnd w:id="9"/>
    </w:p>
    <w:p w14:paraId="3DE90A55" w14:textId="77777777" w:rsidR="006D69E7" w:rsidRPr="002F3015" w:rsidRDefault="00C839A7" w:rsidP="00C839A7">
      <w:pPr>
        <w:pStyle w:val="RLTextlnkuslovan"/>
        <w:rPr>
          <w:rFonts w:ascii="Arial" w:hAnsi="Arial" w:cs="Arial"/>
          <w:sz w:val="20"/>
          <w:szCs w:val="20"/>
          <w:lang w:val="cs-CZ"/>
        </w:rPr>
      </w:pPr>
      <w:bookmarkStart w:id="11"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1"/>
      <w:r w:rsidR="006D69E7" w:rsidRPr="002F3015">
        <w:rPr>
          <w:rFonts w:ascii="Arial" w:hAnsi="Arial" w:cs="Arial"/>
          <w:sz w:val="20"/>
          <w:szCs w:val="20"/>
        </w:rPr>
        <w:t xml:space="preserve"> </w:t>
      </w:r>
    </w:p>
    <w:p w14:paraId="303E289C" w14:textId="77777777" w:rsidR="00C839A7" w:rsidRPr="002F3015" w:rsidRDefault="00077304" w:rsidP="00C839A7">
      <w:pPr>
        <w:pStyle w:val="RLTextlnkuslovan"/>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1C407D">
      <w:pPr>
        <w:pStyle w:val="RLTextlnkuslovan"/>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5D5908">
      <w:pPr>
        <w:pStyle w:val="RLTextlnkuslovan"/>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5D5908">
      <w:pPr>
        <w:pStyle w:val="RLTextlnkuslovan"/>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5D5908">
      <w:pPr>
        <w:pStyle w:val="RLTextlnkuslovan"/>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176FFAC5" w14:textId="680752AC" w:rsidR="00AC7F68" w:rsidRPr="002F3015" w:rsidRDefault="00AC7F68" w:rsidP="00AC7F68">
      <w:pPr>
        <w:pStyle w:val="VZ"/>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36DA8C94" w:rsidR="00AC7F68" w:rsidRPr="002F3015" w:rsidRDefault="00AC7F68" w:rsidP="00AC7F68">
      <w:pPr>
        <w:pStyle w:val="VZ"/>
        <w:rPr>
          <w:rFonts w:ascii="Arial" w:hAnsi="Arial" w:cs="Arial"/>
          <w:sz w:val="20"/>
          <w:szCs w:val="20"/>
        </w:rPr>
      </w:pPr>
      <w:bookmarkStart w:id="12"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2"/>
    </w:p>
    <w:p w14:paraId="5183A695" w14:textId="73EF2C6E" w:rsidR="00A64F4D" w:rsidRPr="00A02D58" w:rsidRDefault="00943A87" w:rsidP="00A02D58">
      <w:pPr>
        <w:pStyle w:val="VZ"/>
        <w:rPr>
          <w:rFonts w:ascii="Arial" w:hAnsi="Arial" w:cs="Arial"/>
          <w:sz w:val="20"/>
          <w:szCs w:val="20"/>
        </w:rPr>
      </w:pPr>
      <w:r w:rsidRPr="002F3015">
        <w:rPr>
          <w:rFonts w:ascii="Arial" w:hAnsi="Arial" w:cs="Arial"/>
          <w:sz w:val="20"/>
          <w:szCs w:val="20"/>
          <w:lang w:val="cs-CZ"/>
        </w:rPr>
        <w:t>Prodávající odpovídá za řádné uhrazení odměny za dodané licence společnosti Microsoft, existuje-li takový nárok.</w:t>
      </w:r>
    </w:p>
    <w:p w14:paraId="429A790C" w14:textId="77777777" w:rsidR="005E5FEB" w:rsidRPr="002F3015" w:rsidRDefault="00077304" w:rsidP="007760FD">
      <w:pPr>
        <w:pStyle w:val="RLlneksmlouvy"/>
        <w:rPr>
          <w:rFonts w:ascii="Arial" w:hAnsi="Arial" w:cs="Arial"/>
          <w:sz w:val="20"/>
          <w:szCs w:val="20"/>
        </w:rPr>
      </w:pPr>
      <w:bookmarkStart w:id="13" w:name="_Ref366135753"/>
      <w:bookmarkEnd w:id="10"/>
      <w:r w:rsidRPr="002F3015">
        <w:rPr>
          <w:rFonts w:ascii="Arial" w:hAnsi="Arial" w:cs="Arial"/>
          <w:sz w:val="20"/>
          <w:szCs w:val="20"/>
          <w:lang w:val="cs-CZ"/>
        </w:rPr>
        <w:t xml:space="preserve">PŘEDÁNÍ A PŘEVZETÍ </w:t>
      </w:r>
      <w:bookmarkEnd w:id="5"/>
      <w:bookmarkEnd w:id="13"/>
      <w:r w:rsidRPr="002F3015">
        <w:rPr>
          <w:rFonts w:ascii="Arial" w:hAnsi="Arial" w:cs="Arial"/>
          <w:sz w:val="20"/>
          <w:szCs w:val="20"/>
          <w:lang w:val="cs-CZ"/>
        </w:rPr>
        <w:t>ZBOŽÍ</w:t>
      </w:r>
      <w:bookmarkStart w:id="14" w:name="_Ref109503089"/>
      <w:bookmarkStart w:id="15" w:name="_Ref326919240"/>
    </w:p>
    <w:bookmarkEnd w:id="14"/>
    <w:p w14:paraId="3B228FCF" w14:textId="7DA5B4E3" w:rsidR="00255E48" w:rsidRPr="002F3015" w:rsidRDefault="00AD59B4" w:rsidP="00A343B3">
      <w:pPr>
        <w:pStyle w:val="RLTextlnkuslovan"/>
        <w:numPr>
          <w:ilvl w:val="1"/>
          <w:numId w:val="9"/>
        </w:numPr>
        <w:rPr>
          <w:rFonts w:ascii="Arial" w:hAnsi="Arial" w:cs="Arial"/>
          <w:sz w:val="20"/>
          <w:szCs w:val="20"/>
          <w:lang w:val="cs-CZ" w:eastAsia="en-US"/>
        </w:rPr>
      </w:pPr>
      <w:r w:rsidRPr="002F3015">
        <w:rPr>
          <w:rFonts w:ascii="Arial" w:hAnsi="Arial" w:cs="Arial"/>
          <w:sz w:val="20"/>
          <w:szCs w:val="20"/>
          <w:lang w:val="cs-CZ" w:eastAsia="en-US"/>
        </w:rPr>
        <w:t>Pro případ dodání nových</w:t>
      </w:r>
      <w:r w:rsidR="00473850" w:rsidRPr="002F3015">
        <w:rPr>
          <w:rFonts w:ascii="Arial" w:hAnsi="Arial" w:cs="Arial"/>
          <w:sz w:val="20"/>
          <w:szCs w:val="20"/>
          <w:lang w:val="cs-CZ" w:eastAsia="en-US"/>
        </w:rPr>
        <w:t xml:space="preserve">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DA1052" w:rsidRPr="002F3015">
        <w:rPr>
          <w:rFonts w:ascii="Arial" w:hAnsi="Arial" w:cs="Arial"/>
          <w:sz w:val="20"/>
          <w:szCs w:val="20"/>
        </w:rPr>
        <w:t>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5"/>
    <w:p w14:paraId="37F3D8DC" w14:textId="37A7DE01" w:rsidR="003A42DD" w:rsidRPr="00A02D58" w:rsidRDefault="003A42DD" w:rsidP="006605AF">
      <w:pPr>
        <w:pStyle w:val="RLTextlnkuslovan"/>
        <w:numPr>
          <w:ilvl w:val="0"/>
          <w:numId w:val="0"/>
        </w:numPr>
        <w:ind w:left="1474" w:hanging="737"/>
        <w:rPr>
          <w:rFonts w:ascii="Arial" w:hAnsi="Arial" w:cs="Arial"/>
          <w:sz w:val="20"/>
          <w:szCs w:val="20"/>
          <w:lang w:val="cs-CZ" w:eastAsia="en-US"/>
        </w:rPr>
      </w:pPr>
    </w:p>
    <w:p w14:paraId="20D32F8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lastRenderedPageBreak/>
        <w:t>PRÁVA A POVINNOSTI SMLUVNÍCH STRAN, DŮVĚRNÉ INFORMACE</w:t>
      </w:r>
    </w:p>
    <w:p w14:paraId="60D37CC6" w14:textId="77777777" w:rsidR="00077304" w:rsidRPr="002F3015" w:rsidRDefault="00077304" w:rsidP="00077304">
      <w:pPr>
        <w:pStyle w:val="RLTextlnkuslovan"/>
        <w:rPr>
          <w:rFonts w:ascii="Arial" w:hAnsi="Arial" w:cs="Arial"/>
          <w:sz w:val="20"/>
          <w:szCs w:val="20"/>
        </w:rPr>
      </w:pPr>
      <w:bookmarkStart w:id="16" w:name="_Ref196135071"/>
      <w:bookmarkStart w:id="17" w:name="_Ref198358270"/>
      <w:r w:rsidRPr="002F3015">
        <w:rPr>
          <w:rFonts w:ascii="Arial" w:hAnsi="Arial" w:cs="Arial"/>
          <w:sz w:val="20"/>
          <w:szCs w:val="20"/>
        </w:rPr>
        <w:t>Prodávající se zavazuje:</w:t>
      </w:r>
    </w:p>
    <w:p w14:paraId="2C66A840"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6"/>
    <w:bookmarkEnd w:id="17"/>
    <w:p w14:paraId="7C56D619"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1E5307">
      <w:pPr>
        <w:pStyle w:val="RLTextlnkuslovan"/>
        <w:rPr>
          <w:rFonts w:ascii="Arial" w:hAnsi="Arial" w:cs="Arial"/>
          <w:sz w:val="20"/>
          <w:szCs w:val="20"/>
        </w:rPr>
      </w:pPr>
      <w:bookmarkStart w:id="18"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A343B3">
      <w:pPr>
        <w:numPr>
          <w:ilvl w:val="0"/>
          <w:numId w:val="4"/>
        </w:numPr>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1E5307">
      <w:pPr>
        <w:pStyle w:val="VZ"/>
        <w:rPr>
          <w:rFonts w:ascii="Arial" w:hAnsi="Arial" w:cs="Arial"/>
          <w:sz w:val="20"/>
          <w:szCs w:val="20"/>
        </w:rPr>
      </w:pPr>
      <w:bookmarkStart w:id="19" w:name="_Ref87444773"/>
      <w:r w:rsidRPr="002F3015">
        <w:rPr>
          <w:rFonts w:ascii="Arial" w:hAnsi="Arial" w:cs="Arial"/>
          <w:sz w:val="20"/>
          <w:szCs w:val="20"/>
        </w:rPr>
        <w:t xml:space="preserve">Smluvní </w:t>
      </w:r>
      <w:bookmarkStart w:id="20"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19"/>
      <w:bookmarkEnd w:id="20"/>
      <w:r w:rsidR="00077304" w:rsidRPr="002F3015">
        <w:rPr>
          <w:rFonts w:ascii="Arial" w:hAnsi="Arial" w:cs="Arial"/>
          <w:sz w:val="20"/>
          <w:szCs w:val="20"/>
        </w:rPr>
        <w:t xml:space="preserve"> </w:t>
      </w:r>
      <w:bookmarkStart w:id="21" w:name="_Ref225082917"/>
    </w:p>
    <w:p w14:paraId="2B66A7B6" w14:textId="794FEBFE" w:rsidR="00077304" w:rsidRPr="002F3015" w:rsidRDefault="00077304" w:rsidP="001E5307">
      <w:pPr>
        <w:pStyle w:val="VZ"/>
        <w:rPr>
          <w:rFonts w:ascii="Arial" w:hAnsi="Arial" w:cs="Arial"/>
          <w:sz w:val="20"/>
          <w:szCs w:val="20"/>
        </w:rPr>
      </w:pPr>
      <w:bookmarkStart w:id="22"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1"/>
      <w:bookmarkEnd w:id="22"/>
    </w:p>
    <w:p w14:paraId="1C3CAF3C"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3" w:name="_Ref202766324"/>
      <w:r w:rsidRPr="002F3015">
        <w:rPr>
          <w:rFonts w:ascii="Arial" w:hAnsi="Arial" w:cs="Arial"/>
          <w:sz w:val="20"/>
          <w:szCs w:val="20"/>
          <w:lang w:val="cs-CZ" w:eastAsia="en-US"/>
        </w:rPr>
        <w:t>zaměstnanci smluvních stran a osoby v obdobném postavení</w:t>
      </w:r>
      <w:bookmarkEnd w:id="23"/>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4" w:name="_Ref202766325"/>
      <w:r w:rsidRPr="002F3015">
        <w:rPr>
          <w:rFonts w:ascii="Arial" w:hAnsi="Arial" w:cs="Arial"/>
          <w:sz w:val="20"/>
          <w:szCs w:val="20"/>
          <w:lang w:val="cs-CZ" w:eastAsia="en-US"/>
        </w:rPr>
        <w:t>orgány smluvních stran a jejich členové</w:t>
      </w:r>
      <w:bookmarkEnd w:id="24"/>
      <w:r w:rsidR="00124594" w:rsidRPr="002F3015">
        <w:rPr>
          <w:rFonts w:ascii="Arial" w:hAnsi="Arial" w:cs="Arial"/>
          <w:sz w:val="20"/>
          <w:szCs w:val="20"/>
          <w:lang w:val="cs-CZ" w:eastAsia="en-US"/>
        </w:rPr>
        <w:t>,</w:t>
      </w:r>
    </w:p>
    <w:p w14:paraId="376CBCB1"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5" w:name="_Ref202766329"/>
      <w:r w:rsidRPr="002F3015">
        <w:rPr>
          <w:rFonts w:ascii="Arial" w:hAnsi="Arial" w:cs="Arial"/>
          <w:sz w:val="20"/>
          <w:szCs w:val="20"/>
          <w:lang w:val="cs-CZ" w:eastAsia="en-US"/>
        </w:rPr>
        <w:t>ve vztahu k důvěrným informacím Kupujícího subdodavatelé Prodávajícího,</w:t>
      </w:r>
      <w:bookmarkEnd w:id="25"/>
      <w:r w:rsidRPr="002F3015">
        <w:rPr>
          <w:rFonts w:ascii="Arial" w:hAnsi="Arial" w:cs="Arial"/>
          <w:sz w:val="20"/>
          <w:szCs w:val="20"/>
          <w:lang w:val="cs-CZ" w:eastAsia="en-US"/>
        </w:rPr>
        <w:t xml:space="preserve"> </w:t>
      </w:r>
    </w:p>
    <w:p w14:paraId="618FAF5C" w14:textId="77777777" w:rsidR="001E5307" w:rsidRPr="002F3015" w:rsidRDefault="00077304" w:rsidP="001E5307">
      <w:pPr>
        <w:pStyle w:val="RLTextlnkuslovan"/>
        <w:numPr>
          <w:ilvl w:val="0"/>
          <w:numId w:val="0"/>
        </w:numPr>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1E5307">
      <w:pPr>
        <w:pStyle w:val="VZ"/>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1E5307">
      <w:pPr>
        <w:pStyle w:val="VZ"/>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lastRenderedPageBreak/>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77777777" w:rsidR="001E5307" w:rsidRPr="002F3015" w:rsidRDefault="00077304" w:rsidP="001E5307">
      <w:pPr>
        <w:pStyle w:val="VZ"/>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023FED77" w:rsidR="003A42DD" w:rsidRPr="00A02D58" w:rsidRDefault="00077304" w:rsidP="00A02D58">
      <w:pPr>
        <w:pStyle w:val="VZ"/>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bookmarkEnd w:id="18"/>
    <w:p w14:paraId="6A828932" w14:textId="77777777" w:rsidR="00077304" w:rsidRPr="002F3015" w:rsidRDefault="00077304" w:rsidP="00077304">
      <w:pPr>
        <w:pStyle w:val="RLlneksmlouvy"/>
        <w:rPr>
          <w:rFonts w:ascii="Arial" w:hAnsi="Arial" w:cs="Arial"/>
          <w:sz w:val="20"/>
          <w:szCs w:val="20"/>
        </w:rPr>
      </w:pPr>
      <w:r w:rsidRPr="002F3015">
        <w:rPr>
          <w:rFonts w:ascii="Arial" w:hAnsi="Arial" w:cs="Arial"/>
          <w:sz w:val="20"/>
          <w:szCs w:val="20"/>
        </w:rPr>
        <w:t>SANKCE</w:t>
      </w:r>
    </w:p>
    <w:p w14:paraId="2CD6271F" w14:textId="77777777" w:rsidR="00077304" w:rsidRPr="002F3015" w:rsidRDefault="00077304" w:rsidP="00077304">
      <w:pPr>
        <w:pStyle w:val="RLTextlnkuslovan"/>
        <w:ind w:hanging="765"/>
        <w:rPr>
          <w:rFonts w:ascii="Arial" w:hAnsi="Arial" w:cs="Arial"/>
          <w:sz w:val="20"/>
          <w:szCs w:val="20"/>
          <w:lang w:val="cs-CZ" w:eastAsia="en-US"/>
        </w:rPr>
      </w:pPr>
      <w:bookmarkStart w:id="26"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6"/>
    </w:p>
    <w:p w14:paraId="2EA78F94"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4EE23A0B" w:rsidR="00EA40C8" w:rsidRPr="002F3015" w:rsidRDefault="00EA40C8" w:rsidP="0032112C">
      <w:pPr>
        <w:pStyle w:val="RLTextlnkuslovan"/>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200B09B2"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Pokud by Prodávající jakoukoliv část plnění prováděl prostřednictvím subdodavatele, odpovídá Prodávající za plnění a úkony subdodavatele stejným způsobem a ve stejném rozsahu, jako</w:t>
      </w:r>
      <w:r w:rsidR="0075248B">
        <w:rPr>
          <w:rFonts w:ascii="Arial" w:hAnsi="Arial" w:cs="Arial"/>
          <w:sz w:val="20"/>
          <w:szCs w:val="20"/>
          <w:lang w:val="cs-CZ" w:eastAsia="en-US"/>
        </w:rPr>
        <w:t xml:space="preserve"> </w:t>
      </w:r>
      <w:r w:rsidRPr="002F3015">
        <w:rPr>
          <w:rFonts w:ascii="Arial" w:hAnsi="Arial" w:cs="Arial"/>
          <w:sz w:val="20"/>
          <w:szCs w:val="20"/>
          <w:lang w:val="cs-CZ" w:eastAsia="en-US"/>
        </w:rPr>
        <w:t>by plnění poskytoval a úkony činil sám Prodávající.</w:t>
      </w:r>
    </w:p>
    <w:p w14:paraId="38096C16" w14:textId="649E9DE5" w:rsidR="009C772C" w:rsidRPr="00A02D58" w:rsidRDefault="00077304" w:rsidP="00A02D58">
      <w:pPr>
        <w:pStyle w:val="RLTextlnkuslovan"/>
        <w:rPr>
          <w:rFonts w:ascii="Arial" w:hAnsi="Arial" w:cs="Arial"/>
          <w:sz w:val="20"/>
          <w:szCs w:val="20"/>
          <w:lang w:val="cs-CZ" w:eastAsia="en-US"/>
        </w:rPr>
      </w:pPr>
      <w:r w:rsidRPr="002F3015">
        <w:rPr>
          <w:rFonts w:ascii="Arial" w:hAnsi="Arial" w:cs="Arial"/>
          <w:sz w:val="20"/>
          <w:szCs w:val="20"/>
          <w:lang w:val="cs-CZ" w:eastAsia="en-US"/>
        </w:rPr>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5C845E4F"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76D1EB96" w:rsidR="009C772C" w:rsidRDefault="00077304" w:rsidP="00A02D58">
      <w:pPr>
        <w:pStyle w:val="RLTextlnkuslovan"/>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51B45EA9" w14:textId="77777777" w:rsidR="004F137F" w:rsidRDefault="004F137F" w:rsidP="004F137F">
      <w:pPr>
        <w:pStyle w:val="RLlneksmlouvy"/>
      </w:pPr>
      <w:r>
        <w:t>POJIŠTĚNÍ</w:t>
      </w:r>
    </w:p>
    <w:p w14:paraId="0FA05256" w14:textId="77777777" w:rsidR="004F137F" w:rsidRDefault="004F137F" w:rsidP="004F137F">
      <w:pPr>
        <w:pStyle w:val="RLTextlnkuslovan"/>
        <w:rPr>
          <w:lang w:val="cs-CZ"/>
        </w:rPr>
      </w:pPr>
      <w:r>
        <w:t>Prodávající se zavazuje mít po celou dobu trvání této Smlouvy sjednáno pojištění odpovědnosti za škodu způsobenou Kupujícímu, případně třetím osobám, a to včetně škody na zdraví a životě, která vznikne v souvislosti s plněním závazků podle této Smlouvy.</w:t>
      </w:r>
    </w:p>
    <w:p w14:paraId="14837806" w14:textId="578DA0EF" w:rsidR="004F137F" w:rsidRDefault="004F137F" w:rsidP="004F137F">
      <w:pPr>
        <w:pStyle w:val="RLTextlnkuslovan"/>
        <w:rPr>
          <w:lang w:val="cs-CZ"/>
        </w:rPr>
      </w:pPr>
      <w:r>
        <w:t>Minimální hranice pojistného plnění činí</w:t>
      </w:r>
      <w:r w:rsidR="0075248B">
        <w:rPr>
          <w:lang w:val="cs-CZ"/>
        </w:rPr>
        <w:t xml:space="preserve"> 4 000 000</w:t>
      </w:r>
      <w:r>
        <w:t xml:space="preserve"> Kč (slovy: čtyři miliony korun českých).</w:t>
      </w:r>
    </w:p>
    <w:p w14:paraId="12A03C4C" w14:textId="77777777" w:rsidR="004F137F" w:rsidRDefault="004F137F" w:rsidP="004F137F">
      <w:pPr>
        <w:pStyle w:val="RLTextlnkuslovan"/>
        <w:rPr>
          <w:lang w:val="cs-CZ"/>
        </w:rPr>
      </w:pPr>
      <w:r>
        <w:t>Prodávající je povinen udržovat pojistnou smlouvu v platnosti po celou dobu trvání smluvního vztahu a na žádost Kupujícího doložit platný doklad o sjednání a trvání pojištění.</w:t>
      </w:r>
    </w:p>
    <w:p w14:paraId="2835F957" w14:textId="77777777" w:rsidR="004F137F" w:rsidRPr="002A7DE6" w:rsidRDefault="004F137F" w:rsidP="004F137F">
      <w:pPr>
        <w:pStyle w:val="RLTextlnkuslovan"/>
        <w:rPr>
          <w:lang w:val="cs-CZ"/>
        </w:rPr>
      </w:pPr>
      <w:r>
        <w:t>Prodávající v nabídce nepředkládá pojistnou smlouvu ani jiný pojistný dokument, je však povinen doložit čestné prohlášení o tom, že splní požadavky Kupujícího týkající se sjednání pojištění odpovědnosti v požadované výši (Příloha č. 3 této Smlouvy).</w:t>
      </w:r>
    </w:p>
    <w:p w14:paraId="6E47C097" w14:textId="77777777" w:rsidR="004F137F" w:rsidRPr="00A02D58" w:rsidRDefault="004F137F" w:rsidP="004F137F">
      <w:pPr>
        <w:pStyle w:val="RLTextlnkuslovan"/>
        <w:numPr>
          <w:ilvl w:val="0"/>
          <w:numId w:val="0"/>
        </w:numPr>
        <w:ind w:left="737"/>
        <w:rPr>
          <w:rFonts w:ascii="Arial" w:hAnsi="Arial" w:cs="Arial"/>
          <w:sz w:val="20"/>
          <w:szCs w:val="20"/>
          <w:lang w:val="cs-CZ"/>
        </w:rPr>
      </w:pPr>
    </w:p>
    <w:p w14:paraId="3B175ECA" w14:textId="77777777" w:rsidR="00077304" w:rsidRPr="002F3015" w:rsidRDefault="00077304" w:rsidP="00077304">
      <w:pPr>
        <w:pStyle w:val="RLlneksmlouvy"/>
        <w:rPr>
          <w:rFonts w:ascii="Arial" w:hAnsi="Arial" w:cs="Arial"/>
          <w:sz w:val="20"/>
          <w:szCs w:val="20"/>
          <w:lang w:val="cs-CZ"/>
        </w:rPr>
      </w:pPr>
      <w:bookmarkStart w:id="27" w:name="_Toc212632757"/>
      <w:bookmarkStart w:id="28" w:name="_Toc273866268"/>
      <w:bookmarkStart w:id="29" w:name="_Ref282794100"/>
      <w:r w:rsidRPr="002F3015">
        <w:rPr>
          <w:rFonts w:ascii="Arial" w:hAnsi="Arial" w:cs="Arial"/>
          <w:sz w:val="20"/>
          <w:szCs w:val="20"/>
          <w:lang w:val="cs-CZ"/>
        </w:rPr>
        <w:t>SOUČINNOST A VZÁJEMNÁ KOMUNIKACE</w:t>
      </w:r>
      <w:bookmarkEnd w:id="27"/>
      <w:bookmarkEnd w:id="28"/>
      <w:bookmarkEnd w:id="29"/>
    </w:p>
    <w:p w14:paraId="0A9C2F7F"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4F2C9D41"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1ED742E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A343B3">
      <w:pPr>
        <w:pStyle w:val="RLTextlnkuslovan"/>
        <w:numPr>
          <w:ilvl w:val="0"/>
          <w:numId w:val="2"/>
        </w:numPr>
        <w:ind w:left="1418" w:hanging="701"/>
        <w:rPr>
          <w:rFonts w:ascii="Arial" w:hAnsi="Arial" w:cs="Arial"/>
          <w:sz w:val="20"/>
          <w:szCs w:val="20"/>
          <w:lang w:val="cs-CZ"/>
        </w:rPr>
      </w:pPr>
      <w:bookmarkStart w:id="30"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A343B3">
      <w:pPr>
        <w:pStyle w:val="RLTextlnkuslovan"/>
        <w:numPr>
          <w:ilvl w:val="0"/>
          <w:numId w:val="2"/>
        </w:numPr>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lastRenderedPageBreak/>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A343B3">
      <w:pPr>
        <w:numPr>
          <w:ilvl w:val="0"/>
          <w:numId w:val="2"/>
        </w:numPr>
        <w:spacing w:before="120"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A343B3">
      <w:pPr>
        <w:pStyle w:val="Zkladntext"/>
        <w:numPr>
          <w:ilvl w:val="0"/>
          <w:numId w:val="2"/>
        </w:numPr>
        <w:spacing w:before="120"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077304">
      <w:pPr>
        <w:pStyle w:val="RLTextlnkuslovan"/>
        <w:rPr>
          <w:rFonts w:ascii="Arial" w:hAnsi="Arial" w:cs="Arial"/>
          <w:sz w:val="20"/>
          <w:szCs w:val="20"/>
          <w:lang w:val="cs-CZ"/>
        </w:rPr>
      </w:pPr>
      <w:bookmarkStart w:id="31"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1"/>
    </w:p>
    <w:p w14:paraId="161198AF" w14:textId="77777777" w:rsidR="00077304" w:rsidRPr="002F3015" w:rsidRDefault="00077304" w:rsidP="00077304">
      <w:pPr>
        <w:pStyle w:val="RLTextlnkuslovan"/>
        <w:rPr>
          <w:rFonts w:ascii="Arial" w:hAnsi="Arial" w:cs="Arial"/>
          <w:sz w:val="20"/>
          <w:szCs w:val="20"/>
          <w:lang w:val="cs-CZ"/>
        </w:rPr>
      </w:pPr>
      <w:bookmarkStart w:id="32" w:name="_Ref297782655"/>
      <w:bookmarkStart w:id="33"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2"/>
    </w:p>
    <w:bookmarkEnd w:id="33"/>
    <w:p w14:paraId="3C1B3B9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w:t>
      </w:r>
      <w:r w:rsidR="009F67D5" w:rsidRPr="002F3015">
        <w:rPr>
          <w:rFonts w:ascii="Arial" w:hAnsi="Arial" w:cs="Arial"/>
          <w:sz w:val="20"/>
          <w:szCs w:val="20"/>
          <w:lang w:val="cs-CZ" w:eastAsia="en-US"/>
        </w:rPr>
        <w:br/>
      </w:r>
      <w:r w:rsidRPr="002F3015">
        <w:rPr>
          <w:rFonts w:ascii="Arial" w:hAnsi="Arial" w:cs="Arial"/>
          <w:sz w:val="20"/>
          <w:szCs w:val="20"/>
          <w:lang w:val="cs-CZ" w:eastAsia="en-US"/>
        </w:rPr>
        <w:t>v písemné výzvě ke splnění povinnosti, přičemž tato lhůta nesmí být kratší než 10 pracovních dnů od doručení takovéto výzvy;</w:t>
      </w:r>
    </w:p>
    <w:p w14:paraId="68D98943" w14:textId="77777777" w:rsidR="008035BF" w:rsidRPr="002F3015" w:rsidRDefault="008035BF"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xml:space="preserve">, pokud Prodávající neodstraní zjištěné právní vady ani v dodatečné přiměřené lhůtě, kterou mu k tomu Kupující poskytne </w:t>
      </w:r>
      <w:r w:rsidR="009F67D5" w:rsidRPr="002F3015">
        <w:rPr>
          <w:rFonts w:ascii="Arial" w:hAnsi="Arial" w:cs="Arial"/>
          <w:sz w:val="20"/>
          <w:szCs w:val="20"/>
          <w:lang w:val="cs-CZ"/>
        </w:rPr>
        <w:br/>
      </w:r>
      <w:r w:rsidRPr="002F3015">
        <w:rPr>
          <w:rFonts w:ascii="Arial" w:hAnsi="Arial" w:cs="Arial"/>
          <w:sz w:val="20"/>
          <w:szCs w:val="20"/>
          <w:lang w:val="cs-CZ"/>
        </w:rPr>
        <w:t>v písemné výzvě ke splnění povinnosti, přičemž tato lhůta nesmí být kratší než 10 dnů od doručení takovéto výzvy;</w:t>
      </w:r>
    </w:p>
    <w:p w14:paraId="7C73B1DE" w14:textId="77777777" w:rsidR="00476F7C" w:rsidRPr="002F3015" w:rsidRDefault="00941EDB"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077304">
      <w:pPr>
        <w:pStyle w:val="RLTextlnkuslovan"/>
        <w:rPr>
          <w:rFonts w:ascii="Arial" w:hAnsi="Arial" w:cs="Arial"/>
          <w:sz w:val="20"/>
          <w:szCs w:val="20"/>
          <w:lang w:val="cs-CZ"/>
        </w:rPr>
      </w:pPr>
      <w:bookmarkStart w:id="34"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4"/>
    </w:p>
    <w:p w14:paraId="2E0439B6" w14:textId="6A8C2EBE"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lastRenderedPageBreak/>
        <w:t xml:space="preserve">Účinky odstoupení od Smlouvy nastávají dnem doručení písemného oznámení o odstoupení druhé smluvní straně. </w:t>
      </w:r>
    </w:p>
    <w:p w14:paraId="7326B808"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A343B3">
      <w:pPr>
        <w:pStyle w:val="Zkladntext"/>
        <w:numPr>
          <w:ilvl w:val="0"/>
          <w:numId w:val="3"/>
        </w:numPr>
        <w:tabs>
          <w:tab w:val="clear" w:pos="659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32F72EF0"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a</w:t>
      </w:r>
      <w:r w:rsidR="00A110F7">
        <w:rPr>
          <w:rFonts w:ascii="Arial" w:hAnsi="Arial" w:cs="Arial"/>
          <w:sz w:val="20"/>
          <w:szCs w:val="20"/>
          <w:lang w:val="cs-CZ"/>
        </w:rPr>
        <w:t xml:space="preserve"> č.3</w:t>
      </w:r>
      <w:r w:rsidR="00A153D8" w:rsidRPr="002F3015">
        <w:rPr>
          <w:rFonts w:ascii="Arial" w:hAnsi="Arial" w:cs="Arial"/>
          <w:sz w:val="20"/>
          <w:szCs w:val="20"/>
          <w:lang w:val="cs-CZ"/>
        </w:rPr>
        <w:t xml:space="preserve">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A343B3">
      <w:pPr>
        <w:pStyle w:val="Zkladntext"/>
        <w:numPr>
          <w:ilvl w:val="0"/>
          <w:numId w:val="3"/>
        </w:numPr>
        <w:tabs>
          <w:tab w:val="clear" w:pos="6598"/>
          <w:tab w:val="num" w:pos="1418"/>
        </w:tabs>
        <w:spacing w:before="120"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77777777" w:rsidR="00A153D8" w:rsidRPr="002F3015" w:rsidRDefault="00A153D8"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76D4FCEB" w14:textId="77777777" w:rsidR="009C772C" w:rsidRPr="002F3015" w:rsidRDefault="009C772C" w:rsidP="00077304">
      <w:pPr>
        <w:pStyle w:val="Zkladntext"/>
        <w:spacing w:before="120" w:after="0" w:line="240" w:lineRule="auto"/>
        <w:ind w:left="357"/>
        <w:jc w:val="both"/>
        <w:rPr>
          <w:rFonts w:ascii="Arial" w:hAnsi="Arial" w:cs="Arial"/>
          <w:sz w:val="20"/>
          <w:szCs w:val="20"/>
          <w:lang w:val="cs-CZ" w:eastAsia="en-US"/>
        </w:rPr>
      </w:pPr>
    </w:p>
    <w:p w14:paraId="63F7CC0A" w14:textId="77777777" w:rsidR="00077304" w:rsidRPr="002F3015" w:rsidRDefault="00077304" w:rsidP="00077304">
      <w:pPr>
        <w:pStyle w:val="Zkladntext"/>
        <w:spacing w:before="120"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t>Přílohy:</w:t>
      </w:r>
    </w:p>
    <w:tbl>
      <w:tblPr>
        <w:tblW w:w="5305" w:type="pct"/>
        <w:jc w:val="center"/>
        <w:tblLook w:val="01E0" w:firstRow="1" w:lastRow="1" w:firstColumn="1" w:lastColumn="1" w:noHBand="0" w:noVBand="0"/>
      </w:tblPr>
      <w:tblGrid>
        <w:gridCol w:w="4489"/>
        <w:gridCol w:w="5136"/>
      </w:tblGrid>
      <w:tr w:rsidR="006334A7" w:rsidRPr="002F3015" w14:paraId="65A74C62" w14:textId="77777777" w:rsidTr="00A55FFE">
        <w:trPr>
          <w:jc w:val="center"/>
        </w:trPr>
        <w:tc>
          <w:tcPr>
            <w:tcW w:w="2332" w:type="pct"/>
          </w:tcPr>
          <w:p w14:paraId="345B8176" w14:textId="77777777" w:rsidR="00077304" w:rsidRPr="002F3015" w:rsidRDefault="00077304" w:rsidP="007556A7">
            <w:pPr>
              <w:pStyle w:val="Seznamploh"/>
              <w:rPr>
                <w:rFonts w:ascii="Arial" w:hAnsi="Arial" w:cs="Arial"/>
                <w:sz w:val="20"/>
                <w:lang w:val="cs-CZ"/>
              </w:rPr>
            </w:pPr>
            <w:bookmarkStart w:id="35" w:name="ListAnnex01"/>
            <w:bookmarkEnd w:id="30"/>
            <w:r w:rsidRPr="002F3015">
              <w:rPr>
                <w:rFonts w:ascii="Arial" w:hAnsi="Arial" w:cs="Arial"/>
                <w:sz w:val="20"/>
                <w:lang w:val="cs-CZ"/>
              </w:rPr>
              <w:t>Příloha č. 1:</w:t>
            </w:r>
          </w:p>
        </w:tc>
        <w:tc>
          <w:tcPr>
            <w:tcW w:w="2668" w:type="pct"/>
          </w:tcPr>
          <w:p w14:paraId="35825FF0" w14:textId="77777777" w:rsidR="00077304" w:rsidRPr="002F3015" w:rsidRDefault="00384F4E" w:rsidP="007556A7">
            <w:pPr>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A55FFE">
        <w:trPr>
          <w:jc w:val="center"/>
        </w:trPr>
        <w:tc>
          <w:tcPr>
            <w:tcW w:w="2332" w:type="pct"/>
          </w:tcPr>
          <w:p w14:paraId="5E2A2F68" w14:textId="77777777" w:rsidR="00A153D8" w:rsidRPr="002F3015" w:rsidRDefault="00077304" w:rsidP="00A55FFE">
            <w:pPr>
              <w:pStyle w:val="Seznamploh"/>
              <w:rPr>
                <w:rFonts w:ascii="Arial" w:hAnsi="Arial" w:cs="Arial"/>
                <w:sz w:val="20"/>
                <w:lang w:val="cs-CZ"/>
              </w:rPr>
            </w:pPr>
            <w:r w:rsidRPr="002F3015">
              <w:rPr>
                <w:rFonts w:ascii="Arial" w:hAnsi="Arial" w:cs="Arial"/>
                <w:sz w:val="20"/>
                <w:lang w:val="cs-CZ"/>
              </w:rPr>
              <w:lastRenderedPageBreak/>
              <w:t>Příloha č. 2:</w:t>
            </w:r>
          </w:p>
        </w:tc>
        <w:tc>
          <w:tcPr>
            <w:tcW w:w="2668" w:type="pct"/>
          </w:tcPr>
          <w:p w14:paraId="13698086" w14:textId="2643BC74" w:rsidR="00F34787" w:rsidRPr="002F3015" w:rsidRDefault="00077304" w:rsidP="0002605E">
            <w:pPr>
              <w:rPr>
                <w:rFonts w:ascii="Arial" w:hAnsi="Arial" w:cs="Arial"/>
                <w:sz w:val="20"/>
                <w:szCs w:val="20"/>
              </w:rPr>
            </w:pPr>
            <w:r w:rsidRPr="002F3015">
              <w:rPr>
                <w:rFonts w:ascii="Arial" w:hAnsi="Arial" w:cs="Arial"/>
                <w:sz w:val="20"/>
                <w:szCs w:val="20"/>
              </w:rPr>
              <w:t>Oprávněné osoby</w:t>
            </w:r>
          </w:p>
        </w:tc>
      </w:tr>
      <w:tr w:rsidR="009F734F" w:rsidRPr="002F3015" w14:paraId="5D3C2700" w14:textId="77777777" w:rsidTr="00A55FFE">
        <w:trPr>
          <w:jc w:val="center"/>
        </w:trPr>
        <w:tc>
          <w:tcPr>
            <w:tcW w:w="2332" w:type="pct"/>
          </w:tcPr>
          <w:p w14:paraId="0DD954D4" w14:textId="26BB6EB9" w:rsidR="004B44FB" w:rsidRPr="002F3015" w:rsidRDefault="00F34787" w:rsidP="007556A7">
            <w:pPr>
              <w:pStyle w:val="Seznamploh"/>
              <w:rPr>
                <w:rFonts w:ascii="Arial" w:hAnsi="Arial" w:cs="Arial"/>
                <w:sz w:val="20"/>
                <w:lang w:val="cs-CZ"/>
              </w:rPr>
            </w:pPr>
            <w:r>
              <w:rPr>
                <w:rFonts w:ascii="Arial" w:hAnsi="Arial" w:cs="Arial"/>
                <w:sz w:val="20"/>
                <w:lang w:val="cs-CZ"/>
              </w:rPr>
              <w:t>Příloha č.3:</w:t>
            </w:r>
          </w:p>
          <w:p w14:paraId="6597F572" w14:textId="77777777" w:rsidR="004B44FB" w:rsidRPr="002F3015" w:rsidRDefault="004B44FB" w:rsidP="007556A7">
            <w:pPr>
              <w:pStyle w:val="Seznamploh"/>
              <w:rPr>
                <w:rFonts w:ascii="Arial" w:hAnsi="Arial" w:cs="Arial"/>
                <w:sz w:val="20"/>
                <w:lang w:val="cs-CZ"/>
              </w:rPr>
            </w:pPr>
          </w:p>
        </w:tc>
        <w:tc>
          <w:tcPr>
            <w:tcW w:w="2668" w:type="pct"/>
          </w:tcPr>
          <w:p w14:paraId="11B00B9B" w14:textId="3D3EF78E" w:rsidR="009F734F" w:rsidRPr="002F3015" w:rsidRDefault="00F34787" w:rsidP="007556A7">
            <w:pPr>
              <w:rPr>
                <w:rFonts w:ascii="Arial" w:hAnsi="Arial" w:cs="Arial"/>
                <w:sz w:val="20"/>
                <w:szCs w:val="20"/>
              </w:rPr>
            </w:pPr>
            <w:r>
              <w:rPr>
                <w:rFonts w:ascii="Arial" w:hAnsi="Arial" w:cs="Arial"/>
                <w:sz w:val="20"/>
                <w:szCs w:val="20"/>
              </w:rPr>
              <w:t>Rozklad nabídkové ceny</w:t>
            </w:r>
          </w:p>
          <w:p w14:paraId="29B9F015" w14:textId="77777777" w:rsidR="009F734F" w:rsidRPr="002F3015" w:rsidRDefault="009F734F" w:rsidP="007556A7">
            <w:pPr>
              <w:rPr>
                <w:rFonts w:ascii="Arial" w:hAnsi="Arial" w:cs="Arial"/>
                <w:sz w:val="20"/>
                <w:szCs w:val="20"/>
              </w:rPr>
            </w:pPr>
          </w:p>
        </w:tc>
      </w:tr>
      <w:bookmarkEnd w:id="35"/>
      <w:tr w:rsidR="006334A7" w:rsidRPr="002F3015" w14:paraId="227A1954" w14:textId="77777777" w:rsidTr="00A55FFE">
        <w:trPr>
          <w:trHeight w:val="1374"/>
          <w:jc w:val="center"/>
        </w:trPr>
        <w:tc>
          <w:tcPr>
            <w:tcW w:w="2332" w:type="pct"/>
          </w:tcPr>
          <w:p w14:paraId="67B10EE1" w14:textId="77777777" w:rsidR="00077304" w:rsidRPr="002F3015" w:rsidRDefault="00077304" w:rsidP="007556A7">
            <w:pPr>
              <w:pStyle w:val="RLdajeosmluvnstran0"/>
              <w:keepNext/>
              <w:rPr>
                <w:rFonts w:ascii="Arial" w:hAnsi="Arial" w:cs="Arial"/>
                <w:sz w:val="20"/>
                <w:szCs w:val="20"/>
              </w:rPr>
            </w:pPr>
          </w:p>
          <w:p w14:paraId="0E94AC7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 dne _____________</w:t>
            </w:r>
          </w:p>
          <w:p w14:paraId="78A88207" w14:textId="77777777" w:rsidR="00CF5838" w:rsidRPr="002F3015" w:rsidRDefault="00CF5838" w:rsidP="00A76EA6">
            <w:pPr>
              <w:keepNext/>
              <w:rPr>
                <w:rFonts w:ascii="Arial" w:hAnsi="Arial" w:cs="Arial"/>
                <w:sz w:val="20"/>
                <w:szCs w:val="20"/>
              </w:rPr>
            </w:pPr>
          </w:p>
        </w:tc>
        <w:tc>
          <w:tcPr>
            <w:tcW w:w="2668" w:type="pct"/>
          </w:tcPr>
          <w:p w14:paraId="739146F8" w14:textId="77777777" w:rsidR="00077304" w:rsidRPr="002F3015" w:rsidRDefault="00077304" w:rsidP="007556A7">
            <w:pPr>
              <w:pStyle w:val="RLdajeosmluvnstran0"/>
              <w:keepNext/>
              <w:rPr>
                <w:rFonts w:ascii="Arial" w:hAnsi="Arial" w:cs="Arial"/>
                <w:sz w:val="20"/>
                <w:szCs w:val="20"/>
              </w:rPr>
            </w:pPr>
          </w:p>
          <w:p w14:paraId="275C7ED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______________ dne __________</w:t>
            </w:r>
          </w:p>
        </w:tc>
      </w:tr>
      <w:tr w:rsidR="006334A7" w:rsidRPr="002F3015" w14:paraId="43CB3617" w14:textId="77777777" w:rsidTr="00A55FFE">
        <w:trPr>
          <w:trHeight w:val="1374"/>
          <w:jc w:val="center"/>
        </w:trPr>
        <w:tc>
          <w:tcPr>
            <w:tcW w:w="2332" w:type="pct"/>
          </w:tcPr>
          <w:p w14:paraId="412A7997"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2DA9F2C0" w14:textId="38172A89" w:rsidR="00076E47" w:rsidRPr="00B30CB5" w:rsidRDefault="00CF5838" w:rsidP="00B30CB5">
            <w:pPr>
              <w:pStyle w:val="RLdajeosmluvnstran0"/>
              <w:keepNext/>
              <w:rPr>
                <w:rFonts w:ascii="Arial" w:hAnsi="Arial" w:cs="Arial"/>
                <w:b/>
                <w:sz w:val="20"/>
                <w:szCs w:val="20"/>
              </w:rPr>
            </w:pPr>
            <w:r w:rsidRPr="002F3015">
              <w:rPr>
                <w:rFonts w:ascii="Arial" w:hAnsi="Arial" w:cs="Arial"/>
                <w:b/>
                <w:sz w:val="20"/>
                <w:szCs w:val="20"/>
              </w:rPr>
              <w:t xml:space="preserve">MUDr. </w:t>
            </w:r>
            <w:r w:rsidR="00B30CB5">
              <w:rPr>
                <w:rFonts w:ascii="Arial" w:hAnsi="Arial" w:cs="Arial"/>
                <w:b/>
                <w:sz w:val="20"/>
                <w:szCs w:val="20"/>
              </w:rPr>
              <w:t>Tomáš H</w:t>
            </w:r>
            <w:r w:rsidR="00F34787">
              <w:rPr>
                <w:rFonts w:ascii="Arial" w:hAnsi="Arial" w:cs="Arial"/>
                <w:b/>
                <w:sz w:val="20"/>
                <w:szCs w:val="20"/>
              </w:rPr>
              <w:t>r</w:t>
            </w:r>
            <w:r w:rsidR="00B30CB5">
              <w:rPr>
                <w:rFonts w:ascii="Arial" w:hAnsi="Arial" w:cs="Arial"/>
                <w:b/>
                <w:sz w:val="20"/>
                <w:szCs w:val="20"/>
              </w:rPr>
              <w:t>ubý</w:t>
            </w:r>
          </w:p>
          <w:p w14:paraId="09617F7E" w14:textId="2E304D39" w:rsidR="00077304" w:rsidRPr="002F3015" w:rsidRDefault="00076E47" w:rsidP="007556A7">
            <w:pPr>
              <w:pStyle w:val="RLdajeosmluvnstran0"/>
              <w:keepNext/>
              <w:rPr>
                <w:rFonts w:ascii="Arial" w:hAnsi="Arial" w:cs="Arial"/>
                <w:sz w:val="20"/>
                <w:szCs w:val="20"/>
              </w:rPr>
            </w:pPr>
            <w:r>
              <w:rPr>
                <w:rFonts w:ascii="Arial" w:eastAsia="Calibri" w:hAnsi="Arial" w:cs="Arial"/>
                <w:sz w:val="20"/>
                <w:szCs w:val="20"/>
              </w:rPr>
              <w:t>generální ředitel</w:t>
            </w:r>
          </w:p>
        </w:tc>
        <w:tc>
          <w:tcPr>
            <w:tcW w:w="2668" w:type="pct"/>
          </w:tcPr>
          <w:p w14:paraId="7C64BE8A"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7556A7">
            <w:pPr>
              <w:pStyle w:val="RLdajeosmluvnstran0"/>
              <w:keepNext/>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r w:rsidR="006334A7" w:rsidRPr="002F3015" w14:paraId="41901CCD" w14:textId="77777777" w:rsidTr="00A55FFE">
        <w:trPr>
          <w:trHeight w:val="344"/>
          <w:jc w:val="center"/>
        </w:trPr>
        <w:tc>
          <w:tcPr>
            <w:tcW w:w="2332" w:type="pct"/>
          </w:tcPr>
          <w:p w14:paraId="65E6E59F" w14:textId="77777777" w:rsidR="006334A7" w:rsidRPr="002F3015" w:rsidRDefault="006334A7" w:rsidP="007556A7">
            <w:pPr>
              <w:pStyle w:val="RLdajeosmluvnstran0"/>
              <w:keepNext/>
              <w:rPr>
                <w:rFonts w:ascii="Arial" w:hAnsi="Arial" w:cs="Arial"/>
                <w:sz w:val="20"/>
                <w:szCs w:val="20"/>
              </w:rPr>
            </w:pPr>
          </w:p>
        </w:tc>
        <w:tc>
          <w:tcPr>
            <w:tcW w:w="2668" w:type="pct"/>
          </w:tcPr>
          <w:p w14:paraId="6603F9B9" w14:textId="77777777" w:rsidR="00077304" w:rsidRPr="002F3015" w:rsidRDefault="00077304" w:rsidP="007556A7">
            <w:pPr>
              <w:pStyle w:val="RLdajeosmluvnstran0"/>
              <w:keepNext/>
              <w:rPr>
                <w:rFonts w:ascii="Arial" w:hAnsi="Arial" w:cs="Arial"/>
                <w:sz w:val="20"/>
                <w:szCs w:val="20"/>
              </w:rPr>
            </w:pPr>
          </w:p>
        </w:tc>
      </w:tr>
    </w:tbl>
    <w:p w14:paraId="6DB0BDB4" w14:textId="77777777" w:rsidR="00D6233C" w:rsidRPr="002F3015" w:rsidRDefault="00D6233C" w:rsidP="00D6233C">
      <w:pPr>
        <w:jc w:val="center"/>
        <w:rPr>
          <w:rFonts w:ascii="Arial" w:hAnsi="Arial" w:cs="Arial"/>
          <w:sz w:val="20"/>
          <w:szCs w:val="20"/>
        </w:rPr>
        <w:sectPr w:rsidR="00D6233C" w:rsidRPr="002F3015">
          <w:headerReference w:type="default" r:id="rId11"/>
          <w:footerReference w:type="default" r:id="rId12"/>
          <w:pgSz w:w="11906" w:h="16838"/>
          <w:pgMar w:top="1417" w:right="1417" w:bottom="1417" w:left="1417" w:header="708" w:footer="708" w:gutter="0"/>
          <w:cols w:space="708"/>
          <w:docGrid w:linePitch="360"/>
        </w:sectPr>
      </w:pPr>
      <w:bookmarkStart w:id="36" w:name="Annex03"/>
    </w:p>
    <w:bookmarkEnd w:id="36"/>
    <w:p w14:paraId="69D425C3" w14:textId="77777777" w:rsidR="008C2D59" w:rsidRPr="004A1981" w:rsidRDefault="008C2D59" w:rsidP="008141CC">
      <w:pPr>
        <w:pStyle w:val="Nzev"/>
        <w:rPr>
          <w:rFonts w:cs="Arial"/>
          <w:sz w:val="24"/>
          <w:szCs w:val="24"/>
        </w:rPr>
      </w:pPr>
      <w:r w:rsidRPr="004A1981">
        <w:rPr>
          <w:rFonts w:cs="Arial"/>
          <w:sz w:val="24"/>
          <w:szCs w:val="24"/>
        </w:rPr>
        <w:lastRenderedPageBreak/>
        <w:t xml:space="preserve">Příloha č. 1 </w:t>
      </w:r>
    </w:p>
    <w:p w14:paraId="6F71A379" w14:textId="600DCB26" w:rsidR="008141CC" w:rsidRPr="004A1981" w:rsidRDefault="008141CC" w:rsidP="008141CC">
      <w:pPr>
        <w:pStyle w:val="Nzev"/>
        <w:rPr>
          <w:rFonts w:cs="Arial"/>
          <w:sz w:val="24"/>
          <w:szCs w:val="24"/>
        </w:rPr>
      </w:pPr>
      <w:r w:rsidRPr="004A1981">
        <w:rPr>
          <w:rFonts w:cs="Arial"/>
          <w:sz w:val="24"/>
          <w:szCs w:val="24"/>
        </w:rPr>
        <w:t xml:space="preserve"> Technická specifikace</w:t>
      </w:r>
    </w:p>
    <w:p w14:paraId="0C375B5B" w14:textId="044CD6B2" w:rsidR="008C2D59" w:rsidRPr="004A1981" w:rsidRDefault="008C2D59" w:rsidP="008141CC">
      <w:pPr>
        <w:pStyle w:val="Nzev"/>
        <w:rPr>
          <w:rFonts w:cs="Arial"/>
          <w:sz w:val="24"/>
          <w:szCs w:val="24"/>
        </w:rPr>
      </w:pPr>
    </w:p>
    <w:p w14:paraId="586D2EB9" w14:textId="77777777" w:rsidR="001F0F18" w:rsidRPr="001F0F18" w:rsidRDefault="001F0F18" w:rsidP="001F0F18">
      <w:pPr>
        <w:pStyle w:val="Nadpis1"/>
        <w:ind w:firstLine="360"/>
        <w:rPr>
          <w:rFonts w:ascii="Arial" w:hAnsi="Arial" w:cs="Arial"/>
          <w:b/>
          <w:bCs/>
          <w:sz w:val="20"/>
          <w:szCs w:val="20"/>
        </w:rPr>
      </w:pPr>
      <w:r w:rsidRPr="001F0F18">
        <w:rPr>
          <w:rFonts w:ascii="Arial" w:hAnsi="Arial" w:cs="Arial"/>
          <w:sz w:val="20"/>
          <w:szCs w:val="20"/>
        </w:rPr>
        <w:t>Předmět veřejné zakázky:</w:t>
      </w:r>
    </w:p>
    <w:p w14:paraId="6FA65BC7" w14:textId="77777777" w:rsidR="001F0F18" w:rsidRPr="001F0F18" w:rsidRDefault="001F0F18" w:rsidP="001F0F18">
      <w:pPr>
        <w:pStyle w:val="Odstavecseseznamem"/>
        <w:numPr>
          <w:ilvl w:val="0"/>
          <w:numId w:val="11"/>
        </w:numPr>
        <w:spacing w:after="160" w:line="276" w:lineRule="auto"/>
        <w:rPr>
          <w:rFonts w:ascii="Arial" w:hAnsi="Arial" w:cs="Arial"/>
          <w:iCs/>
          <w:sz w:val="20"/>
          <w:szCs w:val="20"/>
        </w:rPr>
      </w:pPr>
      <w:r w:rsidRPr="001F0F18">
        <w:rPr>
          <w:rFonts w:ascii="Arial" w:hAnsi="Arial" w:cs="Arial"/>
          <w:iCs/>
          <w:sz w:val="20"/>
          <w:szCs w:val="20"/>
        </w:rPr>
        <w:t xml:space="preserve">výměna kontroléru provozu dieselagregátu (DAG) </w:t>
      </w:r>
      <w:proofErr w:type="spellStart"/>
      <w:r w:rsidRPr="001F0F18">
        <w:rPr>
          <w:rFonts w:ascii="Arial" w:hAnsi="Arial" w:cs="Arial"/>
          <w:iCs/>
          <w:sz w:val="20"/>
          <w:szCs w:val="20"/>
        </w:rPr>
        <w:t>Perkins</w:t>
      </w:r>
      <w:proofErr w:type="spellEnd"/>
      <w:r w:rsidRPr="001F0F18">
        <w:rPr>
          <w:rFonts w:ascii="Arial" w:hAnsi="Arial" w:cs="Arial"/>
          <w:iCs/>
          <w:sz w:val="20"/>
          <w:szCs w:val="20"/>
        </w:rPr>
        <w:t xml:space="preserve">, typ P130GX, 132 </w:t>
      </w:r>
      <w:proofErr w:type="spellStart"/>
      <w:r w:rsidRPr="001F0F18">
        <w:rPr>
          <w:rFonts w:ascii="Arial" w:hAnsi="Arial" w:cs="Arial"/>
          <w:iCs/>
          <w:sz w:val="20"/>
          <w:szCs w:val="20"/>
        </w:rPr>
        <w:t>kVA</w:t>
      </w:r>
      <w:proofErr w:type="spellEnd"/>
      <w:r w:rsidRPr="001F0F18">
        <w:rPr>
          <w:rFonts w:ascii="Arial" w:hAnsi="Arial" w:cs="Arial"/>
          <w:iCs/>
          <w:sz w:val="20"/>
          <w:szCs w:val="20"/>
        </w:rPr>
        <w:t>, 105,6 kW</w:t>
      </w:r>
    </w:p>
    <w:p w14:paraId="5C1BC2B3" w14:textId="5C21B8AB" w:rsidR="001F0F18" w:rsidRPr="001F0F18" w:rsidRDefault="001F0F18" w:rsidP="001F0F18">
      <w:pPr>
        <w:pStyle w:val="Odstavecseseznamem"/>
        <w:numPr>
          <w:ilvl w:val="0"/>
          <w:numId w:val="11"/>
        </w:numPr>
        <w:spacing w:after="160" w:line="276" w:lineRule="auto"/>
        <w:rPr>
          <w:rFonts w:ascii="Arial" w:hAnsi="Arial" w:cs="Arial"/>
          <w:iCs/>
          <w:sz w:val="20"/>
          <w:szCs w:val="20"/>
        </w:rPr>
      </w:pPr>
      <w:r w:rsidRPr="001F0F18">
        <w:rPr>
          <w:rFonts w:ascii="Arial" w:hAnsi="Arial" w:cs="Arial"/>
          <w:iCs/>
          <w:sz w:val="20"/>
          <w:szCs w:val="20"/>
        </w:rPr>
        <w:t>doplnění snímače množství paliva</w:t>
      </w:r>
    </w:p>
    <w:p w14:paraId="30092BF6" w14:textId="77777777" w:rsidR="001F0F18" w:rsidRPr="001F0F18" w:rsidRDefault="001F0F18" w:rsidP="001F0F18">
      <w:pPr>
        <w:pStyle w:val="Odstavecseseznamem"/>
        <w:numPr>
          <w:ilvl w:val="0"/>
          <w:numId w:val="11"/>
        </w:numPr>
        <w:spacing w:after="160" w:line="276" w:lineRule="auto"/>
        <w:rPr>
          <w:rFonts w:ascii="Arial" w:hAnsi="Arial" w:cs="Arial"/>
          <w:iCs/>
          <w:sz w:val="20"/>
          <w:szCs w:val="20"/>
        </w:rPr>
      </w:pPr>
      <w:r w:rsidRPr="001F0F18">
        <w:rPr>
          <w:rFonts w:ascii="Arial" w:hAnsi="Arial" w:cs="Arial"/>
          <w:iCs/>
          <w:sz w:val="20"/>
          <w:szCs w:val="20"/>
        </w:rPr>
        <w:t xml:space="preserve">školení provozovatele </w:t>
      </w:r>
    </w:p>
    <w:p w14:paraId="6AE85B86" w14:textId="77777777" w:rsidR="001F0F18" w:rsidRPr="001F0F18" w:rsidRDefault="001F0F18" w:rsidP="001F0F18">
      <w:pPr>
        <w:pStyle w:val="Odstavecseseznamem"/>
        <w:spacing w:line="276" w:lineRule="auto"/>
        <w:ind w:left="1065"/>
        <w:rPr>
          <w:rFonts w:ascii="Arial" w:hAnsi="Arial" w:cs="Arial"/>
          <w:sz w:val="20"/>
          <w:szCs w:val="20"/>
        </w:rPr>
      </w:pPr>
    </w:p>
    <w:p w14:paraId="6F0C17BE" w14:textId="77777777" w:rsidR="001F0F18" w:rsidRPr="001F0F18" w:rsidRDefault="001F0F18" w:rsidP="001F0F18">
      <w:pPr>
        <w:pStyle w:val="Odstavecseseznamem"/>
        <w:numPr>
          <w:ilvl w:val="0"/>
          <w:numId w:val="18"/>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eastAsiaTheme="majorEastAsia" w:hAnsi="Arial" w:cs="Arial"/>
          <w:color w:val="2E74B5" w:themeColor="accent1" w:themeShade="BF"/>
          <w:sz w:val="20"/>
          <w:szCs w:val="20"/>
        </w:rPr>
        <w:t>Specifikace rozsahu dodávky a prací:</w:t>
      </w:r>
    </w:p>
    <w:p w14:paraId="3DF7BBCD" w14:textId="77777777" w:rsidR="001F0F18" w:rsidRPr="001F0F18" w:rsidRDefault="001F0F18" w:rsidP="001F0F18">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eastAsiaTheme="majorEastAsia" w:hAnsi="Arial" w:cs="Arial"/>
          <w:color w:val="2E74B5" w:themeColor="accent1" w:themeShade="BF"/>
          <w:sz w:val="20"/>
          <w:szCs w:val="20"/>
        </w:rPr>
      </w:pPr>
    </w:p>
    <w:p w14:paraId="63EC70FA" w14:textId="77777777" w:rsidR="001F0F18" w:rsidRPr="001F0F18" w:rsidRDefault="001F0F18" w:rsidP="001F0F18">
      <w:pPr>
        <w:spacing w:line="276" w:lineRule="auto"/>
        <w:ind w:left="708"/>
        <w:rPr>
          <w:rStyle w:val="Hypertextovodkaz"/>
          <w:rFonts w:ascii="Arial" w:hAnsi="Arial" w:cs="Arial"/>
          <w:iCs/>
          <w:sz w:val="20"/>
          <w:szCs w:val="20"/>
        </w:rPr>
      </w:pPr>
      <w:r w:rsidRPr="001F0F18">
        <w:rPr>
          <w:rFonts w:ascii="Arial" w:hAnsi="Arial" w:cs="Arial"/>
          <w:iCs/>
          <w:sz w:val="20"/>
          <w:szCs w:val="20"/>
        </w:rPr>
        <w:t xml:space="preserve">Splnění všech standardů Krajské zdravotní, a.s., viz. aktuální verze PPK ICT na stránkách </w:t>
      </w:r>
      <w:hyperlink r:id="rId13" w:history="1">
        <w:r w:rsidRPr="001F0F18">
          <w:rPr>
            <w:rStyle w:val="Hypertextovodkaz"/>
            <w:rFonts w:ascii="Arial" w:hAnsi="Arial" w:cs="Arial"/>
            <w:iCs/>
            <w:sz w:val="20"/>
            <w:szCs w:val="20"/>
          </w:rPr>
          <w:t>https://www.kzcr.eu/cz/kz/odbornici/informace-pro-projektanty/</w:t>
        </w:r>
      </w:hyperlink>
    </w:p>
    <w:p w14:paraId="00B707EE" w14:textId="77777777" w:rsidR="001F0F18" w:rsidRPr="001F0F18" w:rsidRDefault="001F0F18" w:rsidP="001F0F18">
      <w:pPr>
        <w:spacing w:line="276" w:lineRule="auto"/>
        <w:ind w:left="708"/>
        <w:rPr>
          <w:rFonts w:ascii="Arial" w:hAnsi="Arial" w:cs="Arial"/>
          <w:sz w:val="20"/>
          <w:szCs w:val="20"/>
        </w:rPr>
      </w:pPr>
    </w:p>
    <w:p w14:paraId="08B7F887"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zpracování technické dokumentace </w:t>
      </w:r>
    </w:p>
    <w:p w14:paraId="14C5F5F7"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dodávka řídícího systému k dieselagregátu (DAG) s komunikačním rozhraním ethernet, otevřený protokol </w:t>
      </w:r>
      <w:proofErr w:type="spellStart"/>
      <w:r w:rsidRPr="001F0F18">
        <w:rPr>
          <w:rFonts w:ascii="Arial" w:hAnsi="Arial" w:cs="Arial"/>
          <w:sz w:val="20"/>
          <w:szCs w:val="20"/>
        </w:rPr>
        <w:t>Modbus</w:t>
      </w:r>
      <w:proofErr w:type="spellEnd"/>
    </w:p>
    <w:p w14:paraId="0979B613" w14:textId="15D084DC"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doplnění kontinuálního měření množství paliva v provozní </w:t>
      </w:r>
      <w:r w:rsidR="004E0B5F">
        <w:rPr>
          <w:rFonts w:ascii="Arial" w:hAnsi="Arial" w:cs="Arial"/>
          <w:sz w:val="20"/>
          <w:szCs w:val="20"/>
          <w:lang w:val="cs-CZ"/>
        </w:rPr>
        <w:t>nádrži</w:t>
      </w:r>
      <w:r w:rsidRPr="001F0F18">
        <w:rPr>
          <w:rFonts w:ascii="Arial" w:hAnsi="Arial" w:cs="Arial"/>
          <w:sz w:val="20"/>
          <w:szCs w:val="20"/>
        </w:rPr>
        <w:t xml:space="preserve"> </w:t>
      </w:r>
    </w:p>
    <w:p w14:paraId="5519859A"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 xml:space="preserve">demontáž současného řízení DAG, montáž nové řídící jednotky </w:t>
      </w:r>
    </w:p>
    <w:p w14:paraId="4F274EDB"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konfigurace řídícího systému</w:t>
      </w:r>
    </w:p>
    <w:p w14:paraId="32090AEA"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zkoušky ochran, komunikace s motory, funkční zkoušky, revize</w:t>
      </w:r>
    </w:p>
    <w:p w14:paraId="1FF4874E" w14:textId="77777777" w:rsidR="001F0F18" w:rsidRPr="001F0F18" w:rsidRDefault="001F0F18" w:rsidP="001F0F18">
      <w:pPr>
        <w:pStyle w:val="Zkladntext"/>
        <w:numPr>
          <w:ilvl w:val="0"/>
          <w:numId w:val="11"/>
        </w:numPr>
        <w:tabs>
          <w:tab w:val="left" w:pos="1276"/>
          <w:tab w:val="left" w:pos="3119"/>
          <w:tab w:val="left" w:pos="5245"/>
          <w:tab w:val="left" w:pos="6804"/>
          <w:tab w:val="left" w:pos="8222"/>
          <w:tab w:val="center" w:pos="9923"/>
        </w:tabs>
        <w:spacing w:after="0" w:line="288" w:lineRule="auto"/>
        <w:rPr>
          <w:rFonts w:ascii="Arial" w:hAnsi="Arial" w:cs="Arial"/>
          <w:sz w:val="20"/>
          <w:szCs w:val="20"/>
        </w:rPr>
      </w:pPr>
      <w:r w:rsidRPr="001F0F18">
        <w:rPr>
          <w:rFonts w:ascii="Arial" w:hAnsi="Arial" w:cs="Arial"/>
          <w:sz w:val="20"/>
          <w:szCs w:val="20"/>
        </w:rPr>
        <w:t>poskytnutí komunikačního registru dat / datová mapa (zajištění vizualizace provozních dat DAG není předmětem veřejné zakázky)</w:t>
      </w:r>
    </w:p>
    <w:p w14:paraId="02F77C14" w14:textId="77777777" w:rsidR="001F0F18" w:rsidRPr="001F0F18" w:rsidRDefault="001F0F18" w:rsidP="001F0F18">
      <w:pPr>
        <w:pStyle w:val="Odstavecseseznamem"/>
        <w:spacing w:line="276" w:lineRule="auto"/>
        <w:ind w:left="1065"/>
        <w:rPr>
          <w:rFonts w:ascii="Arial" w:hAnsi="Arial" w:cs="Arial"/>
          <w:sz w:val="20"/>
          <w:szCs w:val="20"/>
        </w:rPr>
      </w:pPr>
    </w:p>
    <w:p w14:paraId="6B5FBC57" w14:textId="77777777" w:rsidR="001F0F18" w:rsidRPr="001F0F18" w:rsidRDefault="001F0F18" w:rsidP="001F0F18">
      <w:pPr>
        <w:pStyle w:val="Odstavecseseznamem"/>
        <w:numPr>
          <w:ilvl w:val="0"/>
          <w:numId w:val="18"/>
        </w:numPr>
        <w:tabs>
          <w:tab w:val="left" w:pos="567"/>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eastAsiaTheme="majorEastAsia" w:hAnsi="Arial" w:cs="Arial"/>
          <w:color w:val="2E74B5" w:themeColor="accent1" w:themeShade="BF"/>
          <w:sz w:val="20"/>
          <w:szCs w:val="20"/>
        </w:rPr>
        <w:t xml:space="preserve">Požadavky na registr dat řídícího systému pro vizualizaci provozních hodnot </w:t>
      </w:r>
      <w:proofErr w:type="gramStart"/>
      <w:r w:rsidRPr="001F0F18">
        <w:rPr>
          <w:rFonts w:ascii="Arial" w:eastAsiaTheme="majorEastAsia" w:hAnsi="Arial" w:cs="Arial"/>
          <w:color w:val="2E74B5" w:themeColor="accent1" w:themeShade="BF"/>
          <w:sz w:val="20"/>
          <w:szCs w:val="20"/>
        </w:rPr>
        <w:t>DAG :</w:t>
      </w:r>
      <w:proofErr w:type="gramEnd"/>
    </w:p>
    <w:p w14:paraId="52C954D6" w14:textId="77777777" w:rsidR="001F0F18" w:rsidRPr="001F0F18" w:rsidRDefault="001F0F18" w:rsidP="001F0F18">
      <w:pPr>
        <w:pStyle w:val="Odstavecseseznamem"/>
        <w:tabs>
          <w:tab w:val="left" w:pos="567"/>
          <w:tab w:val="left" w:pos="1276"/>
          <w:tab w:val="left" w:pos="3119"/>
          <w:tab w:val="left" w:pos="5245"/>
          <w:tab w:val="left" w:pos="5670"/>
          <w:tab w:val="left" w:pos="6804"/>
          <w:tab w:val="left" w:pos="8222"/>
          <w:tab w:val="center" w:pos="9923"/>
        </w:tabs>
        <w:spacing w:line="240" w:lineRule="auto"/>
        <w:ind w:right="6"/>
        <w:outlineLvl w:val="0"/>
        <w:rPr>
          <w:rFonts w:ascii="Arial" w:hAnsi="Arial" w:cs="Arial"/>
          <w:sz w:val="20"/>
          <w:szCs w:val="20"/>
        </w:rPr>
      </w:pPr>
    </w:p>
    <w:p w14:paraId="10C870A2"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1F0F18">
        <w:rPr>
          <w:rFonts w:ascii="Arial" w:hAnsi="Arial" w:cs="Arial"/>
          <w:sz w:val="20"/>
          <w:szCs w:val="20"/>
        </w:rPr>
        <w:t>výstupní napětí / proud / zatížení jednotlivých fází (U / I / kW)</w:t>
      </w:r>
    </w:p>
    <w:p w14:paraId="7495B6FD"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1F0F18">
        <w:rPr>
          <w:rFonts w:ascii="Arial" w:eastAsiaTheme="majorEastAsia" w:hAnsi="Arial" w:cs="Arial"/>
          <w:sz w:val="20"/>
          <w:szCs w:val="20"/>
        </w:rPr>
        <w:t>celkové zatížení (kW)</w:t>
      </w:r>
    </w:p>
    <w:p w14:paraId="2E99F455"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sz w:val="20"/>
          <w:szCs w:val="20"/>
        </w:rPr>
      </w:pPr>
      <w:r w:rsidRPr="001F0F18">
        <w:rPr>
          <w:rFonts w:ascii="Arial" w:hAnsi="Arial" w:cs="Arial"/>
          <w:sz w:val="20"/>
          <w:szCs w:val="20"/>
        </w:rPr>
        <w:t>frekvence (Hz)</w:t>
      </w:r>
    </w:p>
    <w:p w14:paraId="633F346C"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energie (kWh)</w:t>
      </w:r>
    </w:p>
    <w:p w14:paraId="0ACB0162"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napětí baterie (V)</w:t>
      </w:r>
    </w:p>
    <w:p w14:paraId="2900C087"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doba provozu (</w:t>
      </w:r>
      <w:proofErr w:type="spellStart"/>
      <w:r w:rsidRPr="001F0F18">
        <w:rPr>
          <w:rFonts w:ascii="Arial" w:hAnsi="Arial" w:cs="Arial"/>
          <w:sz w:val="20"/>
          <w:szCs w:val="20"/>
        </w:rPr>
        <w:t>mth</w:t>
      </w:r>
      <w:proofErr w:type="spellEnd"/>
      <w:r w:rsidRPr="001F0F18">
        <w:rPr>
          <w:rFonts w:ascii="Arial" w:hAnsi="Arial" w:cs="Arial"/>
          <w:sz w:val="20"/>
          <w:szCs w:val="20"/>
        </w:rPr>
        <w:t>.)</w:t>
      </w:r>
    </w:p>
    <w:p w14:paraId="1CE6D02A"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 xml:space="preserve">stav kontroléru (Auto mode / </w:t>
      </w:r>
      <w:proofErr w:type="spellStart"/>
      <w:r w:rsidRPr="001F0F18">
        <w:rPr>
          <w:rFonts w:ascii="Arial" w:hAnsi="Arial" w:cs="Arial"/>
          <w:sz w:val="20"/>
          <w:szCs w:val="20"/>
        </w:rPr>
        <w:t>manual</w:t>
      </w:r>
      <w:proofErr w:type="spellEnd"/>
      <w:r w:rsidRPr="001F0F18">
        <w:rPr>
          <w:rFonts w:ascii="Arial" w:hAnsi="Arial" w:cs="Arial"/>
          <w:sz w:val="20"/>
          <w:szCs w:val="20"/>
        </w:rPr>
        <w:t>)</w:t>
      </w:r>
    </w:p>
    <w:p w14:paraId="5DCC9BEB"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teplota motoru (°C)</w:t>
      </w:r>
    </w:p>
    <w:p w14:paraId="0D867D36"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lastRenderedPageBreak/>
        <w:t>stav paliva v provozní nádrži</w:t>
      </w:r>
    </w:p>
    <w:p w14:paraId="7B7E373D"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stav paliva v rezervní nádrži</w:t>
      </w:r>
    </w:p>
    <w:p w14:paraId="341A08F6"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varování</w:t>
      </w:r>
    </w:p>
    <w:p w14:paraId="65D68B20"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porucha</w:t>
      </w:r>
    </w:p>
    <w:p w14:paraId="72A42895" w14:textId="77777777" w:rsidR="001F0F18" w:rsidRPr="001F0F18" w:rsidRDefault="001F0F18" w:rsidP="001F0F18">
      <w:pPr>
        <w:pStyle w:val="Odstavecseseznamem"/>
        <w:numPr>
          <w:ilvl w:val="0"/>
          <w:numId w:val="11"/>
        </w:numPr>
        <w:tabs>
          <w:tab w:val="left" w:pos="709"/>
          <w:tab w:val="left" w:pos="1276"/>
          <w:tab w:val="left" w:pos="3119"/>
          <w:tab w:val="left" w:pos="5245"/>
          <w:tab w:val="left" w:pos="5670"/>
          <w:tab w:val="left" w:pos="6804"/>
          <w:tab w:val="left" w:pos="8222"/>
          <w:tab w:val="center" w:pos="9923"/>
        </w:tabs>
        <w:spacing w:after="0" w:line="240" w:lineRule="auto"/>
        <w:ind w:right="6"/>
        <w:outlineLvl w:val="0"/>
        <w:rPr>
          <w:rFonts w:ascii="Arial" w:eastAsiaTheme="majorEastAsia" w:hAnsi="Arial" w:cs="Arial"/>
          <w:color w:val="2E74B5" w:themeColor="accent1" w:themeShade="BF"/>
          <w:sz w:val="20"/>
          <w:szCs w:val="20"/>
        </w:rPr>
      </w:pPr>
      <w:r w:rsidRPr="001F0F18">
        <w:rPr>
          <w:rFonts w:ascii="Arial" w:hAnsi="Arial" w:cs="Arial"/>
          <w:sz w:val="20"/>
          <w:szCs w:val="20"/>
        </w:rPr>
        <w:t xml:space="preserve">stav jističe generátoru </w:t>
      </w:r>
    </w:p>
    <w:p w14:paraId="275C04F3" w14:textId="77777777" w:rsidR="001F0F18" w:rsidRPr="001F0F18" w:rsidRDefault="001F0F18" w:rsidP="001F0F18">
      <w:pPr>
        <w:pStyle w:val="Zkladntext"/>
        <w:tabs>
          <w:tab w:val="left" w:pos="1276"/>
          <w:tab w:val="left" w:pos="3119"/>
          <w:tab w:val="left" w:pos="5245"/>
          <w:tab w:val="left" w:pos="6804"/>
          <w:tab w:val="left" w:pos="8222"/>
          <w:tab w:val="center" w:pos="9923"/>
        </w:tabs>
        <w:rPr>
          <w:rFonts w:ascii="Arial" w:hAnsi="Arial" w:cs="Arial"/>
          <w:color w:val="FF0000"/>
          <w:sz w:val="20"/>
          <w:szCs w:val="20"/>
          <w:highlight w:val="yellow"/>
        </w:rPr>
      </w:pPr>
    </w:p>
    <w:p w14:paraId="1036A40A" w14:textId="77777777" w:rsidR="001F0F18" w:rsidRPr="001F0F18" w:rsidRDefault="001F0F18" w:rsidP="001F0F18">
      <w:pPr>
        <w:pStyle w:val="Nadpis1"/>
        <w:numPr>
          <w:ilvl w:val="0"/>
          <w:numId w:val="18"/>
        </w:numPr>
        <w:ind w:left="360"/>
        <w:rPr>
          <w:rFonts w:ascii="Arial" w:hAnsi="Arial" w:cs="Arial"/>
          <w:sz w:val="20"/>
          <w:szCs w:val="20"/>
        </w:rPr>
      </w:pPr>
      <w:r w:rsidRPr="001F0F18">
        <w:rPr>
          <w:rFonts w:ascii="Arial" w:hAnsi="Arial" w:cs="Arial"/>
          <w:sz w:val="20"/>
          <w:szCs w:val="20"/>
        </w:rPr>
        <w:t>Požadavky na rozsah školení:</w:t>
      </w:r>
    </w:p>
    <w:p w14:paraId="1B3FCB3B" w14:textId="77777777" w:rsidR="001F0F18" w:rsidRPr="001F0F18" w:rsidRDefault="001F0F18" w:rsidP="001F0F18">
      <w:pPr>
        <w:numPr>
          <w:ilvl w:val="0"/>
          <w:numId w:val="10"/>
        </w:numPr>
        <w:spacing w:after="0" w:line="276" w:lineRule="auto"/>
        <w:ind w:left="714" w:hanging="357"/>
        <w:jc w:val="both"/>
        <w:rPr>
          <w:rFonts w:ascii="Arial" w:hAnsi="Arial" w:cs="Arial"/>
          <w:bCs/>
          <w:sz w:val="20"/>
          <w:szCs w:val="20"/>
        </w:rPr>
      </w:pPr>
      <w:r w:rsidRPr="001F0F18">
        <w:rPr>
          <w:rFonts w:ascii="Arial" w:hAnsi="Arial" w:cs="Arial"/>
          <w:bCs/>
          <w:sz w:val="20"/>
          <w:szCs w:val="20"/>
        </w:rPr>
        <w:t>poskytovatel bude ve své nabídce deklarovat rozsah školení uživatelů s rozsahem příslušných hodin, obsahu a ceny</w:t>
      </w:r>
    </w:p>
    <w:p w14:paraId="057486B0" w14:textId="779D3BC1" w:rsidR="00F551D8" w:rsidRPr="001F0F18" w:rsidRDefault="00F551D8" w:rsidP="004A1981">
      <w:pPr>
        <w:pStyle w:val="RLProhlensmluvnchstran"/>
        <w:rPr>
          <w:rFonts w:ascii="Arial" w:hAnsi="Arial" w:cs="Arial"/>
          <w:sz w:val="20"/>
          <w:szCs w:val="20"/>
        </w:rPr>
      </w:pPr>
    </w:p>
    <w:p w14:paraId="660A5552" w14:textId="35780E85" w:rsidR="003D0D6D" w:rsidRDefault="003D0D6D" w:rsidP="004A1981">
      <w:pPr>
        <w:pStyle w:val="RLProhlensmluvnchstran"/>
        <w:rPr>
          <w:rFonts w:ascii="Arial" w:hAnsi="Arial" w:cs="Arial"/>
        </w:rPr>
      </w:pPr>
    </w:p>
    <w:p w14:paraId="59D1D516" w14:textId="61E8A5DA" w:rsidR="003D0D6D" w:rsidRDefault="003D0D6D" w:rsidP="004A1981">
      <w:pPr>
        <w:pStyle w:val="RLProhlensmluvnchstran"/>
        <w:rPr>
          <w:rFonts w:ascii="Arial" w:hAnsi="Arial" w:cs="Arial"/>
        </w:rPr>
      </w:pPr>
    </w:p>
    <w:p w14:paraId="352F7583" w14:textId="78BBE9D8" w:rsidR="003D0D6D" w:rsidRDefault="003D0D6D" w:rsidP="004A1981">
      <w:pPr>
        <w:pStyle w:val="RLProhlensmluvnchstran"/>
        <w:rPr>
          <w:rFonts w:ascii="Arial" w:hAnsi="Arial" w:cs="Arial"/>
        </w:rPr>
      </w:pPr>
    </w:p>
    <w:p w14:paraId="5C06F9B4" w14:textId="12A66082" w:rsidR="003D0D6D" w:rsidRDefault="003D0D6D" w:rsidP="004A1981">
      <w:pPr>
        <w:pStyle w:val="RLProhlensmluvnchstran"/>
        <w:rPr>
          <w:rFonts w:ascii="Arial" w:hAnsi="Arial" w:cs="Arial"/>
        </w:rPr>
      </w:pPr>
    </w:p>
    <w:p w14:paraId="13D12735" w14:textId="59D9D6C6" w:rsidR="003D0D6D" w:rsidRDefault="003D0D6D" w:rsidP="004A1981">
      <w:pPr>
        <w:pStyle w:val="RLProhlensmluvnchstran"/>
        <w:rPr>
          <w:rFonts w:ascii="Arial" w:hAnsi="Arial" w:cs="Arial"/>
        </w:rPr>
      </w:pPr>
    </w:p>
    <w:p w14:paraId="15113E74" w14:textId="5195976B" w:rsidR="003D0D6D" w:rsidRDefault="003D0D6D" w:rsidP="004A1981">
      <w:pPr>
        <w:pStyle w:val="RLProhlensmluvnchstran"/>
        <w:rPr>
          <w:rFonts w:ascii="Arial" w:hAnsi="Arial" w:cs="Arial"/>
        </w:rPr>
      </w:pPr>
    </w:p>
    <w:p w14:paraId="72DED54F" w14:textId="69AA380D" w:rsidR="003D0D6D" w:rsidRDefault="003D0D6D" w:rsidP="004A1981">
      <w:pPr>
        <w:pStyle w:val="RLProhlensmluvnchstran"/>
        <w:rPr>
          <w:rFonts w:ascii="Arial" w:hAnsi="Arial" w:cs="Arial"/>
        </w:rPr>
      </w:pPr>
    </w:p>
    <w:p w14:paraId="42352A68" w14:textId="0CA8AFE6" w:rsidR="003D0D6D" w:rsidRDefault="003D0D6D" w:rsidP="004A1981">
      <w:pPr>
        <w:pStyle w:val="RLProhlensmluvnchstran"/>
        <w:rPr>
          <w:rFonts w:ascii="Arial" w:hAnsi="Arial" w:cs="Arial"/>
        </w:rPr>
      </w:pPr>
    </w:p>
    <w:p w14:paraId="3E70D569" w14:textId="09B7E23B" w:rsidR="003D0D6D" w:rsidRDefault="003D0D6D" w:rsidP="004A1981">
      <w:pPr>
        <w:pStyle w:val="RLProhlensmluvnchstran"/>
        <w:rPr>
          <w:rFonts w:ascii="Arial" w:hAnsi="Arial" w:cs="Arial"/>
        </w:rPr>
      </w:pPr>
    </w:p>
    <w:p w14:paraId="6E6EB70A" w14:textId="2870F105" w:rsidR="003D0D6D" w:rsidRDefault="003D0D6D" w:rsidP="004A1981">
      <w:pPr>
        <w:pStyle w:val="RLProhlensmluvnchstran"/>
        <w:rPr>
          <w:rFonts w:ascii="Arial" w:hAnsi="Arial" w:cs="Arial"/>
        </w:rPr>
      </w:pPr>
    </w:p>
    <w:p w14:paraId="0FDB265C" w14:textId="48924667" w:rsidR="003D0D6D" w:rsidRDefault="003D0D6D" w:rsidP="004A1981">
      <w:pPr>
        <w:pStyle w:val="RLProhlensmluvnchstran"/>
        <w:rPr>
          <w:rFonts w:ascii="Arial" w:hAnsi="Arial" w:cs="Arial"/>
        </w:rPr>
      </w:pPr>
    </w:p>
    <w:p w14:paraId="2EA3ACC5" w14:textId="5827C2C1" w:rsidR="000A7CF8" w:rsidRDefault="000A7CF8" w:rsidP="004A1981">
      <w:pPr>
        <w:pStyle w:val="RLProhlensmluvnchstran"/>
        <w:rPr>
          <w:rFonts w:ascii="Arial" w:hAnsi="Arial" w:cs="Arial"/>
        </w:rPr>
      </w:pPr>
    </w:p>
    <w:p w14:paraId="08674101" w14:textId="7C358380" w:rsidR="000A7CF8" w:rsidRDefault="000A7CF8" w:rsidP="004A1981">
      <w:pPr>
        <w:pStyle w:val="RLProhlensmluvnchstran"/>
        <w:rPr>
          <w:rFonts w:ascii="Arial" w:hAnsi="Arial" w:cs="Arial"/>
        </w:rPr>
      </w:pPr>
    </w:p>
    <w:p w14:paraId="2C02B1EC" w14:textId="77777777" w:rsidR="000A7CF8" w:rsidRDefault="000A7CF8" w:rsidP="004A1981">
      <w:pPr>
        <w:pStyle w:val="RLProhlensmluvnchstran"/>
        <w:rPr>
          <w:rFonts w:ascii="Arial" w:hAnsi="Arial" w:cs="Arial"/>
        </w:rPr>
      </w:pPr>
    </w:p>
    <w:p w14:paraId="7AAE4737" w14:textId="0AEEFC13" w:rsidR="003D0D6D" w:rsidRDefault="003D0D6D" w:rsidP="004A1981">
      <w:pPr>
        <w:pStyle w:val="RLProhlensmluvnchstran"/>
        <w:rPr>
          <w:rFonts w:ascii="Arial" w:hAnsi="Arial" w:cs="Arial"/>
        </w:rPr>
      </w:pPr>
    </w:p>
    <w:p w14:paraId="0D491862" w14:textId="77777777" w:rsidR="003D0D6D" w:rsidRDefault="003D0D6D" w:rsidP="004A1981">
      <w:pPr>
        <w:pStyle w:val="RLProhlensmluvnchstran"/>
        <w:rPr>
          <w:rFonts w:ascii="Arial" w:hAnsi="Arial" w:cs="Arial"/>
        </w:rPr>
      </w:pPr>
    </w:p>
    <w:p w14:paraId="6BE0C3CF" w14:textId="268011D2" w:rsidR="008141CC" w:rsidRPr="004A1981" w:rsidRDefault="008141CC" w:rsidP="004A1981">
      <w:pPr>
        <w:pStyle w:val="RLProhlensmluvnchstran"/>
        <w:rPr>
          <w:rFonts w:ascii="Arial" w:hAnsi="Arial" w:cs="Arial"/>
        </w:rPr>
      </w:pPr>
      <w:r w:rsidRPr="004A1981">
        <w:rPr>
          <w:rFonts w:ascii="Arial" w:hAnsi="Arial" w:cs="Arial"/>
        </w:rPr>
        <w:lastRenderedPageBreak/>
        <w:t>Příloha č. 2</w:t>
      </w:r>
    </w:p>
    <w:p w14:paraId="23CC10D0" w14:textId="78A73C75" w:rsidR="008141CC" w:rsidRPr="004A1981" w:rsidRDefault="008141CC" w:rsidP="008141CC">
      <w:pPr>
        <w:pStyle w:val="RLProhlensmluvnchstran"/>
        <w:rPr>
          <w:rFonts w:ascii="Arial" w:hAnsi="Arial" w:cs="Arial"/>
        </w:rPr>
      </w:pPr>
      <w:r w:rsidRPr="004A1981">
        <w:rPr>
          <w:rFonts w:ascii="Arial" w:hAnsi="Arial" w:cs="Arial"/>
        </w:rPr>
        <w:t>Oprávněné osoby</w:t>
      </w:r>
    </w:p>
    <w:p w14:paraId="49230804" w14:textId="77777777" w:rsidR="008141CC" w:rsidRPr="004A1981" w:rsidRDefault="008141CC" w:rsidP="008141CC">
      <w:pPr>
        <w:pStyle w:val="Textvbloku"/>
        <w:spacing w:line="240" w:lineRule="auto"/>
        <w:ind w:left="0" w:right="0"/>
        <w:jc w:val="center"/>
        <w:rPr>
          <w:rFonts w:cs="Arial"/>
          <w:b/>
          <w:bCs w:val="0"/>
          <w:color w:val="000000"/>
          <w:szCs w:val="22"/>
        </w:rPr>
      </w:pPr>
    </w:p>
    <w:p w14:paraId="3208C68A" w14:textId="714D6DE6" w:rsidR="00BC1500" w:rsidRPr="004A1981" w:rsidRDefault="008141CC" w:rsidP="00BC1500">
      <w:pPr>
        <w:spacing w:after="0"/>
        <w:jc w:val="center"/>
        <w:rPr>
          <w:rFonts w:ascii="Arial" w:hAnsi="Arial" w:cs="Arial"/>
          <w:b/>
          <w:sz w:val="24"/>
        </w:rPr>
      </w:pPr>
      <w:r w:rsidRPr="004A1981">
        <w:rPr>
          <w:rFonts w:ascii="Arial" w:hAnsi="Arial" w:cs="Arial"/>
          <w:b/>
          <w:color w:val="000000"/>
          <w:szCs w:val="22"/>
        </w:rPr>
        <w:t xml:space="preserve"> </w:t>
      </w:r>
    </w:p>
    <w:p w14:paraId="7C733EE8" w14:textId="1ADD2CB4" w:rsidR="008141CC" w:rsidRPr="004A1981" w:rsidRDefault="008141CC" w:rsidP="008C2D59">
      <w:pPr>
        <w:pStyle w:val="Textvbloku"/>
        <w:spacing w:line="240" w:lineRule="auto"/>
        <w:ind w:left="0" w:right="0"/>
        <w:rPr>
          <w:rFonts w:cs="Arial"/>
        </w:rPr>
      </w:pPr>
    </w:p>
    <w:p w14:paraId="6C414E3A" w14:textId="77777777" w:rsidR="008141CC" w:rsidRPr="004A1981" w:rsidRDefault="008141CC" w:rsidP="008141CC">
      <w:pPr>
        <w:rPr>
          <w:rFonts w:ascii="Arial" w:hAnsi="Arial" w:cs="Arial"/>
          <w:b/>
          <w:color w:val="000000"/>
          <w:sz w:val="24"/>
        </w:rPr>
      </w:pPr>
    </w:p>
    <w:p w14:paraId="20630254" w14:textId="77777777" w:rsidR="008141CC" w:rsidRPr="009459EE" w:rsidRDefault="008141CC" w:rsidP="008141CC">
      <w:pPr>
        <w:rPr>
          <w:rFonts w:ascii="Arial" w:hAnsi="Arial" w:cs="Arial"/>
          <w:b/>
          <w:color w:val="000000"/>
          <w:sz w:val="20"/>
          <w:szCs w:val="20"/>
        </w:rPr>
      </w:pPr>
      <w:r w:rsidRPr="009459EE">
        <w:rPr>
          <w:rFonts w:ascii="Arial" w:hAnsi="Arial" w:cs="Arial"/>
          <w:b/>
          <w:color w:val="000000"/>
          <w:sz w:val="20"/>
          <w:szCs w:val="20"/>
        </w:rPr>
        <w:t>Za Kupujícího:</w:t>
      </w:r>
    </w:p>
    <w:p w14:paraId="115D22B7"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smluvních:</w:t>
      </w:r>
      <w:r w:rsidRPr="009459EE">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52AF32B2" w14:textId="77777777" w:rsidTr="00F6795C">
        <w:tc>
          <w:tcPr>
            <w:tcW w:w="2206" w:type="dxa"/>
            <w:shd w:val="clear" w:color="auto" w:fill="auto"/>
            <w:vAlign w:val="center"/>
          </w:tcPr>
          <w:p w14:paraId="3D0983EC"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vAlign w:val="center"/>
          </w:tcPr>
          <w:p w14:paraId="3116CC7A" w14:textId="0DC6E32E" w:rsidR="008141CC" w:rsidRPr="009459EE" w:rsidRDefault="00AD4378" w:rsidP="00F6795C">
            <w:pPr>
              <w:rPr>
                <w:rFonts w:ascii="Arial" w:hAnsi="Arial" w:cs="Arial"/>
                <w:color w:val="000000"/>
                <w:sz w:val="20"/>
                <w:szCs w:val="20"/>
                <w:lang w:eastAsia="en-US"/>
              </w:rPr>
            </w:pPr>
            <w:r>
              <w:rPr>
                <w:rFonts w:ascii="Arial" w:hAnsi="Arial" w:cs="Arial"/>
                <w:color w:val="000000"/>
                <w:sz w:val="20"/>
                <w:szCs w:val="20"/>
                <w:lang w:eastAsia="en-US"/>
              </w:rPr>
              <w:t>Václava Kremličková</w:t>
            </w:r>
          </w:p>
        </w:tc>
      </w:tr>
      <w:tr w:rsidR="008141CC" w:rsidRPr="009459EE" w14:paraId="0B588B62" w14:textId="77777777" w:rsidTr="00F6795C">
        <w:tc>
          <w:tcPr>
            <w:tcW w:w="2206" w:type="dxa"/>
            <w:shd w:val="clear" w:color="auto" w:fill="auto"/>
            <w:vAlign w:val="center"/>
          </w:tcPr>
          <w:p w14:paraId="2638B05B"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67D256CB"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w:t>
            </w:r>
            <w:proofErr w:type="gramStart"/>
            <w:r w:rsidRPr="009459EE">
              <w:rPr>
                <w:rFonts w:ascii="Arial" w:hAnsi="Arial" w:cs="Arial"/>
                <w:sz w:val="20"/>
                <w:szCs w:val="20"/>
              </w:rPr>
              <w:t>12a</w:t>
            </w:r>
            <w:proofErr w:type="gramEnd"/>
            <w:r w:rsidRPr="009459EE">
              <w:rPr>
                <w:rFonts w:ascii="Arial" w:hAnsi="Arial" w:cs="Arial"/>
                <w:sz w:val="20"/>
                <w:szCs w:val="20"/>
              </w:rPr>
              <w:t>, Ústí nad Labem, 40113</w:t>
            </w:r>
          </w:p>
        </w:tc>
      </w:tr>
      <w:tr w:rsidR="008141CC" w:rsidRPr="009459EE" w14:paraId="0957929F" w14:textId="77777777" w:rsidTr="00F6795C">
        <w:tc>
          <w:tcPr>
            <w:tcW w:w="2206" w:type="dxa"/>
            <w:shd w:val="clear" w:color="auto" w:fill="auto"/>
            <w:vAlign w:val="center"/>
          </w:tcPr>
          <w:p w14:paraId="5EE7D5B6"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EFEA046" w14:textId="7C946A5A" w:rsidR="008141CC" w:rsidRPr="009459EE" w:rsidRDefault="00AD4378" w:rsidP="00F6795C">
            <w:pPr>
              <w:rPr>
                <w:rFonts w:ascii="Arial" w:hAnsi="Arial" w:cs="Arial"/>
                <w:sz w:val="20"/>
                <w:szCs w:val="20"/>
              </w:rPr>
            </w:pPr>
            <w:r>
              <w:rPr>
                <w:rFonts w:ascii="Arial" w:hAnsi="Arial" w:cs="Arial"/>
                <w:sz w:val="20"/>
                <w:szCs w:val="20"/>
              </w:rPr>
              <w:t>Vaclava.kremlickova</w:t>
            </w:r>
            <w:r w:rsidR="008141CC" w:rsidRPr="009459EE">
              <w:rPr>
                <w:rFonts w:ascii="Arial" w:hAnsi="Arial" w:cs="Arial"/>
                <w:sz w:val="20"/>
                <w:szCs w:val="20"/>
              </w:rPr>
              <w:t>@kzcr.eu</w:t>
            </w:r>
          </w:p>
        </w:tc>
      </w:tr>
      <w:tr w:rsidR="008141CC" w:rsidRPr="009459EE" w14:paraId="17BDD21C" w14:textId="77777777" w:rsidTr="00F6795C">
        <w:tc>
          <w:tcPr>
            <w:tcW w:w="2206" w:type="dxa"/>
            <w:shd w:val="clear" w:color="auto" w:fill="auto"/>
            <w:vAlign w:val="center"/>
          </w:tcPr>
          <w:p w14:paraId="7FA09488"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E6F1D24" w14:textId="6384A96C" w:rsidR="008141CC" w:rsidRPr="009459EE" w:rsidRDefault="00AD4378" w:rsidP="00F6795C">
            <w:pPr>
              <w:rPr>
                <w:rFonts w:ascii="Arial" w:hAnsi="Arial" w:cs="Arial"/>
                <w:sz w:val="20"/>
                <w:szCs w:val="20"/>
              </w:rPr>
            </w:pPr>
            <w:r>
              <w:rPr>
                <w:rFonts w:ascii="Arial" w:hAnsi="Arial" w:cs="Arial"/>
                <w:sz w:val="20"/>
                <w:szCs w:val="20"/>
              </w:rPr>
              <w:t>477 117 957</w:t>
            </w:r>
          </w:p>
        </w:tc>
      </w:tr>
    </w:tbl>
    <w:p w14:paraId="68324274" w14:textId="77777777" w:rsidR="008141CC" w:rsidRPr="009459EE" w:rsidRDefault="008141CC" w:rsidP="008141CC">
      <w:pPr>
        <w:rPr>
          <w:rFonts w:ascii="Arial" w:hAnsi="Arial" w:cs="Arial"/>
          <w:color w:val="000000"/>
          <w:sz w:val="20"/>
          <w:szCs w:val="20"/>
          <w:highlight w:val="cyan"/>
        </w:rPr>
      </w:pPr>
    </w:p>
    <w:p w14:paraId="6B2C4483" w14:textId="77777777" w:rsidR="008141CC" w:rsidRPr="009459EE"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0"/>
          <w:szCs w:val="20"/>
          <w:lang w:eastAsia="en-US"/>
        </w:rPr>
      </w:pPr>
      <w:r w:rsidRPr="009459EE">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39EC28D7" w14:textId="77777777" w:rsidTr="00F6795C">
        <w:tc>
          <w:tcPr>
            <w:tcW w:w="2206" w:type="dxa"/>
            <w:shd w:val="clear" w:color="auto" w:fill="auto"/>
            <w:vAlign w:val="center"/>
          </w:tcPr>
          <w:p w14:paraId="1C4D56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5E067CBC" w14:textId="2A3617DF" w:rsidR="008141CC" w:rsidRPr="009459EE" w:rsidRDefault="00946ADC" w:rsidP="00F6795C">
            <w:pPr>
              <w:rPr>
                <w:rFonts w:ascii="Arial" w:hAnsi="Arial" w:cs="Arial"/>
                <w:sz w:val="20"/>
                <w:szCs w:val="20"/>
              </w:rPr>
            </w:pPr>
            <w:r>
              <w:rPr>
                <w:rFonts w:ascii="Arial" w:hAnsi="Arial" w:cs="Arial"/>
                <w:sz w:val="20"/>
                <w:szCs w:val="20"/>
              </w:rPr>
              <w:t>Stanislav Týř</w:t>
            </w:r>
          </w:p>
        </w:tc>
      </w:tr>
      <w:tr w:rsidR="008141CC" w:rsidRPr="009459EE" w14:paraId="6420DBB8" w14:textId="77777777" w:rsidTr="00F6795C">
        <w:tc>
          <w:tcPr>
            <w:tcW w:w="2206" w:type="dxa"/>
            <w:shd w:val="clear" w:color="auto" w:fill="auto"/>
            <w:vAlign w:val="center"/>
          </w:tcPr>
          <w:p w14:paraId="33E7933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606F639" w14:textId="77777777" w:rsidR="008141CC" w:rsidRPr="009459EE" w:rsidRDefault="008141CC" w:rsidP="00F6795C">
            <w:pPr>
              <w:rPr>
                <w:rFonts w:ascii="Arial" w:hAnsi="Arial" w:cs="Arial"/>
                <w:sz w:val="20"/>
                <w:szCs w:val="20"/>
              </w:rPr>
            </w:pPr>
            <w:r w:rsidRPr="009459EE">
              <w:rPr>
                <w:rFonts w:ascii="Arial" w:hAnsi="Arial" w:cs="Arial"/>
                <w:sz w:val="20"/>
                <w:szCs w:val="20"/>
              </w:rPr>
              <w:t>Krajská zdravotní, a.s., Sociální péče 3316/</w:t>
            </w:r>
            <w:proofErr w:type="gramStart"/>
            <w:r w:rsidRPr="009459EE">
              <w:rPr>
                <w:rFonts w:ascii="Arial" w:hAnsi="Arial" w:cs="Arial"/>
                <w:sz w:val="20"/>
                <w:szCs w:val="20"/>
              </w:rPr>
              <w:t>12a</w:t>
            </w:r>
            <w:proofErr w:type="gramEnd"/>
            <w:r w:rsidRPr="009459EE">
              <w:rPr>
                <w:rFonts w:ascii="Arial" w:hAnsi="Arial" w:cs="Arial"/>
                <w:sz w:val="20"/>
                <w:szCs w:val="20"/>
              </w:rPr>
              <w:t>, Ústí nad Labem, 40113</w:t>
            </w:r>
          </w:p>
        </w:tc>
      </w:tr>
      <w:tr w:rsidR="008141CC" w:rsidRPr="009459EE" w14:paraId="205BAC77" w14:textId="77777777" w:rsidTr="00F6795C">
        <w:tc>
          <w:tcPr>
            <w:tcW w:w="2206" w:type="dxa"/>
            <w:shd w:val="clear" w:color="auto" w:fill="auto"/>
            <w:vAlign w:val="center"/>
          </w:tcPr>
          <w:p w14:paraId="5B9A1B14"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420DA40F" w14:textId="63A43014" w:rsidR="008141CC" w:rsidRPr="009459EE" w:rsidRDefault="00946ADC" w:rsidP="00F6795C">
            <w:pPr>
              <w:rPr>
                <w:rFonts w:ascii="Arial" w:hAnsi="Arial" w:cs="Arial"/>
                <w:sz w:val="20"/>
                <w:szCs w:val="20"/>
              </w:rPr>
            </w:pPr>
            <w:r>
              <w:rPr>
                <w:rFonts w:ascii="Arial" w:hAnsi="Arial" w:cs="Arial"/>
                <w:sz w:val="20"/>
                <w:szCs w:val="20"/>
              </w:rPr>
              <w:t>stanislav.tyr</w:t>
            </w:r>
            <w:r w:rsidR="008141CC" w:rsidRPr="009459EE">
              <w:rPr>
                <w:rFonts w:ascii="Arial" w:hAnsi="Arial" w:cs="Arial"/>
                <w:sz w:val="20"/>
                <w:szCs w:val="20"/>
              </w:rPr>
              <w:t>@kzcr.eu</w:t>
            </w:r>
          </w:p>
        </w:tc>
      </w:tr>
      <w:tr w:rsidR="008141CC" w:rsidRPr="009459EE" w14:paraId="3F0FFBF7" w14:textId="77777777" w:rsidTr="00F6795C">
        <w:tc>
          <w:tcPr>
            <w:tcW w:w="2206" w:type="dxa"/>
            <w:shd w:val="clear" w:color="auto" w:fill="auto"/>
            <w:vAlign w:val="center"/>
          </w:tcPr>
          <w:p w14:paraId="77F422F9"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6BEEB12D" w14:textId="176EE986" w:rsidR="008141CC" w:rsidRPr="009459EE" w:rsidRDefault="00946ADC" w:rsidP="00F6795C">
            <w:pPr>
              <w:rPr>
                <w:rFonts w:ascii="Arial" w:hAnsi="Arial" w:cs="Arial"/>
                <w:sz w:val="20"/>
                <w:szCs w:val="20"/>
              </w:rPr>
            </w:pPr>
            <w:r>
              <w:rPr>
                <w:rFonts w:ascii="Arial" w:hAnsi="Arial" w:cs="Arial"/>
                <w:sz w:val="20"/>
                <w:szCs w:val="20"/>
              </w:rPr>
              <w:t>705 564 720</w:t>
            </w:r>
          </w:p>
        </w:tc>
      </w:tr>
    </w:tbl>
    <w:p w14:paraId="63420CDE" w14:textId="77777777" w:rsidR="008141CC" w:rsidRPr="009459EE" w:rsidRDefault="008141CC" w:rsidP="008141CC">
      <w:pPr>
        <w:keepNext/>
        <w:spacing w:before="480" w:after="240"/>
        <w:rPr>
          <w:rFonts w:ascii="Arial" w:hAnsi="Arial" w:cs="Arial"/>
          <w:b/>
          <w:color w:val="000000"/>
          <w:sz w:val="20"/>
          <w:szCs w:val="20"/>
        </w:rPr>
      </w:pPr>
      <w:r w:rsidRPr="009459EE">
        <w:rPr>
          <w:rFonts w:ascii="Arial" w:hAnsi="Arial" w:cs="Arial"/>
          <w:b/>
          <w:color w:val="000000"/>
          <w:sz w:val="20"/>
          <w:szCs w:val="20"/>
        </w:rPr>
        <w:t>Za Prodávajícího</w:t>
      </w:r>
    </w:p>
    <w:p w14:paraId="77F48E31" w14:textId="77777777" w:rsidR="008141CC" w:rsidRPr="009459EE" w:rsidRDefault="008141CC" w:rsidP="00A343B3">
      <w:pPr>
        <w:numPr>
          <w:ilvl w:val="0"/>
          <w:numId w:val="6"/>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62158D50" w14:textId="77777777" w:rsidTr="00F6795C">
        <w:tc>
          <w:tcPr>
            <w:tcW w:w="2206" w:type="dxa"/>
            <w:shd w:val="clear" w:color="auto" w:fill="auto"/>
            <w:vAlign w:val="center"/>
          </w:tcPr>
          <w:p w14:paraId="7BFFDD11"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lastRenderedPageBreak/>
              <w:t>Jméno a příjmení</w:t>
            </w:r>
          </w:p>
        </w:tc>
        <w:tc>
          <w:tcPr>
            <w:tcW w:w="6343" w:type="dxa"/>
            <w:shd w:val="clear" w:color="auto" w:fill="auto"/>
          </w:tcPr>
          <w:p w14:paraId="21D0CB5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41681EB9" w14:textId="77777777" w:rsidTr="00F6795C">
        <w:tc>
          <w:tcPr>
            <w:tcW w:w="2206" w:type="dxa"/>
            <w:shd w:val="clear" w:color="auto" w:fill="auto"/>
            <w:vAlign w:val="center"/>
          </w:tcPr>
          <w:p w14:paraId="6FDB258E"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453C9D37"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7F972A05" w14:textId="77777777" w:rsidTr="00F6795C">
        <w:tc>
          <w:tcPr>
            <w:tcW w:w="2206" w:type="dxa"/>
            <w:shd w:val="clear" w:color="auto" w:fill="auto"/>
            <w:vAlign w:val="center"/>
          </w:tcPr>
          <w:p w14:paraId="526F6D9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17CBC6D2"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880B84D" w14:textId="77777777" w:rsidTr="00F6795C">
        <w:tc>
          <w:tcPr>
            <w:tcW w:w="2206" w:type="dxa"/>
            <w:shd w:val="clear" w:color="auto" w:fill="auto"/>
            <w:vAlign w:val="center"/>
          </w:tcPr>
          <w:p w14:paraId="653409CF"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18693E1E"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D2B2CAE" w14:textId="77777777" w:rsidR="008141CC" w:rsidRPr="009459EE" w:rsidRDefault="008141CC" w:rsidP="008141CC">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1C5DC65C" w14:textId="77777777" w:rsidR="008141CC" w:rsidRPr="009459EE" w:rsidRDefault="008141CC" w:rsidP="00A343B3">
      <w:pPr>
        <w:numPr>
          <w:ilvl w:val="0"/>
          <w:numId w:val="7"/>
        </w:numPr>
        <w:spacing w:line="300" w:lineRule="exact"/>
        <w:ind w:left="426"/>
        <w:jc w:val="both"/>
        <w:rPr>
          <w:rFonts w:ascii="Arial" w:hAnsi="Arial" w:cs="Arial"/>
          <w:color w:val="000000"/>
          <w:sz w:val="20"/>
          <w:szCs w:val="20"/>
        </w:rPr>
      </w:pPr>
      <w:r w:rsidRPr="009459EE">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141CC" w:rsidRPr="009459EE" w14:paraId="7CC6E2F8" w14:textId="77777777" w:rsidTr="00F6795C">
        <w:tc>
          <w:tcPr>
            <w:tcW w:w="2206" w:type="dxa"/>
            <w:shd w:val="clear" w:color="auto" w:fill="auto"/>
            <w:vAlign w:val="center"/>
          </w:tcPr>
          <w:p w14:paraId="548F854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Jméno a příjmení</w:t>
            </w:r>
          </w:p>
        </w:tc>
        <w:tc>
          <w:tcPr>
            <w:tcW w:w="6343" w:type="dxa"/>
            <w:shd w:val="clear" w:color="auto" w:fill="auto"/>
          </w:tcPr>
          <w:p w14:paraId="20F89DB5"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1392D314" w14:textId="77777777" w:rsidTr="00F6795C">
        <w:tc>
          <w:tcPr>
            <w:tcW w:w="2206" w:type="dxa"/>
            <w:shd w:val="clear" w:color="auto" w:fill="auto"/>
            <w:vAlign w:val="center"/>
          </w:tcPr>
          <w:p w14:paraId="74FE4977"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Adresa</w:t>
            </w:r>
          </w:p>
        </w:tc>
        <w:tc>
          <w:tcPr>
            <w:tcW w:w="6343" w:type="dxa"/>
            <w:shd w:val="clear" w:color="auto" w:fill="auto"/>
          </w:tcPr>
          <w:p w14:paraId="5A55405B"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256D581E" w14:textId="77777777" w:rsidTr="00F6795C">
        <w:tc>
          <w:tcPr>
            <w:tcW w:w="2206" w:type="dxa"/>
            <w:shd w:val="clear" w:color="auto" w:fill="auto"/>
            <w:vAlign w:val="center"/>
          </w:tcPr>
          <w:p w14:paraId="02B86EF3"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E-mail</w:t>
            </w:r>
          </w:p>
        </w:tc>
        <w:tc>
          <w:tcPr>
            <w:tcW w:w="6343" w:type="dxa"/>
            <w:shd w:val="clear" w:color="auto" w:fill="auto"/>
          </w:tcPr>
          <w:p w14:paraId="78851B18"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r w:rsidR="008141CC" w:rsidRPr="009459EE" w14:paraId="36D5EEE7" w14:textId="77777777" w:rsidTr="00F6795C">
        <w:tc>
          <w:tcPr>
            <w:tcW w:w="2206" w:type="dxa"/>
            <w:shd w:val="clear" w:color="auto" w:fill="auto"/>
            <w:vAlign w:val="center"/>
          </w:tcPr>
          <w:p w14:paraId="6EDA2CC5" w14:textId="77777777" w:rsidR="008141CC" w:rsidRPr="009459EE" w:rsidRDefault="008141CC" w:rsidP="00F6795C">
            <w:pPr>
              <w:rPr>
                <w:rFonts w:ascii="Arial" w:hAnsi="Arial" w:cs="Arial"/>
                <w:color w:val="000000"/>
                <w:sz w:val="20"/>
                <w:szCs w:val="20"/>
                <w:lang w:eastAsia="en-US"/>
              </w:rPr>
            </w:pPr>
            <w:r w:rsidRPr="009459EE">
              <w:rPr>
                <w:rFonts w:ascii="Arial" w:hAnsi="Arial" w:cs="Arial"/>
                <w:color w:val="000000"/>
                <w:sz w:val="20"/>
                <w:szCs w:val="20"/>
                <w:lang w:eastAsia="en-US"/>
              </w:rPr>
              <w:t>Telefon</w:t>
            </w:r>
          </w:p>
        </w:tc>
        <w:tc>
          <w:tcPr>
            <w:tcW w:w="6343" w:type="dxa"/>
            <w:shd w:val="clear" w:color="auto" w:fill="auto"/>
          </w:tcPr>
          <w:p w14:paraId="42F47269" w14:textId="77777777" w:rsidR="008141CC" w:rsidRPr="009459EE" w:rsidRDefault="008141CC" w:rsidP="00F6795C">
            <w:pPr>
              <w:rPr>
                <w:rFonts w:ascii="Arial" w:hAnsi="Arial" w:cs="Arial"/>
                <w:sz w:val="20"/>
                <w:szCs w:val="20"/>
              </w:rPr>
            </w:pPr>
            <w:r w:rsidRPr="009459EE">
              <w:rPr>
                <w:rFonts w:ascii="Arial" w:hAnsi="Arial" w:cs="Arial"/>
                <w:sz w:val="20"/>
                <w:szCs w:val="20"/>
                <w:highlight w:val="yellow"/>
              </w:rPr>
              <w:fldChar w:fldCharType="begin"/>
            </w:r>
            <w:r w:rsidRPr="009459EE">
              <w:rPr>
                <w:rFonts w:ascii="Arial" w:hAnsi="Arial" w:cs="Arial"/>
                <w:sz w:val="20"/>
                <w:szCs w:val="20"/>
                <w:highlight w:val="yellow"/>
              </w:rPr>
              <w:instrText xml:space="preserve"> macrobutton nobutton [DOPLNÍ DODAVATEL]</w:instrText>
            </w:r>
            <w:r w:rsidRPr="009459EE">
              <w:rPr>
                <w:rFonts w:ascii="Arial" w:hAnsi="Arial" w:cs="Arial"/>
                <w:sz w:val="20"/>
                <w:szCs w:val="20"/>
                <w:highlight w:val="yellow"/>
              </w:rPr>
              <w:fldChar w:fldCharType="end"/>
            </w:r>
          </w:p>
        </w:tc>
      </w:tr>
    </w:tbl>
    <w:p w14:paraId="1B651C43" w14:textId="3C61EC18" w:rsidR="00C57AA6" w:rsidRDefault="00C57AA6" w:rsidP="007760FD">
      <w:pPr>
        <w:rPr>
          <w:rFonts w:ascii="Arial" w:hAnsi="Arial" w:cs="Arial"/>
          <w:sz w:val="20"/>
          <w:szCs w:val="20"/>
        </w:rPr>
      </w:pPr>
    </w:p>
    <w:p w14:paraId="13AB1815" w14:textId="25C79C6C" w:rsidR="009459EE" w:rsidRDefault="009459EE" w:rsidP="007760FD">
      <w:pPr>
        <w:rPr>
          <w:rFonts w:ascii="Arial" w:hAnsi="Arial" w:cs="Arial"/>
          <w:sz w:val="20"/>
          <w:szCs w:val="20"/>
        </w:rPr>
      </w:pPr>
    </w:p>
    <w:p w14:paraId="75C896F3" w14:textId="2B53DF91" w:rsidR="009459EE" w:rsidRDefault="009459EE" w:rsidP="007760FD">
      <w:pPr>
        <w:rPr>
          <w:rFonts w:ascii="Arial" w:hAnsi="Arial" w:cs="Arial"/>
          <w:sz w:val="20"/>
          <w:szCs w:val="20"/>
        </w:rPr>
      </w:pPr>
    </w:p>
    <w:p w14:paraId="7700DFF9" w14:textId="77777777" w:rsidR="003D0D6D" w:rsidRDefault="003D0D6D" w:rsidP="009459EE">
      <w:pPr>
        <w:pStyle w:val="RLProhlensmluvnchstran"/>
        <w:rPr>
          <w:rFonts w:ascii="Arial" w:hAnsi="Arial" w:cs="Arial"/>
        </w:rPr>
      </w:pPr>
    </w:p>
    <w:p w14:paraId="50974E09" w14:textId="77777777" w:rsidR="003D0D6D" w:rsidRDefault="003D0D6D" w:rsidP="009459EE">
      <w:pPr>
        <w:pStyle w:val="RLProhlensmluvnchstran"/>
        <w:rPr>
          <w:rFonts w:ascii="Arial" w:hAnsi="Arial" w:cs="Arial"/>
        </w:rPr>
      </w:pPr>
    </w:p>
    <w:p w14:paraId="36703CE4" w14:textId="77777777" w:rsidR="003D0D6D" w:rsidRDefault="003D0D6D" w:rsidP="009459EE">
      <w:pPr>
        <w:pStyle w:val="RLProhlensmluvnchstran"/>
        <w:rPr>
          <w:rFonts w:ascii="Arial" w:hAnsi="Arial" w:cs="Arial"/>
        </w:rPr>
      </w:pPr>
    </w:p>
    <w:p w14:paraId="522A39B8" w14:textId="77777777" w:rsidR="003D0D6D" w:rsidRDefault="003D0D6D" w:rsidP="009459EE">
      <w:pPr>
        <w:pStyle w:val="RLProhlensmluvnchstran"/>
        <w:rPr>
          <w:rFonts w:ascii="Arial" w:hAnsi="Arial" w:cs="Arial"/>
        </w:rPr>
      </w:pPr>
    </w:p>
    <w:p w14:paraId="2E4DF16E" w14:textId="77777777" w:rsidR="003D0D6D" w:rsidRDefault="003D0D6D" w:rsidP="009459EE">
      <w:pPr>
        <w:pStyle w:val="RLProhlensmluvnchstran"/>
        <w:rPr>
          <w:rFonts w:ascii="Arial" w:hAnsi="Arial" w:cs="Arial"/>
        </w:rPr>
      </w:pPr>
    </w:p>
    <w:p w14:paraId="025A5DA0" w14:textId="77777777" w:rsidR="003D0D6D" w:rsidRDefault="003D0D6D" w:rsidP="009459EE">
      <w:pPr>
        <w:pStyle w:val="RLProhlensmluvnchstran"/>
        <w:rPr>
          <w:rFonts w:ascii="Arial" w:hAnsi="Arial" w:cs="Arial"/>
        </w:rPr>
      </w:pPr>
    </w:p>
    <w:p w14:paraId="5CA0F988" w14:textId="77777777" w:rsidR="003D0D6D" w:rsidRDefault="003D0D6D" w:rsidP="009459EE">
      <w:pPr>
        <w:pStyle w:val="RLProhlensmluvnchstran"/>
        <w:rPr>
          <w:rFonts w:ascii="Arial" w:hAnsi="Arial" w:cs="Arial"/>
        </w:rPr>
      </w:pPr>
    </w:p>
    <w:p w14:paraId="3F56C4B9" w14:textId="77777777" w:rsidR="003D0D6D" w:rsidRDefault="003D0D6D" w:rsidP="009459EE">
      <w:pPr>
        <w:pStyle w:val="RLProhlensmluvnchstran"/>
        <w:rPr>
          <w:rFonts w:ascii="Arial" w:hAnsi="Arial" w:cs="Arial"/>
        </w:rPr>
      </w:pPr>
    </w:p>
    <w:p w14:paraId="01896A88" w14:textId="77777777" w:rsidR="003D0D6D" w:rsidRDefault="003D0D6D" w:rsidP="009459EE">
      <w:pPr>
        <w:pStyle w:val="RLProhlensmluvnchstran"/>
        <w:rPr>
          <w:rFonts w:ascii="Arial" w:hAnsi="Arial" w:cs="Arial"/>
        </w:rPr>
      </w:pPr>
    </w:p>
    <w:p w14:paraId="6562AB75" w14:textId="1C3D3A31" w:rsidR="009459EE" w:rsidRPr="004A1981" w:rsidRDefault="009459EE" w:rsidP="009459EE">
      <w:pPr>
        <w:pStyle w:val="RLProhlensmluvnchstran"/>
        <w:rPr>
          <w:rFonts w:ascii="Arial" w:hAnsi="Arial" w:cs="Arial"/>
        </w:rPr>
      </w:pPr>
      <w:r w:rsidRPr="004A1981">
        <w:rPr>
          <w:rFonts w:ascii="Arial" w:hAnsi="Arial" w:cs="Arial"/>
        </w:rPr>
        <w:lastRenderedPageBreak/>
        <w:t xml:space="preserve">Příloha č. </w:t>
      </w:r>
      <w:r w:rsidR="003D0D6D">
        <w:rPr>
          <w:rFonts w:ascii="Arial" w:hAnsi="Arial" w:cs="Arial"/>
        </w:rPr>
        <w:t>3</w:t>
      </w:r>
    </w:p>
    <w:p w14:paraId="155895E0" w14:textId="3E05A5D0" w:rsidR="009459EE" w:rsidRPr="004A1981" w:rsidRDefault="009459EE" w:rsidP="009459EE">
      <w:pPr>
        <w:pStyle w:val="RLProhlensmluvnchstran"/>
        <w:rPr>
          <w:rFonts w:ascii="Arial" w:hAnsi="Arial" w:cs="Arial"/>
        </w:rPr>
      </w:pPr>
      <w:r>
        <w:rPr>
          <w:rFonts w:ascii="Arial" w:hAnsi="Arial" w:cs="Arial"/>
        </w:rPr>
        <w:t>Rozklad nabídkové ceny</w:t>
      </w:r>
    </w:p>
    <w:p w14:paraId="2EB0F007" w14:textId="77777777" w:rsidR="00946ADC" w:rsidRDefault="00946ADC" w:rsidP="00946ADC"/>
    <w:tbl>
      <w:tblPr>
        <w:tblpPr w:leftFromText="141" w:rightFromText="141" w:vertAnchor="text" w:horzAnchor="margin" w:tblpXSpec="center" w:tblpY="19"/>
        <w:tblW w:w="13952" w:type="dxa"/>
        <w:tblCellMar>
          <w:left w:w="70" w:type="dxa"/>
          <w:right w:w="70" w:type="dxa"/>
        </w:tblCellMar>
        <w:tblLook w:val="04A0" w:firstRow="1" w:lastRow="0" w:firstColumn="1" w:lastColumn="0" w:noHBand="0" w:noVBand="1"/>
      </w:tblPr>
      <w:tblGrid>
        <w:gridCol w:w="1488"/>
        <w:gridCol w:w="5103"/>
        <w:gridCol w:w="709"/>
        <w:gridCol w:w="1701"/>
        <w:gridCol w:w="1701"/>
        <w:gridCol w:w="1549"/>
        <w:gridCol w:w="1701"/>
      </w:tblGrid>
      <w:tr w:rsidR="00946ADC" w:rsidRPr="00FE212C" w14:paraId="2CB7E836" w14:textId="77777777" w:rsidTr="000A4540">
        <w:trPr>
          <w:trHeight w:val="631"/>
        </w:trPr>
        <w:tc>
          <w:tcPr>
            <w:tcW w:w="1488" w:type="dxa"/>
            <w:vMerge w:val="restart"/>
            <w:tcBorders>
              <w:top w:val="double" w:sz="6" w:space="0" w:color="auto"/>
              <w:left w:val="double" w:sz="6" w:space="0" w:color="auto"/>
              <w:bottom w:val="double" w:sz="6" w:space="0" w:color="000000"/>
              <w:right w:val="single" w:sz="4" w:space="0" w:color="auto"/>
            </w:tcBorders>
            <w:shd w:val="clear" w:color="000000" w:fill="F2F2F2"/>
            <w:vAlign w:val="center"/>
            <w:hideMark/>
          </w:tcPr>
          <w:p w14:paraId="54F50C57" w14:textId="77777777" w:rsidR="00946ADC" w:rsidRPr="009B7720" w:rsidRDefault="00946ADC" w:rsidP="000A4540">
            <w:pPr>
              <w:jc w:val="center"/>
              <w:rPr>
                <w:rFonts w:cs="Calibri"/>
                <w:b/>
                <w:bCs/>
                <w:color w:val="000000"/>
              </w:rPr>
            </w:pPr>
            <w:proofErr w:type="spellStart"/>
            <w:r w:rsidRPr="009B7720">
              <w:rPr>
                <w:rFonts w:cs="Calibri"/>
                <w:b/>
                <w:bCs/>
                <w:color w:val="000000"/>
              </w:rPr>
              <w:t>Product</w:t>
            </w:r>
            <w:proofErr w:type="spellEnd"/>
            <w:r w:rsidRPr="009B7720">
              <w:rPr>
                <w:rFonts w:cs="Calibri"/>
                <w:b/>
                <w:bCs/>
                <w:color w:val="000000"/>
              </w:rPr>
              <w:t xml:space="preserve"> </w:t>
            </w:r>
            <w:proofErr w:type="spellStart"/>
            <w:r w:rsidRPr="009B7720">
              <w:rPr>
                <w:rFonts w:cs="Calibri"/>
                <w:b/>
                <w:bCs/>
                <w:color w:val="000000"/>
              </w:rPr>
              <w:t>Number</w:t>
            </w:r>
            <w:proofErr w:type="spellEnd"/>
          </w:p>
        </w:tc>
        <w:tc>
          <w:tcPr>
            <w:tcW w:w="5103" w:type="dxa"/>
            <w:vMerge w:val="restart"/>
            <w:tcBorders>
              <w:top w:val="double" w:sz="6" w:space="0" w:color="auto"/>
              <w:left w:val="single" w:sz="4" w:space="0" w:color="auto"/>
              <w:right w:val="single" w:sz="4" w:space="0" w:color="auto"/>
            </w:tcBorders>
            <w:shd w:val="clear" w:color="000000" w:fill="F2F2F2"/>
            <w:vAlign w:val="center"/>
            <w:hideMark/>
          </w:tcPr>
          <w:p w14:paraId="57E7509A" w14:textId="77777777" w:rsidR="00946ADC" w:rsidRPr="009B7720" w:rsidRDefault="00946ADC" w:rsidP="000A4540">
            <w:pPr>
              <w:jc w:val="center"/>
              <w:rPr>
                <w:rFonts w:cs="Calibri"/>
                <w:b/>
                <w:bCs/>
                <w:color w:val="000000"/>
              </w:rPr>
            </w:pPr>
            <w:r w:rsidRPr="009B7720">
              <w:rPr>
                <w:rFonts w:cs="Calibri"/>
                <w:b/>
                <w:bCs/>
                <w:color w:val="000000"/>
              </w:rPr>
              <w:t>Název</w:t>
            </w:r>
          </w:p>
        </w:tc>
        <w:tc>
          <w:tcPr>
            <w:tcW w:w="70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600C0C78" w14:textId="77777777" w:rsidR="00946ADC" w:rsidRPr="009B7720" w:rsidRDefault="00946ADC" w:rsidP="000A4540">
            <w:pPr>
              <w:jc w:val="center"/>
              <w:rPr>
                <w:rFonts w:cs="Calibri"/>
                <w:b/>
                <w:bCs/>
                <w:color w:val="000000"/>
              </w:rPr>
            </w:pPr>
            <w:r w:rsidRPr="009B7720">
              <w:rPr>
                <w:rFonts w:cs="Calibri"/>
                <w:b/>
                <w:bCs/>
                <w:color w:val="000000"/>
              </w:rPr>
              <w:t>Počet</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49474058" w14:textId="77777777" w:rsidR="00946ADC" w:rsidRPr="009B7720" w:rsidRDefault="00946ADC" w:rsidP="000A4540">
            <w:pPr>
              <w:jc w:val="center"/>
              <w:rPr>
                <w:rFonts w:cs="Calibri"/>
                <w:b/>
                <w:bCs/>
                <w:color w:val="000000"/>
              </w:rPr>
            </w:pPr>
            <w:r w:rsidRPr="009B7720">
              <w:rPr>
                <w:rFonts w:cs="Calibri"/>
                <w:b/>
                <w:bCs/>
                <w:color w:val="000000"/>
              </w:rPr>
              <w:t>Cena/ks</w:t>
            </w:r>
          </w:p>
          <w:p w14:paraId="4D7C4742" w14:textId="77777777" w:rsidR="00946ADC" w:rsidRPr="009B7720" w:rsidRDefault="00946ADC" w:rsidP="000A4540">
            <w:pPr>
              <w:jc w:val="center"/>
              <w:rPr>
                <w:rFonts w:cs="Calibri"/>
                <w:b/>
                <w:bCs/>
                <w:color w:val="000000"/>
              </w:rPr>
            </w:pPr>
            <w:r w:rsidRPr="009B7720">
              <w:rPr>
                <w:rFonts w:cs="Calibri"/>
                <w:b/>
                <w:bCs/>
                <w:color w:val="000000"/>
              </w:rPr>
              <w:t>bez DPH</w:t>
            </w:r>
          </w:p>
        </w:tc>
        <w:tc>
          <w:tcPr>
            <w:tcW w:w="1701" w:type="dxa"/>
            <w:tcBorders>
              <w:top w:val="double" w:sz="6" w:space="0" w:color="auto"/>
              <w:left w:val="nil"/>
              <w:bottom w:val="single" w:sz="4" w:space="0" w:color="auto"/>
              <w:right w:val="single" w:sz="4" w:space="0" w:color="auto"/>
            </w:tcBorders>
            <w:shd w:val="clear" w:color="000000" w:fill="F2F2F2"/>
            <w:vAlign w:val="center"/>
            <w:hideMark/>
          </w:tcPr>
          <w:p w14:paraId="33C6A045" w14:textId="77777777" w:rsidR="00946ADC" w:rsidRPr="009B7720" w:rsidRDefault="00946ADC" w:rsidP="000A4540">
            <w:pPr>
              <w:jc w:val="center"/>
              <w:rPr>
                <w:rFonts w:cs="Calibri"/>
                <w:b/>
                <w:bCs/>
                <w:color w:val="000000"/>
              </w:rPr>
            </w:pPr>
            <w:r w:rsidRPr="009B7720">
              <w:rPr>
                <w:rFonts w:cs="Calibri"/>
                <w:b/>
                <w:bCs/>
                <w:color w:val="000000"/>
              </w:rPr>
              <w:t>Cena celkem</w:t>
            </w:r>
          </w:p>
          <w:p w14:paraId="65FF431E" w14:textId="77777777" w:rsidR="00946ADC" w:rsidRPr="009B7720" w:rsidRDefault="00946ADC" w:rsidP="000A4540">
            <w:pPr>
              <w:jc w:val="center"/>
              <w:rPr>
                <w:rFonts w:cs="Calibri"/>
                <w:b/>
                <w:bCs/>
                <w:color w:val="000000"/>
              </w:rPr>
            </w:pPr>
            <w:r w:rsidRPr="009B7720">
              <w:rPr>
                <w:rFonts w:cs="Calibri"/>
                <w:b/>
                <w:bCs/>
                <w:color w:val="000000"/>
              </w:rPr>
              <w:t>bez DPH</w:t>
            </w:r>
          </w:p>
        </w:tc>
        <w:tc>
          <w:tcPr>
            <w:tcW w:w="1549" w:type="dxa"/>
            <w:tcBorders>
              <w:top w:val="double" w:sz="6" w:space="0" w:color="auto"/>
              <w:left w:val="single" w:sz="4" w:space="0" w:color="auto"/>
              <w:bottom w:val="single" w:sz="4" w:space="0" w:color="auto"/>
              <w:right w:val="single" w:sz="4" w:space="0" w:color="auto"/>
            </w:tcBorders>
            <w:shd w:val="clear" w:color="000000" w:fill="F2F2F2"/>
            <w:vAlign w:val="center"/>
            <w:hideMark/>
          </w:tcPr>
          <w:p w14:paraId="0CBEBDC1" w14:textId="77777777" w:rsidR="00946ADC" w:rsidRPr="009B7720" w:rsidRDefault="00946ADC" w:rsidP="000A4540">
            <w:pPr>
              <w:jc w:val="center"/>
              <w:rPr>
                <w:rFonts w:cs="Calibri"/>
                <w:b/>
                <w:bCs/>
                <w:color w:val="000000"/>
              </w:rPr>
            </w:pPr>
            <w:r w:rsidRPr="009B7720">
              <w:rPr>
                <w:rFonts w:cs="Calibri"/>
                <w:b/>
                <w:bCs/>
                <w:color w:val="000000"/>
              </w:rPr>
              <w:t>DPH celkem</w:t>
            </w:r>
          </w:p>
        </w:tc>
        <w:tc>
          <w:tcPr>
            <w:tcW w:w="1701" w:type="dxa"/>
            <w:tcBorders>
              <w:top w:val="double" w:sz="6" w:space="0" w:color="auto"/>
              <w:left w:val="nil"/>
              <w:bottom w:val="single" w:sz="4" w:space="0" w:color="auto"/>
              <w:right w:val="double" w:sz="6" w:space="0" w:color="auto"/>
            </w:tcBorders>
            <w:shd w:val="clear" w:color="000000" w:fill="F2F2F2"/>
            <w:vAlign w:val="center"/>
            <w:hideMark/>
          </w:tcPr>
          <w:p w14:paraId="0C823F27" w14:textId="77777777" w:rsidR="00946ADC" w:rsidRPr="009B7720" w:rsidRDefault="00946ADC" w:rsidP="000A4540">
            <w:pPr>
              <w:jc w:val="center"/>
              <w:rPr>
                <w:rFonts w:cs="Calibri"/>
                <w:b/>
                <w:bCs/>
                <w:color w:val="000000"/>
              </w:rPr>
            </w:pPr>
            <w:r w:rsidRPr="009B7720">
              <w:rPr>
                <w:rFonts w:cs="Calibri"/>
                <w:b/>
                <w:bCs/>
                <w:color w:val="000000"/>
              </w:rPr>
              <w:t>Cena celkem</w:t>
            </w:r>
          </w:p>
          <w:p w14:paraId="7BBD6AD2" w14:textId="77777777" w:rsidR="00946ADC" w:rsidRPr="009B7720" w:rsidRDefault="00946ADC" w:rsidP="000A4540">
            <w:pPr>
              <w:jc w:val="center"/>
              <w:rPr>
                <w:rFonts w:cs="Calibri"/>
                <w:b/>
                <w:bCs/>
                <w:color w:val="000000"/>
              </w:rPr>
            </w:pPr>
            <w:r w:rsidRPr="009B7720">
              <w:rPr>
                <w:rFonts w:cs="Calibri"/>
                <w:b/>
                <w:bCs/>
                <w:color w:val="000000"/>
              </w:rPr>
              <w:t>včetně DPH</w:t>
            </w:r>
          </w:p>
        </w:tc>
      </w:tr>
      <w:tr w:rsidR="00946ADC" w:rsidRPr="00FE212C" w14:paraId="336C43EC" w14:textId="77777777" w:rsidTr="000A4540">
        <w:trPr>
          <w:trHeight w:val="57"/>
        </w:trPr>
        <w:tc>
          <w:tcPr>
            <w:tcW w:w="1488" w:type="dxa"/>
            <w:vMerge/>
            <w:tcBorders>
              <w:top w:val="double" w:sz="6" w:space="0" w:color="auto"/>
              <w:left w:val="double" w:sz="6" w:space="0" w:color="auto"/>
              <w:bottom w:val="double" w:sz="6" w:space="0" w:color="000000"/>
              <w:right w:val="single" w:sz="4" w:space="0" w:color="auto"/>
            </w:tcBorders>
            <w:vAlign w:val="center"/>
            <w:hideMark/>
          </w:tcPr>
          <w:p w14:paraId="26542514" w14:textId="77777777" w:rsidR="00946ADC" w:rsidRPr="009B7720" w:rsidRDefault="00946ADC" w:rsidP="000A4540">
            <w:pPr>
              <w:rPr>
                <w:rFonts w:cs="Calibri"/>
                <w:b/>
                <w:bCs/>
                <w:color w:val="000000"/>
              </w:rPr>
            </w:pPr>
          </w:p>
        </w:tc>
        <w:tc>
          <w:tcPr>
            <w:tcW w:w="5103" w:type="dxa"/>
            <w:vMerge/>
            <w:tcBorders>
              <w:left w:val="single" w:sz="4" w:space="0" w:color="auto"/>
              <w:bottom w:val="double" w:sz="6" w:space="0" w:color="000000"/>
              <w:right w:val="single" w:sz="4" w:space="0" w:color="auto"/>
            </w:tcBorders>
            <w:shd w:val="clear" w:color="000000" w:fill="F2F2F2"/>
            <w:vAlign w:val="center"/>
            <w:hideMark/>
          </w:tcPr>
          <w:p w14:paraId="051F325B" w14:textId="77777777" w:rsidR="00946ADC" w:rsidRPr="009B7720" w:rsidRDefault="00946ADC" w:rsidP="000A4540">
            <w:pPr>
              <w:rPr>
                <w:rFonts w:cs="Calibri"/>
                <w:b/>
                <w:bCs/>
                <w:color w:val="000000"/>
              </w:rPr>
            </w:pPr>
          </w:p>
        </w:tc>
        <w:tc>
          <w:tcPr>
            <w:tcW w:w="709" w:type="dxa"/>
            <w:tcBorders>
              <w:top w:val="nil"/>
              <w:left w:val="nil"/>
              <w:bottom w:val="double" w:sz="6" w:space="0" w:color="auto"/>
              <w:right w:val="single" w:sz="4" w:space="0" w:color="auto"/>
            </w:tcBorders>
            <w:shd w:val="clear" w:color="000000" w:fill="F2F2F2"/>
            <w:vAlign w:val="center"/>
            <w:hideMark/>
          </w:tcPr>
          <w:p w14:paraId="18DB887B" w14:textId="77777777" w:rsidR="00946ADC" w:rsidRPr="009B7720" w:rsidRDefault="00946ADC" w:rsidP="000A4540">
            <w:pPr>
              <w:jc w:val="center"/>
              <w:rPr>
                <w:rFonts w:cs="Calibri"/>
                <w:b/>
                <w:bCs/>
                <w:color w:val="000000"/>
              </w:rPr>
            </w:pPr>
            <w:r w:rsidRPr="009B7720">
              <w:rPr>
                <w:rFonts w:cs="Calibri"/>
                <w:b/>
                <w:bCs/>
                <w:color w:val="000000"/>
              </w:rPr>
              <w:t>[ks]</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390F8BBC" w14:textId="77777777" w:rsidR="00946ADC" w:rsidRPr="009B7720" w:rsidRDefault="00946ADC" w:rsidP="000A4540">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single" w:sz="4" w:space="0" w:color="auto"/>
            </w:tcBorders>
            <w:shd w:val="clear" w:color="000000" w:fill="F2F2F2"/>
            <w:vAlign w:val="center"/>
            <w:hideMark/>
          </w:tcPr>
          <w:p w14:paraId="247075DA" w14:textId="77777777" w:rsidR="00946ADC" w:rsidRPr="009B7720" w:rsidRDefault="00946ADC" w:rsidP="000A4540">
            <w:pPr>
              <w:jc w:val="center"/>
              <w:rPr>
                <w:rFonts w:cs="Calibri"/>
                <w:b/>
                <w:bCs/>
                <w:color w:val="000000"/>
              </w:rPr>
            </w:pPr>
            <w:r w:rsidRPr="009B7720">
              <w:rPr>
                <w:rFonts w:cs="Calibri"/>
                <w:b/>
                <w:bCs/>
                <w:color w:val="000000"/>
              </w:rPr>
              <w:t>[Kč]</w:t>
            </w:r>
          </w:p>
        </w:tc>
        <w:tc>
          <w:tcPr>
            <w:tcW w:w="1549" w:type="dxa"/>
            <w:tcBorders>
              <w:top w:val="single" w:sz="4" w:space="0" w:color="auto"/>
              <w:left w:val="nil"/>
              <w:bottom w:val="double" w:sz="6" w:space="0" w:color="auto"/>
              <w:right w:val="single" w:sz="4" w:space="0" w:color="auto"/>
            </w:tcBorders>
            <w:shd w:val="clear" w:color="000000" w:fill="F2F2F2"/>
            <w:vAlign w:val="center"/>
            <w:hideMark/>
          </w:tcPr>
          <w:p w14:paraId="0965FBC6" w14:textId="77777777" w:rsidR="00946ADC" w:rsidRPr="009B7720" w:rsidRDefault="00946ADC" w:rsidP="000A4540">
            <w:pPr>
              <w:jc w:val="center"/>
              <w:rPr>
                <w:rFonts w:cs="Calibri"/>
                <w:b/>
                <w:bCs/>
                <w:color w:val="000000"/>
              </w:rPr>
            </w:pPr>
            <w:r w:rsidRPr="009B7720">
              <w:rPr>
                <w:rFonts w:cs="Calibri"/>
                <w:b/>
                <w:bCs/>
                <w:color w:val="000000"/>
              </w:rPr>
              <w:t>[Kč]</w:t>
            </w:r>
          </w:p>
        </w:tc>
        <w:tc>
          <w:tcPr>
            <w:tcW w:w="1701" w:type="dxa"/>
            <w:tcBorders>
              <w:top w:val="single" w:sz="4" w:space="0" w:color="auto"/>
              <w:left w:val="nil"/>
              <w:bottom w:val="double" w:sz="6" w:space="0" w:color="auto"/>
              <w:right w:val="double" w:sz="6" w:space="0" w:color="auto"/>
            </w:tcBorders>
            <w:shd w:val="clear" w:color="000000" w:fill="F2F2F2"/>
            <w:vAlign w:val="center"/>
            <w:hideMark/>
          </w:tcPr>
          <w:p w14:paraId="28788AA9" w14:textId="77777777" w:rsidR="00946ADC" w:rsidRPr="009B7720" w:rsidRDefault="00946ADC" w:rsidP="000A4540">
            <w:pPr>
              <w:jc w:val="center"/>
              <w:rPr>
                <w:rFonts w:cs="Calibri"/>
                <w:b/>
                <w:bCs/>
                <w:color w:val="000000"/>
              </w:rPr>
            </w:pPr>
            <w:r w:rsidRPr="009B7720">
              <w:rPr>
                <w:rFonts w:cs="Calibri"/>
                <w:b/>
                <w:bCs/>
                <w:color w:val="000000"/>
              </w:rPr>
              <w:t>[Kč]</w:t>
            </w:r>
          </w:p>
        </w:tc>
      </w:tr>
      <w:tr w:rsidR="00946ADC" w:rsidRPr="00FE212C" w14:paraId="075A179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B7675FF"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A99997E" w14:textId="77777777" w:rsidR="00946ADC" w:rsidRPr="008751AD" w:rsidRDefault="00946ADC" w:rsidP="000A4540">
            <w:pPr>
              <w:autoSpaceDE w:val="0"/>
              <w:autoSpaceDN w:val="0"/>
              <w:adjustRightInd w:val="0"/>
              <w:rPr>
                <w:rFonts w:cs="Arial"/>
                <w:color w:val="000000"/>
                <w:sz w:val="16"/>
                <w:szCs w:val="16"/>
              </w:rPr>
            </w:pPr>
            <w:r w:rsidRPr="008751AD">
              <w:rPr>
                <w:rFonts w:cs="Arial"/>
                <w:color w:val="000000"/>
                <w:sz w:val="16"/>
                <w:szCs w:val="16"/>
              </w:rPr>
              <w:t xml:space="preserve">Dodávka </w:t>
            </w:r>
            <w:r>
              <w:rPr>
                <w:rFonts w:cs="Arial"/>
                <w:color w:val="000000"/>
                <w:sz w:val="16"/>
                <w:szCs w:val="16"/>
              </w:rPr>
              <w:t>zařízení</w:t>
            </w:r>
          </w:p>
        </w:tc>
        <w:tc>
          <w:tcPr>
            <w:tcW w:w="709" w:type="dxa"/>
            <w:tcBorders>
              <w:top w:val="nil"/>
              <w:left w:val="nil"/>
              <w:bottom w:val="single" w:sz="4" w:space="0" w:color="auto"/>
              <w:right w:val="single" w:sz="4" w:space="0" w:color="auto"/>
            </w:tcBorders>
            <w:shd w:val="clear" w:color="auto" w:fill="auto"/>
            <w:vAlign w:val="center"/>
          </w:tcPr>
          <w:p w14:paraId="21A25928"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6C4319F6"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6547E8AD"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2B62DDC"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720A11CF" w14:textId="77777777" w:rsidR="00946ADC" w:rsidRPr="00CF04AC" w:rsidRDefault="00946ADC" w:rsidP="000A4540">
            <w:pPr>
              <w:jc w:val="right"/>
              <w:rPr>
                <w:rFonts w:ascii="Verdana" w:hAnsi="Verdana" w:cs="Calibri"/>
                <w:b/>
                <w:bCs/>
                <w:color w:val="000000"/>
              </w:rPr>
            </w:pPr>
          </w:p>
        </w:tc>
      </w:tr>
      <w:tr w:rsidR="00946ADC" w:rsidRPr="00FE212C" w14:paraId="6040B080"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26475977"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1A3FF5C3" w14:textId="77777777" w:rsidR="00946ADC" w:rsidRPr="008751AD" w:rsidRDefault="00946ADC" w:rsidP="000A4540">
            <w:pPr>
              <w:rPr>
                <w:rFonts w:cs="Arial"/>
                <w:color w:val="000000"/>
                <w:sz w:val="16"/>
                <w:szCs w:val="16"/>
              </w:rPr>
            </w:pPr>
            <w:r>
              <w:rPr>
                <w:rFonts w:cs="Arial"/>
                <w:color w:val="000000"/>
                <w:sz w:val="16"/>
                <w:szCs w:val="16"/>
              </w:rPr>
              <w:t>Montáž a instalace</w:t>
            </w:r>
          </w:p>
        </w:tc>
        <w:tc>
          <w:tcPr>
            <w:tcW w:w="709" w:type="dxa"/>
            <w:tcBorders>
              <w:top w:val="nil"/>
              <w:left w:val="nil"/>
              <w:bottom w:val="single" w:sz="4" w:space="0" w:color="auto"/>
              <w:right w:val="single" w:sz="4" w:space="0" w:color="auto"/>
            </w:tcBorders>
            <w:shd w:val="clear" w:color="auto" w:fill="auto"/>
            <w:vAlign w:val="center"/>
          </w:tcPr>
          <w:p w14:paraId="22C3F0EA"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51FE07E4"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1981893A"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97A2FEB"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7F8D0689" w14:textId="77777777" w:rsidR="00946ADC" w:rsidRPr="00CF04AC" w:rsidRDefault="00946ADC" w:rsidP="000A4540">
            <w:pPr>
              <w:jc w:val="right"/>
              <w:rPr>
                <w:rFonts w:ascii="Verdana" w:hAnsi="Verdana" w:cs="Calibri"/>
                <w:bCs/>
                <w:color w:val="000000"/>
              </w:rPr>
            </w:pPr>
          </w:p>
        </w:tc>
      </w:tr>
      <w:tr w:rsidR="00946ADC" w:rsidRPr="00FE212C" w14:paraId="0CC08A8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2CC00CB9"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5EB4D019" w14:textId="77777777" w:rsidR="00946ADC" w:rsidRPr="008751AD" w:rsidRDefault="00946ADC" w:rsidP="000A4540">
            <w:pPr>
              <w:rPr>
                <w:rFonts w:cs="Arial"/>
                <w:color w:val="000000"/>
                <w:sz w:val="16"/>
                <w:szCs w:val="16"/>
              </w:rPr>
            </w:pPr>
            <w:r>
              <w:rPr>
                <w:rFonts w:cs="Arial"/>
                <w:color w:val="000000"/>
                <w:sz w:val="16"/>
                <w:szCs w:val="16"/>
              </w:rPr>
              <w:t>Dokumentace</w:t>
            </w:r>
          </w:p>
        </w:tc>
        <w:tc>
          <w:tcPr>
            <w:tcW w:w="709" w:type="dxa"/>
            <w:tcBorders>
              <w:top w:val="nil"/>
              <w:left w:val="nil"/>
              <w:bottom w:val="single" w:sz="4" w:space="0" w:color="auto"/>
              <w:right w:val="single" w:sz="4" w:space="0" w:color="auto"/>
            </w:tcBorders>
            <w:shd w:val="clear" w:color="auto" w:fill="auto"/>
            <w:vAlign w:val="center"/>
          </w:tcPr>
          <w:p w14:paraId="59A04671" w14:textId="77777777" w:rsidR="00946ADC" w:rsidRPr="00407071" w:rsidRDefault="00946ADC" w:rsidP="000A4540">
            <w:pPr>
              <w:jc w:val="center"/>
              <w:rPr>
                <w:rFonts w:ascii="Verdana" w:eastAsia="Calibri" w:hAnsi="Verdana"/>
                <w:color w:val="000000"/>
              </w:rPr>
            </w:pPr>
            <w:r>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74BB4473"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4F3DE317"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143DD82D"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239B02A0" w14:textId="77777777" w:rsidR="00946ADC" w:rsidRPr="00CF04AC" w:rsidRDefault="00946ADC" w:rsidP="000A4540">
            <w:pPr>
              <w:jc w:val="right"/>
              <w:rPr>
                <w:rFonts w:ascii="Verdana" w:hAnsi="Verdana" w:cs="Calibri"/>
                <w:bCs/>
                <w:color w:val="000000"/>
              </w:rPr>
            </w:pPr>
          </w:p>
        </w:tc>
      </w:tr>
      <w:tr w:rsidR="00946ADC" w:rsidRPr="00FE212C" w14:paraId="5B5BD8CD"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518ED45A"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6F7557D6" w14:textId="77777777" w:rsidR="00946ADC" w:rsidRPr="008751AD" w:rsidRDefault="00946ADC" w:rsidP="000A4540">
            <w:pPr>
              <w:rPr>
                <w:rFonts w:cs="Arial"/>
                <w:color w:val="000000"/>
                <w:sz w:val="16"/>
                <w:szCs w:val="16"/>
              </w:rPr>
            </w:pPr>
            <w:r w:rsidRPr="008751AD">
              <w:rPr>
                <w:rFonts w:cs="Arial"/>
                <w:color w:val="000000"/>
                <w:sz w:val="16"/>
                <w:szCs w:val="16"/>
              </w:rPr>
              <w:t>Školení obsluhy (počet hodin, obsah)</w:t>
            </w:r>
          </w:p>
        </w:tc>
        <w:tc>
          <w:tcPr>
            <w:tcW w:w="709" w:type="dxa"/>
            <w:tcBorders>
              <w:top w:val="nil"/>
              <w:left w:val="nil"/>
              <w:bottom w:val="single" w:sz="4" w:space="0" w:color="auto"/>
              <w:right w:val="single" w:sz="4" w:space="0" w:color="auto"/>
            </w:tcBorders>
            <w:shd w:val="clear" w:color="auto" w:fill="auto"/>
            <w:vAlign w:val="center"/>
          </w:tcPr>
          <w:p w14:paraId="03B7901A"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341FE387"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466880B8"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321EE20B"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65D2999C" w14:textId="77777777" w:rsidR="00946ADC" w:rsidRPr="00CF04AC" w:rsidRDefault="00946ADC" w:rsidP="000A4540">
            <w:pPr>
              <w:jc w:val="right"/>
              <w:rPr>
                <w:rFonts w:ascii="Verdana" w:hAnsi="Verdana" w:cs="Calibri"/>
                <w:bCs/>
                <w:color w:val="000000"/>
              </w:rPr>
            </w:pPr>
          </w:p>
        </w:tc>
      </w:tr>
      <w:tr w:rsidR="00946ADC" w:rsidRPr="00FE212C" w14:paraId="70CF5FA5" w14:textId="77777777" w:rsidTr="000A4540">
        <w:trPr>
          <w:trHeight w:val="57"/>
        </w:trPr>
        <w:tc>
          <w:tcPr>
            <w:tcW w:w="1488" w:type="dxa"/>
            <w:tcBorders>
              <w:top w:val="nil"/>
              <w:left w:val="double" w:sz="6" w:space="0" w:color="auto"/>
              <w:bottom w:val="single" w:sz="4" w:space="0" w:color="auto"/>
              <w:right w:val="single" w:sz="4" w:space="0" w:color="auto"/>
            </w:tcBorders>
            <w:shd w:val="clear" w:color="auto" w:fill="auto"/>
            <w:noWrap/>
            <w:vAlign w:val="center"/>
          </w:tcPr>
          <w:p w14:paraId="6D991639" w14:textId="77777777" w:rsidR="00946ADC" w:rsidRPr="00CF04AC" w:rsidRDefault="00946ADC" w:rsidP="000A4540">
            <w:pPr>
              <w:ind w:firstLineChars="100" w:firstLine="220"/>
              <w:jc w:val="center"/>
              <w:rPr>
                <w:rFonts w:ascii="Verdana" w:eastAsia="Calibri" w:hAnsi="Verdana" w:cs="Calibri"/>
                <w:b/>
                <w:bCs/>
                <w:color w:val="000000"/>
              </w:rPr>
            </w:pPr>
          </w:p>
        </w:tc>
        <w:tc>
          <w:tcPr>
            <w:tcW w:w="5103" w:type="dxa"/>
            <w:tcBorders>
              <w:top w:val="nil"/>
              <w:left w:val="nil"/>
              <w:bottom w:val="single" w:sz="4" w:space="0" w:color="auto"/>
              <w:right w:val="single" w:sz="4" w:space="0" w:color="auto"/>
            </w:tcBorders>
            <w:shd w:val="clear" w:color="auto" w:fill="auto"/>
            <w:vAlign w:val="center"/>
          </w:tcPr>
          <w:p w14:paraId="24F67C2C" w14:textId="77777777" w:rsidR="00946ADC" w:rsidRPr="008751AD" w:rsidRDefault="00946ADC" w:rsidP="000A4540">
            <w:pPr>
              <w:rPr>
                <w:rFonts w:cs="Arial"/>
                <w:color w:val="000000"/>
                <w:sz w:val="16"/>
                <w:szCs w:val="16"/>
              </w:rPr>
            </w:pPr>
            <w:r>
              <w:rPr>
                <w:rFonts w:cs="Arial"/>
                <w:color w:val="000000"/>
                <w:sz w:val="16"/>
                <w:szCs w:val="16"/>
              </w:rPr>
              <w:t>Ostatní náklady</w:t>
            </w:r>
          </w:p>
        </w:tc>
        <w:tc>
          <w:tcPr>
            <w:tcW w:w="709" w:type="dxa"/>
            <w:tcBorders>
              <w:top w:val="nil"/>
              <w:left w:val="nil"/>
              <w:bottom w:val="single" w:sz="4" w:space="0" w:color="auto"/>
              <w:right w:val="single" w:sz="4" w:space="0" w:color="auto"/>
            </w:tcBorders>
            <w:shd w:val="clear" w:color="auto" w:fill="auto"/>
            <w:vAlign w:val="center"/>
          </w:tcPr>
          <w:p w14:paraId="1F067A61" w14:textId="77777777" w:rsidR="00946ADC" w:rsidRPr="00407071" w:rsidRDefault="00946ADC" w:rsidP="000A4540">
            <w:pPr>
              <w:jc w:val="center"/>
              <w:rPr>
                <w:rFonts w:ascii="Verdana" w:eastAsia="Calibri" w:hAnsi="Verdana"/>
                <w:color w:val="000000"/>
              </w:rPr>
            </w:pPr>
            <w:r w:rsidRPr="00407071">
              <w:rPr>
                <w:rFonts w:ascii="Verdana" w:eastAsia="Calibri" w:hAnsi="Verdana"/>
                <w:color w:val="000000"/>
              </w:rPr>
              <w:t>1</w:t>
            </w:r>
          </w:p>
        </w:tc>
        <w:tc>
          <w:tcPr>
            <w:tcW w:w="1701" w:type="dxa"/>
            <w:tcBorders>
              <w:top w:val="nil"/>
              <w:left w:val="nil"/>
              <w:bottom w:val="single" w:sz="4" w:space="0" w:color="auto"/>
              <w:right w:val="single" w:sz="4" w:space="0" w:color="auto"/>
            </w:tcBorders>
            <w:shd w:val="clear" w:color="auto" w:fill="auto"/>
            <w:vAlign w:val="center"/>
          </w:tcPr>
          <w:p w14:paraId="56919F46" w14:textId="77777777" w:rsidR="00946ADC" w:rsidRPr="00CF04AC" w:rsidRDefault="00946ADC" w:rsidP="000A4540">
            <w:pPr>
              <w:jc w:val="right"/>
              <w:rPr>
                <w:rFonts w:ascii="Verdana" w:hAnsi="Verdana" w:cs="Calibri"/>
                <w:color w:val="000000"/>
              </w:rPr>
            </w:pPr>
          </w:p>
        </w:tc>
        <w:tc>
          <w:tcPr>
            <w:tcW w:w="1701" w:type="dxa"/>
            <w:tcBorders>
              <w:top w:val="nil"/>
              <w:left w:val="nil"/>
              <w:bottom w:val="single" w:sz="4" w:space="0" w:color="auto"/>
              <w:right w:val="single" w:sz="4" w:space="0" w:color="auto"/>
            </w:tcBorders>
            <w:shd w:val="clear" w:color="auto" w:fill="auto"/>
            <w:vAlign w:val="center"/>
          </w:tcPr>
          <w:p w14:paraId="2B981793" w14:textId="77777777" w:rsidR="00946ADC" w:rsidRPr="00CF04AC" w:rsidRDefault="00946ADC" w:rsidP="000A4540">
            <w:pPr>
              <w:jc w:val="right"/>
              <w:rPr>
                <w:rFonts w:ascii="Verdana" w:hAnsi="Verdana" w:cs="Calibri"/>
                <w:b/>
                <w:bCs/>
                <w:color w:val="000000"/>
              </w:rPr>
            </w:pPr>
          </w:p>
        </w:tc>
        <w:tc>
          <w:tcPr>
            <w:tcW w:w="1549" w:type="dxa"/>
            <w:tcBorders>
              <w:top w:val="nil"/>
              <w:left w:val="nil"/>
              <w:bottom w:val="single" w:sz="4" w:space="0" w:color="auto"/>
              <w:right w:val="single" w:sz="4" w:space="0" w:color="auto"/>
            </w:tcBorders>
            <w:shd w:val="clear" w:color="auto" w:fill="auto"/>
            <w:vAlign w:val="center"/>
          </w:tcPr>
          <w:p w14:paraId="04CD1F66" w14:textId="77777777" w:rsidR="00946ADC" w:rsidRPr="00CF04AC" w:rsidRDefault="00946ADC" w:rsidP="000A4540">
            <w:pPr>
              <w:jc w:val="right"/>
              <w:rPr>
                <w:rFonts w:ascii="Verdana" w:hAnsi="Verdana" w:cs="Calibri"/>
                <w:bCs/>
                <w:color w:val="000000"/>
              </w:rPr>
            </w:pPr>
          </w:p>
        </w:tc>
        <w:tc>
          <w:tcPr>
            <w:tcW w:w="1701" w:type="dxa"/>
            <w:tcBorders>
              <w:top w:val="nil"/>
              <w:left w:val="nil"/>
              <w:bottom w:val="single" w:sz="4" w:space="0" w:color="auto"/>
              <w:right w:val="double" w:sz="6" w:space="0" w:color="auto"/>
            </w:tcBorders>
            <w:shd w:val="clear" w:color="auto" w:fill="auto"/>
            <w:vAlign w:val="center"/>
          </w:tcPr>
          <w:p w14:paraId="4C3A39FC" w14:textId="77777777" w:rsidR="00946ADC" w:rsidRPr="00CF04AC" w:rsidRDefault="00946ADC" w:rsidP="000A4540">
            <w:pPr>
              <w:jc w:val="right"/>
              <w:rPr>
                <w:rFonts w:ascii="Verdana" w:hAnsi="Verdana" w:cs="Calibri"/>
                <w:bCs/>
                <w:color w:val="000000"/>
              </w:rPr>
            </w:pPr>
          </w:p>
        </w:tc>
      </w:tr>
      <w:tr w:rsidR="00946ADC" w:rsidRPr="00FE212C" w14:paraId="501B4ED2" w14:textId="77777777" w:rsidTr="000A4540">
        <w:trPr>
          <w:trHeight w:val="57"/>
        </w:trPr>
        <w:tc>
          <w:tcPr>
            <w:tcW w:w="7300" w:type="dxa"/>
            <w:gridSpan w:val="3"/>
            <w:tcBorders>
              <w:top w:val="single" w:sz="4" w:space="0" w:color="auto"/>
              <w:left w:val="double" w:sz="4" w:space="0" w:color="auto"/>
              <w:bottom w:val="double" w:sz="4" w:space="0" w:color="auto"/>
              <w:right w:val="single" w:sz="4" w:space="0" w:color="auto"/>
            </w:tcBorders>
            <w:shd w:val="clear" w:color="auto" w:fill="00B0F0"/>
            <w:noWrap/>
            <w:vAlign w:val="center"/>
          </w:tcPr>
          <w:p w14:paraId="5E953ABF" w14:textId="77777777" w:rsidR="00946ADC" w:rsidRPr="009B7720" w:rsidRDefault="00946ADC" w:rsidP="000A4540">
            <w:pPr>
              <w:rPr>
                <w:rFonts w:cs="Calibri"/>
                <w:b/>
                <w:bCs/>
                <w:color w:val="000000"/>
              </w:rPr>
            </w:pPr>
            <w:r w:rsidRPr="009B7720">
              <w:rPr>
                <w:rFonts w:cs="Calibri"/>
                <w:b/>
                <w:bCs/>
                <w:color w:val="000000"/>
              </w:rPr>
              <w:t>Celkem</w:t>
            </w:r>
          </w:p>
          <w:p w14:paraId="1DFB8A54" w14:textId="77777777" w:rsidR="00946ADC" w:rsidRPr="009B7720" w:rsidRDefault="00946ADC" w:rsidP="000A4540">
            <w:pPr>
              <w:rPr>
                <w:rFonts w:eastAsia="Calibri" w:cs="Calibri"/>
                <w:bCs/>
                <w:color w:val="000000"/>
              </w:rPr>
            </w:pPr>
          </w:p>
        </w:tc>
        <w:tc>
          <w:tcPr>
            <w:tcW w:w="1701" w:type="dxa"/>
            <w:tcBorders>
              <w:top w:val="single" w:sz="4" w:space="0" w:color="auto"/>
              <w:left w:val="nil"/>
              <w:bottom w:val="double" w:sz="4" w:space="0" w:color="auto"/>
              <w:right w:val="single" w:sz="4" w:space="0" w:color="auto"/>
            </w:tcBorders>
            <w:shd w:val="clear" w:color="auto" w:fill="00B0F0"/>
            <w:vAlign w:val="center"/>
          </w:tcPr>
          <w:p w14:paraId="55F6834B" w14:textId="77777777" w:rsidR="00946ADC" w:rsidRPr="00B61832" w:rsidRDefault="00946ADC" w:rsidP="000A4540">
            <w:pPr>
              <w:jc w:val="right"/>
              <w:rPr>
                <w:rFonts w:ascii="Verdana" w:hAnsi="Verdana" w:cs="Calibri"/>
                <w:b/>
                <w:color w:val="000000"/>
              </w:rPr>
            </w:pPr>
          </w:p>
        </w:tc>
        <w:tc>
          <w:tcPr>
            <w:tcW w:w="1701" w:type="dxa"/>
            <w:tcBorders>
              <w:top w:val="single" w:sz="4" w:space="0" w:color="auto"/>
              <w:left w:val="single" w:sz="4" w:space="0" w:color="auto"/>
              <w:bottom w:val="double" w:sz="4" w:space="0" w:color="auto"/>
              <w:right w:val="single" w:sz="4" w:space="0" w:color="auto"/>
            </w:tcBorders>
            <w:shd w:val="clear" w:color="auto" w:fill="00B0F0"/>
            <w:vAlign w:val="center"/>
          </w:tcPr>
          <w:p w14:paraId="6D17B8B9" w14:textId="77777777" w:rsidR="00946ADC" w:rsidRPr="00B61832" w:rsidRDefault="00946ADC" w:rsidP="000A4540">
            <w:pPr>
              <w:jc w:val="right"/>
              <w:rPr>
                <w:rFonts w:ascii="Verdana" w:hAnsi="Verdana" w:cs="Calibri"/>
                <w:b/>
                <w:bCs/>
                <w:color w:val="000000"/>
              </w:rPr>
            </w:pPr>
          </w:p>
        </w:tc>
        <w:tc>
          <w:tcPr>
            <w:tcW w:w="1549" w:type="dxa"/>
            <w:tcBorders>
              <w:top w:val="single" w:sz="4" w:space="0" w:color="auto"/>
              <w:left w:val="single" w:sz="4" w:space="0" w:color="auto"/>
              <w:bottom w:val="double" w:sz="4" w:space="0" w:color="auto"/>
              <w:right w:val="single" w:sz="4" w:space="0" w:color="auto"/>
            </w:tcBorders>
            <w:shd w:val="clear" w:color="auto" w:fill="00B0F0"/>
            <w:vAlign w:val="center"/>
          </w:tcPr>
          <w:p w14:paraId="4216814D" w14:textId="77777777" w:rsidR="00946ADC" w:rsidRPr="00B61832" w:rsidRDefault="00946ADC" w:rsidP="000A4540">
            <w:pPr>
              <w:jc w:val="right"/>
              <w:rPr>
                <w:rFonts w:ascii="Verdana" w:hAnsi="Verdana" w:cs="Calibri"/>
                <w:b/>
                <w:bCs/>
                <w:color w:val="000000"/>
              </w:rPr>
            </w:pPr>
          </w:p>
        </w:tc>
        <w:tc>
          <w:tcPr>
            <w:tcW w:w="1701" w:type="dxa"/>
            <w:tcBorders>
              <w:top w:val="single" w:sz="4" w:space="0" w:color="auto"/>
              <w:left w:val="nil"/>
              <w:bottom w:val="double" w:sz="4" w:space="0" w:color="auto"/>
              <w:right w:val="double" w:sz="4" w:space="0" w:color="auto"/>
            </w:tcBorders>
            <w:shd w:val="clear" w:color="auto" w:fill="00B0F0"/>
            <w:vAlign w:val="center"/>
          </w:tcPr>
          <w:p w14:paraId="746B369E" w14:textId="77777777" w:rsidR="00946ADC" w:rsidRPr="00B61832" w:rsidRDefault="00946ADC" w:rsidP="000A4540">
            <w:pPr>
              <w:jc w:val="right"/>
              <w:rPr>
                <w:rFonts w:ascii="Verdana" w:hAnsi="Verdana" w:cs="Calibri"/>
                <w:b/>
                <w:bCs/>
                <w:color w:val="000000"/>
              </w:rPr>
            </w:pPr>
          </w:p>
        </w:tc>
      </w:tr>
    </w:tbl>
    <w:p w14:paraId="4BB477BF" w14:textId="77777777" w:rsidR="009459EE" w:rsidRPr="004A1981" w:rsidRDefault="009459EE" w:rsidP="007760FD">
      <w:pPr>
        <w:rPr>
          <w:rFonts w:ascii="Arial" w:hAnsi="Arial" w:cs="Arial"/>
          <w:sz w:val="20"/>
          <w:szCs w:val="20"/>
        </w:rPr>
      </w:pPr>
    </w:p>
    <w:sectPr w:rsidR="009459EE" w:rsidRPr="004A1981" w:rsidSect="003D0D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466C" w14:textId="77777777" w:rsidR="00D31567" w:rsidRDefault="00D31567" w:rsidP="002F566E">
      <w:pPr>
        <w:spacing w:after="0" w:line="240" w:lineRule="auto"/>
      </w:pPr>
      <w:r>
        <w:separator/>
      </w:r>
    </w:p>
  </w:endnote>
  <w:endnote w:type="continuationSeparator" w:id="0">
    <w:p w14:paraId="1BD9FE68" w14:textId="77777777" w:rsidR="00D31567" w:rsidRDefault="00D31567"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57886F34"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BA405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A405A">
      <w:rPr>
        <w:b/>
        <w:bCs/>
        <w:noProof/>
      </w:rPr>
      <w:t>16</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67CD" w14:textId="77777777" w:rsidR="00D31567" w:rsidRDefault="00D31567" w:rsidP="002F566E">
      <w:pPr>
        <w:spacing w:after="0" w:line="240" w:lineRule="auto"/>
      </w:pPr>
      <w:r>
        <w:separator/>
      </w:r>
    </w:p>
  </w:footnote>
  <w:footnote w:type="continuationSeparator" w:id="0">
    <w:p w14:paraId="32C75115" w14:textId="77777777" w:rsidR="00D31567" w:rsidRDefault="00D31567" w:rsidP="002F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8B76" w14:textId="0DBD736D" w:rsidR="00CF0CA2" w:rsidRDefault="00CF0CA2" w:rsidP="00CF0CA2">
    <w:pPr>
      <w:pStyle w:val="Zhlav"/>
      <w:jc w:val="right"/>
    </w:pPr>
    <w:r>
      <w:t>DBID: 4804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6" w15:restartNumberingAfterBreak="0">
    <w:nsid w:val="30AC7BF0"/>
    <w:multiLevelType w:val="hybridMultilevel"/>
    <w:tmpl w:val="E3A2707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362C6FCD"/>
    <w:multiLevelType w:val="multilevel"/>
    <w:tmpl w:val="45A8912C"/>
    <w:lvl w:ilvl="0">
      <w:start w:val="1"/>
      <w:numFmt w:val="upperRoman"/>
      <w:pStyle w:val="RLlneksmlouvy"/>
      <w:lvlText w:val="%1."/>
      <w:lvlJc w:val="righ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F8E3BF3"/>
    <w:multiLevelType w:val="hybridMultilevel"/>
    <w:tmpl w:val="3A68014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62303"/>
    <w:multiLevelType w:val="hybridMultilevel"/>
    <w:tmpl w:val="D26E4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5"/>
  </w:num>
  <w:num w:numId="5">
    <w:abstractNumId w:val="13"/>
  </w:num>
  <w:num w:numId="6">
    <w:abstractNumId w:val="8"/>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4"/>
  </w:num>
  <w:num w:numId="13">
    <w:abstractNumId w:val="9"/>
  </w:num>
  <w:num w:numId="14">
    <w:abstractNumId w:val="11"/>
  </w:num>
  <w:num w:numId="15">
    <w:abstractNumId w:val="6"/>
  </w:num>
  <w:num w:numId="16">
    <w:abstractNumId w:val="12"/>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60016"/>
    <w:rsid w:val="0006345E"/>
    <w:rsid w:val="000763CD"/>
    <w:rsid w:val="00076E47"/>
    <w:rsid w:val="00077304"/>
    <w:rsid w:val="00090619"/>
    <w:rsid w:val="00093C1B"/>
    <w:rsid w:val="000A13D7"/>
    <w:rsid w:val="000A2FFA"/>
    <w:rsid w:val="000A363C"/>
    <w:rsid w:val="000A4955"/>
    <w:rsid w:val="000A7CF8"/>
    <w:rsid w:val="000B05D3"/>
    <w:rsid w:val="000B4010"/>
    <w:rsid w:val="000B40C2"/>
    <w:rsid w:val="000C00D2"/>
    <w:rsid w:val="000C497E"/>
    <w:rsid w:val="000C6C88"/>
    <w:rsid w:val="000D025D"/>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A32C5"/>
    <w:rsid w:val="001B3473"/>
    <w:rsid w:val="001C2690"/>
    <w:rsid w:val="001C407D"/>
    <w:rsid w:val="001C6C9B"/>
    <w:rsid w:val="001D7DB3"/>
    <w:rsid w:val="001D7E05"/>
    <w:rsid w:val="001E00C4"/>
    <w:rsid w:val="001E1E05"/>
    <w:rsid w:val="001E3B39"/>
    <w:rsid w:val="001E5307"/>
    <w:rsid w:val="001E7797"/>
    <w:rsid w:val="001F0A46"/>
    <w:rsid w:val="001F0F18"/>
    <w:rsid w:val="001F5F92"/>
    <w:rsid w:val="002033B3"/>
    <w:rsid w:val="002062FF"/>
    <w:rsid w:val="002075B7"/>
    <w:rsid w:val="002104AE"/>
    <w:rsid w:val="00210A54"/>
    <w:rsid w:val="00211D8A"/>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2368"/>
    <w:rsid w:val="002876E9"/>
    <w:rsid w:val="002A2633"/>
    <w:rsid w:val="002A5A0C"/>
    <w:rsid w:val="002B2B1E"/>
    <w:rsid w:val="002B2F53"/>
    <w:rsid w:val="002B55FD"/>
    <w:rsid w:val="002C3BBB"/>
    <w:rsid w:val="002C7365"/>
    <w:rsid w:val="002D57A8"/>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B15"/>
    <w:rsid w:val="00350D8E"/>
    <w:rsid w:val="00352E79"/>
    <w:rsid w:val="00355F6E"/>
    <w:rsid w:val="003577A4"/>
    <w:rsid w:val="0036056D"/>
    <w:rsid w:val="00361CCC"/>
    <w:rsid w:val="00361F7E"/>
    <w:rsid w:val="00366409"/>
    <w:rsid w:val="003724B9"/>
    <w:rsid w:val="00384F4E"/>
    <w:rsid w:val="00385B1D"/>
    <w:rsid w:val="003919C2"/>
    <w:rsid w:val="003937CC"/>
    <w:rsid w:val="003A42DD"/>
    <w:rsid w:val="003B0F2D"/>
    <w:rsid w:val="003B196A"/>
    <w:rsid w:val="003B585D"/>
    <w:rsid w:val="003C2E28"/>
    <w:rsid w:val="003C6AEE"/>
    <w:rsid w:val="003D0D6D"/>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446F"/>
    <w:rsid w:val="00466E56"/>
    <w:rsid w:val="00470AEC"/>
    <w:rsid w:val="00472936"/>
    <w:rsid w:val="004736A1"/>
    <w:rsid w:val="00473850"/>
    <w:rsid w:val="00473C25"/>
    <w:rsid w:val="00473E35"/>
    <w:rsid w:val="00475CD7"/>
    <w:rsid w:val="00476F7C"/>
    <w:rsid w:val="0049250B"/>
    <w:rsid w:val="004A1981"/>
    <w:rsid w:val="004B0AEF"/>
    <w:rsid w:val="004B44FB"/>
    <w:rsid w:val="004B6C1A"/>
    <w:rsid w:val="004D0CF0"/>
    <w:rsid w:val="004D30F8"/>
    <w:rsid w:val="004D58DB"/>
    <w:rsid w:val="004D7325"/>
    <w:rsid w:val="004E02CF"/>
    <w:rsid w:val="004E0B5F"/>
    <w:rsid w:val="004E3A23"/>
    <w:rsid w:val="004F137F"/>
    <w:rsid w:val="004F5464"/>
    <w:rsid w:val="005019DD"/>
    <w:rsid w:val="0050384A"/>
    <w:rsid w:val="00511D6E"/>
    <w:rsid w:val="00516893"/>
    <w:rsid w:val="00520CC0"/>
    <w:rsid w:val="00523C63"/>
    <w:rsid w:val="00525A3E"/>
    <w:rsid w:val="00527554"/>
    <w:rsid w:val="00534EF4"/>
    <w:rsid w:val="0054108B"/>
    <w:rsid w:val="005431B1"/>
    <w:rsid w:val="00552B6C"/>
    <w:rsid w:val="00561A1D"/>
    <w:rsid w:val="005756D3"/>
    <w:rsid w:val="005910D2"/>
    <w:rsid w:val="00597E79"/>
    <w:rsid w:val="005A0C66"/>
    <w:rsid w:val="005A1989"/>
    <w:rsid w:val="005A2A58"/>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3205"/>
    <w:rsid w:val="00627A7A"/>
    <w:rsid w:val="006334A7"/>
    <w:rsid w:val="0063437D"/>
    <w:rsid w:val="006363EC"/>
    <w:rsid w:val="006501BB"/>
    <w:rsid w:val="00651BC8"/>
    <w:rsid w:val="006605AF"/>
    <w:rsid w:val="00661E82"/>
    <w:rsid w:val="006629B0"/>
    <w:rsid w:val="00675F9E"/>
    <w:rsid w:val="00684308"/>
    <w:rsid w:val="00693292"/>
    <w:rsid w:val="006A1109"/>
    <w:rsid w:val="006A1374"/>
    <w:rsid w:val="006A60F1"/>
    <w:rsid w:val="006B227A"/>
    <w:rsid w:val="006B37DE"/>
    <w:rsid w:val="006C14DB"/>
    <w:rsid w:val="006C498E"/>
    <w:rsid w:val="006C62DC"/>
    <w:rsid w:val="006D2266"/>
    <w:rsid w:val="006D509A"/>
    <w:rsid w:val="006D5D49"/>
    <w:rsid w:val="006D69E7"/>
    <w:rsid w:val="006E4054"/>
    <w:rsid w:val="00716599"/>
    <w:rsid w:val="007206A7"/>
    <w:rsid w:val="007361DC"/>
    <w:rsid w:val="0073648E"/>
    <w:rsid w:val="0074282D"/>
    <w:rsid w:val="00742D40"/>
    <w:rsid w:val="00751574"/>
    <w:rsid w:val="0075248B"/>
    <w:rsid w:val="007556A7"/>
    <w:rsid w:val="00755C2C"/>
    <w:rsid w:val="00770F73"/>
    <w:rsid w:val="007712D7"/>
    <w:rsid w:val="00771405"/>
    <w:rsid w:val="0077162D"/>
    <w:rsid w:val="00771F1A"/>
    <w:rsid w:val="007720C2"/>
    <w:rsid w:val="007755E4"/>
    <w:rsid w:val="007760FD"/>
    <w:rsid w:val="00776615"/>
    <w:rsid w:val="007822D2"/>
    <w:rsid w:val="00783369"/>
    <w:rsid w:val="00790480"/>
    <w:rsid w:val="007925FB"/>
    <w:rsid w:val="00794A42"/>
    <w:rsid w:val="007969F4"/>
    <w:rsid w:val="00797EE9"/>
    <w:rsid w:val="007A2305"/>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141CC"/>
    <w:rsid w:val="00830ACF"/>
    <w:rsid w:val="00833429"/>
    <w:rsid w:val="00833F30"/>
    <w:rsid w:val="008405F9"/>
    <w:rsid w:val="0085407A"/>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C2D59"/>
    <w:rsid w:val="008D363E"/>
    <w:rsid w:val="008E153F"/>
    <w:rsid w:val="008E37DB"/>
    <w:rsid w:val="008F7573"/>
    <w:rsid w:val="00900A10"/>
    <w:rsid w:val="00920BC5"/>
    <w:rsid w:val="00930E0F"/>
    <w:rsid w:val="00941EDB"/>
    <w:rsid w:val="009428B2"/>
    <w:rsid w:val="00942A3E"/>
    <w:rsid w:val="00943A87"/>
    <w:rsid w:val="009459EE"/>
    <w:rsid w:val="00946ADC"/>
    <w:rsid w:val="00955B9A"/>
    <w:rsid w:val="009579FC"/>
    <w:rsid w:val="00964C93"/>
    <w:rsid w:val="0096764A"/>
    <w:rsid w:val="009763A5"/>
    <w:rsid w:val="00980A30"/>
    <w:rsid w:val="00983B45"/>
    <w:rsid w:val="0099480C"/>
    <w:rsid w:val="00996FB2"/>
    <w:rsid w:val="009A0FB6"/>
    <w:rsid w:val="009B0EED"/>
    <w:rsid w:val="009B4481"/>
    <w:rsid w:val="009B474C"/>
    <w:rsid w:val="009B66F8"/>
    <w:rsid w:val="009B6D8D"/>
    <w:rsid w:val="009C0759"/>
    <w:rsid w:val="009C3183"/>
    <w:rsid w:val="009C71CF"/>
    <w:rsid w:val="009C772C"/>
    <w:rsid w:val="009D0893"/>
    <w:rsid w:val="009D776C"/>
    <w:rsid w:val="009E5280"/>
    <w:rsid w:val="009F1E97"/>
    <w:rsid w:val="009F23B4"/>
    <w:rsid w:val="009F51D1"/>
    <w:rsid w:val="009F65A5"/>
    <w:rsid w:val="009F67D5"/>
    <w:rsid w:val="009F734F"/>
    <w:rsid w:val="00A02D58"/>
    <w:rsid w:val="00A041E8"/>
    <w:rsid w:val="00A1055C"/>
    <w:rsid w:val="00A110F7"/>
    <w:rsid w:val="00A153D8"/>
    <w:rsid w:val="00A16958"/>
    <w:rsid w:val="00A30F1F"/>
    <w:rsid w:val="00A343B3"/>
    <w:rsid w:val="00A36104"/>
    <w:rsid w:val="00A450D3"/>
    <w:rsid w:val="00A457E4"/>
    <w:rsid w:val="00A54C02"/>
    <w:rsid w:val="00A55FFE"/>
    <w:rsid w:val="00A608B3"/>
    <w:rsid w:val="00A64F4D"/>
    <w:rsid w:val="00A7411D"/>
    <w:rsid w:val="00A7537A"/>
    <w:rsid w:val="00A75495"/>
    <w:rsid w:val="00A758E3"/>
    <w:rsid w:val="00A76EA6"/>
    <w:rsid w:val="00A838B7"/>
    <w:rsid w:val="00A91725"/>
    <w:rsid w:val="00AB5664"/>
    <w:rsid w:val="00AB692F"/>
    <w:rsid w:val="00AC339E"/>
    <w:rsid w:val="00AC4712"/>
    <w:rsid w:val="00AC53EA"/>
    <w:rsid w:val="00AC7F68"/>
    <w:rsid w:val="00AD0872"/>
    <w:rsid w:val="00AD274F"/>
    <w:rsid w:val="00AD3102"/>
    <w:rsid w:val="00AD4378"/>
    <w:rsid w:val="00AD587E"/>
    <w:rsid w:val="00AD59B4"/>
    <w:rsid w:val="00AD67AE"/>
    <w:rsid w:val="00AE1440"/>
    <w:rsid w:val="00AF0411"/>
    <w:rsid w:val="00AF0AAE"/>
    <w:rsid w:val="00AF4E2E"/>
    <w:rsid w:val="00AF66A9"/>
    <w:rsid w:val="00AF76A6"/>
    <w:rsid w:val="00AF7963"/>
    <w:rsid w:val="00B04089"/>
    <w:rsid w:val="00B11BA5"/>
    <w:rsid w:val="00B205E4"/>
    <w:rsid w:val="00B21B50"/>
    <w:rsid w:val="00B23FF2"/>
    <w:rsid w:val="00B26F1A"/>
    <w:rsid w:val="00B30A91"/>
    <w:rsid w:val="00B30CB5"/>
    <w:rsid w:val="00B360AB"/>
    <w:rsid w:val="00B41F1F"/>
    <w:rsid w:val="00B53459"/>
    <w:rsid w:val="00B56AEF"/>
    <w:rsid w:val="00B6205D"/>
    <w:rsid w:val="00B622F5"/>
    <w:rsid w:val="00B70237"/>
    <w:rsid w:val="00B74DA4"/>
    <w:rsid w:val="00B8194F"/>
    <w:rsid w:val="00B86FAD"/>
    <w:rsid w:val="00B90E42"/>
    <w:rsid w:val="00BA405A"/>
    <w:rsid w:val="00BA5496"/>
    <w:rsid w:val="00BB0BBE"/>
    <w:rsid w:val="00BB5B72"/>
    <w:rsid w:val="00BB6534"/>
    <w:rsid w:val="00BC1500"/>
    <w:rsid w:val="00BC790E"/>
    <w:rsid w:val="00BD226F"/>
    <w:rsid w:val="00BD2C0A"/>
    <w:rsid w:val="00BD453B"/>
    <w:rsid w:val="00BD6E43"/>
    <w:rsid w:val="00BE3318"/>
    <w:rsid w:val="00BF24D5"/>
    <w:rsid w:val="00BF2E81"/>
    <w:rsid w:val="00BF4FA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605EC"/>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0CA2"/>
    <w:rsid w:val="00CF5838"/>
    <w:rsid w:val="00CF7162"/>
    <w:rsid w:val="00D02839"/>
    <w:rsid w:val="00D03572"/>
    <w:rsid w:val="00D06071"/>
    <w:rsid w:val="00D077E1"/>
    <w:rsid w:val="00D10757"/>
    <w:rsid w:val="00D10959"/>
    <w:rsid w:val="00D11067"/>
    <w:rsid w:val="00D24EC5"/>
    <w:rsid w:val="00D2721B"/>
    <w:rsid w:val="00D30A52"/>
    <w:rsid w:val="00D30EB4"/>
    <w:rsid w:val="00D31567"/>
    <w:rsid w:val="00D3726C"/>
    <w:rsid w:val="00D40421"/>
    <w:rsid w:val="00D45678"/>
    <w:rsid w:val="00D5621E"/>
    <w:rsid w:val="00D6064D"/>
    <w:rsid w:val="00D615AF"/>
    <w:rsid w:val="00D6233C"/>
    <w:rsid w:val="00D67CF4"/>
    <w:rsid w:val="00D7254F"/>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21DE"/>
    <w:rsid w:val="00EA40C8"/>
    <w:rsid w:val="00EB1F90"/>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34787"/>
    <w:rsid w:val="00F418DF"/>
    <w:rsid w:val="00F453A2"/>
    <w:rsid w:val="00F476AB"/>
    <w:rsid w:val="00F551D8"/>
    <w:rsid w:val="00F561D8"/>
    <w:rsid w:val="00F56908"/>
    <w:rsid w:val="00F67ED4"/>
    <w:rsid w:val="00F7076D"/>
    <w:rsid w:val="00F724BA"/>
    <w:rsid w:val="00F760D3"/>
    <w:rsid w:val="00F8098D"/>
    <w:rsid w:val="00F819D5"/>
    <w:rsid w:val="00F85E54"/>
    <w:rsid w:val="00F9018F"/>
    <w:rsid w:val="00F90425"/>
    <w:rsid w:val="00F91928"/>
    <w:rsid w:val="00F92087"/>
    <w:rsid w:val="00F93046"/>
    <w:rsid w:val="00FA4A4E"/>
    <w:rsid w:val="00FC6C89"/>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1">
    <w:name w:val="heading 1"/>
    <w:basedOn w:val="Normln"/>
    <w:next w:val="Normln"/>
    <w:link w:val="Nadpis1Char"/>
    <w:uiPriority w:val="9"/>
    <w:qFormat/>
    <w:rsid w:val="00660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eastAsia="Times New Roman"/>
      <w:sz w:val="22"/>
      <w:szCs w:val="22"/>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eastAsia="Times New Roman"/>
      <w:b/>
      <w:sz w:val="22"/>
      <w:szCs w:val="24"/>
      <w:lang w:val="x-none" w:eastAsia="en-US"/>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2"/>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8"/>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sz w:val="24"/>
      <w:szCs w:val="24"/>
      <w:lang w:val="x-none" w:eastAsia="x-none"/>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character" w:styleId="Zdraznn">
    <w:name w:val="Emphasis"/>
    <w:basedOn w:val="Standardnpsmoodstavce"/>
    <w:qFormat/>
    <w:rsid w:val="006605AF"/>
    <w:rPr>
      <w:i/>
      <w:iCs/>
    </w:rPr>
  </w:style>
  <w:style w:type="character" w:customStyle="1" w:styleId="Nadpis1Char">
    <w:name w:val="Nadpis 1 Char"/>
    <w:basedOn w:val="Standardnpsmoodstavce"/>
    <w:link w:val="Nadpis1"/>
    <w:uiPriority w:val="9"/>
    <w:rsid w:val="006605AF"/>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343B3"/>
    <w:rPr>
      <w:rFonts w:eastAsia="Times New Roman"/>
      <w:sz w:val="21"/>
      <w:szCs w:val="21"/>
    </w:rPr>
  </w:style>
  <w:style w:type="table" w:styleId="Mkatabulky">
    <w:name w:val="Table Grid"/>
    <w:basedOn w:val="Normlntabulka"/>
    <w:uiPriority w:val="39"/>
    <w:rsid w:val="00771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zcr.eu/cz/kz/odbornici/informace-pro-projektan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1DF0A3-591D-49EA-BC95-91256BE1DABA}">
  <ds:schemaRefs>
    <ds:schemaRef ds:uri="http://schemas.openxmlformats.org/officeDocument/2006/bibliography"/>
  </ds:schemaRefs>
</ds:datastoreItem>
</file>

<file path=customXml/itemProps3.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DEF040-96F6-4BB6-907A-B90E984B6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3521</Words>
  <Characters>20780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6</cp:revision>
  <cp:lastPrinted>2022-10-03T12:11:00Z</cp:lastPrinted>
  <dcterms:created xsi:type="dcterms:W3CDTF">2025-09-04T09:19:00Z</dcterms:created>
  <dcterms:modified xsi:type="dcterms:W3CDTF">2025-10-06T11:25:00Z</dcterms:modified>
</cp:coreProperties>
</file>