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EECB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r w:rsidRPr="002D0B89">
        <w:rPr>
          <w:rFonts w:eastAsia="Times New Roman" w:cs="Arial"/>
          <w:b/>
          <w:sz w:val="32"/>
          <w:szCs w:val="32"/>
          <w:lang w:eastAsia="cs-CZ"/>
        </w:rPr>
        <w:t>Zadávací dokumentace</w:t>
      </w:r>
    </w:p>
    <w:p w14:paraId="5B9BD2E3" w14:textId="77777777" w:rsidR="002D0B89" w:rsidRPr="002D0B89" w:rsidRDefault="002D0B89" w:rsidP="002D0B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F63319" w14:textId="77777777" w:rsidR="002D0B89" w:rsidRPr="002D0B89" w:rsidRDefault="002D0B89" w:rsidP="002D0B89">
      <w:pPr>
        <w:tabs>
          <w:tab w:val="left" w:pos="7655"/>
        </w:tabs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pro nadlimitní veřejnou zakázku na dodávky zadávanou v otevřeném řízení </w:t>
      </w:r>
    </w:p>
    <w:p w14:paraId="1712F763" w14:textId="77777777" w:rsidR="002D0B89" w:rsidRPr="002D0B89" w:rsidRDefault="002D0B89" w:rsidP="002D0B89">
      <w:pPr>
        <w:tabs>
          <w:tab w:val="left" w:pos="7655"/>
        </w:tabs>
        <w:spacing w:line="240" w:lineRule="auto"/>
        <w:jc w:val="center"/>
        <w:rPr>
          <w:rFonts w:eastAsia="Times New Roman" w:cs="Arial"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dle § 56 zákona č. 134/2016 Sb., o zadávání veřejných zakázek, ve znění pozdějších předpisů, (dále jen „ZZVZ“).</w:t>
      </w:r>
    </w:p>
    <w:p w14:paraId="4DA9585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4B01252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Název veřejné zakázky: </w:t>
      </w:r>
    </w:p>
    <w:p w14:paraId="21BBBD84" w14:textId="77777777" w:rsidR="002D0B89" w:rsidRPr="002D0B89" w:rsidRDefault="002D0B89" w:rsidP="002D0B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622FD2" w14:textId="77777777" w:rsidR="002D0B89" w:rsidRPr="002D0B89" w:rsidRDefault="002D0B89" w:rsidP="002D0B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D14DF9" w14:textId="7018048B" w:rsidR="002D0B89" w:rsidRPr="002D0B89" w:rsidRDefault="00000E3B" w:rsidP="002D0B89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  <w:proofErr w:type="gramStart"/>
      <w:r w:rsidRPr="00000E3B">
        <w:rPr>
          <w:rFonts w:eastAsia="Times New Roman" w:cs="Arial"/>
          <w:b/>
          <w:sz w:val="32"/>
          <w:szCs w:val="32"/>
          <w:lang w:eastAsia="cs-CZ"/>
        </w:rPr>
        <w:t>Exoskop - digitální</w:t>
      </w:r>
      <w:proofErr w:type="gramEnd"/>
      <w:r w:rsidRPr="00000E3B">
        <w:rPr>
          <w:rFonts w:eastAsia="Times New Roman" w:cs="Arial"/>
          <w:b/>
          <w:sz w:val="32"/>
          <w:szCs w:val="32"/>
          <w:lang w:eastAsia="cs-CZ"/>
        </w:rPr>
        <w:t xml:space="preserve"> operační mikroskop</w:t>
      </w:r>
    </w:p>
    <w:p w14:paraId="6FA93C9F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b/>
          <w:sz w:val="32"/>
          <w:szCs w:val="32"/>
          <w:lang w:eastAsia="cs-CZ"/>
        </w:rPr>
      </w:pPr>
    </w:p>
    <w:p w14:paraId="5389C8BD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67E6EEDF" w14:textId="77777777" w:rsidR="002D0B89" w:rsidRPr="002D0B89" w:rsidRDefault="002D0B89" w:rsidP="002D0B89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2166D6A7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se sídlem Sociální péče 3316/</w:t>
      </w:r>
      <w:proofErr w:type="gramStart"/>
      <w:r w:rsidRPr="002D0B89">
        <w:rPr>
          <w:rFonts w:eastAsia="Times New Roman" w:cs="Arial"/>
          <w:sz w:val="20"/>
          <w:szCs w:val="20"/>
          <w:lang w:eastAsia="cs-CZ"/>
        </w:rPr>
        <w:t>12a</w:t>
      </w:r>
      <w:proofErr w:type="gramEnd"/>
    </w:p>
    <w:p w14:paraId="01457EE4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6221A979" w14:textId="77777777" w:rsidR="002D0B89" w:rsidRPr="002D0B89" w:rsidRDefault="002D0B89" w:rsidP="002D0B89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IČO: 25488627</w:t>
      </w:r>
    </w:p>
    <w:p w14:paraId="406F6D16" w14:textId="77777777" w:rsidR="002D0B89" w:rsidRPr="002D0B89" w:rsidRDefault="002D0B89" w:rsidP="002D0B89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pod spisovou značkou B 1550.</w:t>
      </w:r>
    </w:p>
    <w:p w14:paraId="0866691E" w14:textId="77777777" w:rsidR="00B60119" w:rsidRPr="00593FA1" w:rsidRDefault="00B60119" w:rsidP="00B60119">
      <w:pPr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Zastoupená: MUDr. </w:t>
      </w:r>
      <w:r>
        <w:rPr>
          <w:rFonts w:eastAsia="Times New Roman" w:cs="Arial"/>
          <w:sz w:val="20"/>
          <w:szCs w:val="20"/>
          <w:lang w:eastAsia="cs-CZ"/>
        </w:rPr>
        <w:t xml:space="preserve">Tomášem Hrubým, </w:t>
      </w:r>
      <w:r w:rsidRPr="00593FA1">
        <w:rPr>
          <w:rFonts w:eastAsia="Times New Roman" w:cs="Arial"/>
          <w:sz w:val="20"/>
          <w:szCs w:val="20"/>
          <w:lang w:eastAsia="cs-CZ"/>
        </w:rPr>
        <w:t>generální</w:t>
      </w:r>
      <w:r>
        <w:rPr>
          <w:rFonts w:eastAsia="Times New Roman" w:cs="Arial"/>
          <w:sz w:val="20"/>
          <w:szCs w:val="20"/>
          <w:lang w:eastAsia="cs-CZ"/>
        </w:rPr>
        <w:t>m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ředitele</w:t>
      </w:r>
      <w:r>
        <w:rPr>
          <w:rFonts w:eastAsia="Times New Roman" w:cs="Arial"/>
          <w:sz w:val="20"/>
          <w:szCs w:val="20"/>
          <w:lang w:eastAsia="cs-CZ"/>
        </w:rPr>
        <w:t>m</w:t>
      </w:r>
    </w:p>
    <w:p w14:paraId="02C5CB55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162A1B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A50C9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DA0D0E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33AA59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1B177C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60D354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980AD7" w14:textId="77777777" w:rsidR="002D0B89" w:rsidRPr="002D0B89" w:rsidRDefault="002D0B89" w:rsidP="002D0B89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E4C553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772FEA8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1A05663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F1EE843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FC11314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D05BDB6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04BA1A0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0841492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6160DA5" w14:textId="5730450C" w:rsid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1D5B82B" w14:textId="2F074F85" w:rsidR="00C44C03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6826B92" w14:textId="14659A1B" w:rsidR="00C44C03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8D5BE06" w14:textId="5AE7B934" w:rsidR="00C44C03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6B8F59B" w14:textId="00B2FC80" w:rsidR="00C44C03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D8D6F06" w14:textId="77777777" w:rsidR="00C44C03" w:rsidRPr="002D0B89" w:rsidRDefault="00C44C03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7162451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77C2C2A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51B720F2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977CE02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4272ABA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Informace o veřejné zakázce</w:t>
      </w:r>
    </w:p>
    <w:p w14:paraId="6D9EC8C1" w14:textId="77777777" w:rsidR="002D0B89" w:rsidRPr="002D0B89" w:rsidRDefault="002D0B89" w:rsidP="002D0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88943D" w14:textId="77777777" w:rsidR="002D0B89" w:rsidRPr="002D0B89" w:rsidRDefault="002D0B89" w:rsidP="002D0B89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35ABD961" w14:textId="77777777" w:rsidR="002D0B89" w:rsidRPr="002D0B89" w:rsidRDefault="002D0B89" w:rsidP="002D0B89">
      <w:pPr>
        <w:keepNext/>
        <w:numPr>
          <w:ilvl w:val="0"/>
          <w:numId w:val="6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Veřejná zakázka na dodávky</w:t>
      </w:r>
    </w:p>
    <w:p w14:paraId="1CBF2366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BDCCA1" w14:textId="77777777" w:rsidR="002D0B89" w:rsidRPr="002D0B89" w:rsidRDefault="002D0B89" w:rsidP="002D0B89">
      <w:pPr>
        <w:numPr>
          <w:ilvl w:val="0"/>
          <w:numId w:val="4"/>
        </w:num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6B602EC0" w14:textId="77777777" w:rsidR="002D0B89" w:rsidRPr="002D0B89" w:rsidRDefault="002D0B89" w:rsidP="002D0B89">
      <w:pPr>
        <w:numPr>
          <w:ilvl w:val="1"/>
          <w:numId w:val="4"/>
        </w:numPr>
        <w:tabs>
          <w:tab w:val="left" w:pos="284"/>
        </w:tabs>
        <w:spacing w:before="240" w:after="240" w:line="240" w:lineRule="auto"/>
        <w:ind w:left="1134" w:hanging="424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034338BE" w14:textId="49E55B74" w:rsidR="00C44C03" w:rsidRPr="00593FA1" w:rsidRDefault="00C44C03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0" w:name="_Toc365531845"/>
      <w:bookmarkStart w:id="1" w:name="_Toc371919913"/>
      <w:r w:rsidRPr="00593FA1">
        <w:rPr>
          <w:rFonts w:eastAsia="Times New Roman" w:cs="Arial"/>
          <w:sz w:val="20"/>
          <w:szCs w:val="20"/>
          <w:lang w:eastAsia="cs-CZ"/>
        </w:rPr>
        <w:t xml:space="preserve">Předmětem této veřejné zakázky je dodání nového zdravotnického prostředku, a to 1 ks </w:t>
      </w:r>
      <w:r>
        <w:rPr>
          <w:rFonts w:eastAsia="Times New Roman" w:cs="Arial"/>
          <w:sz w:val="20"/>
          <w:szCs w:val="20"/>
          <w:lang w:eastAsia="cs-CZ"/>
        </w:rPr>
        <w:t>Exoskop – digitální operační mikroskop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pro </w:t>
      </w:r>
      <w:r>
        <w:rPr>
          <w:rFonts w:eastAsia="Times New Roman" w:cs="Arial"/>
          <w:sz w:val="20"/>
          <w:szCs w:val="20"/>
          <w:lang w:eastAsia="cs-CZ"/>
        </w:rPr>
        <w:t>Neurochirurgickou kliniku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Krajské zdravotní, a.s. – Masarykovy nemocnice v Ústí nad Labem, o.z., spolu s odpovídajícím příslušenstvím, včetně:</w:t>
      </w:r>
    </w:p>
    <w:p w14:paraId="44E493DC" w14:textId="77777777" w:rsidR="00C44C03" w:rsidRPr="00593FA1" w:rsidRDefault="00C44C03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00939AA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dopravy zboží do místa plnění,</w:t>
      </w:r>
    </w:p>
    <w:p w14:paraId="4CF5F7F6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jeho montáže, instalace a uvedení do provozu včetně ověření jeho funkčnosti,</w:t>
      </w:r>
    </w:p>
    <w:p w14:paraId="133683F8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provedení všech přejímacích a provozních testů a zkoušek dle platné legislativy a provedení příslušných revizí,</w:t>
      </w:r>
    </w:p>
    <w:p w14:paraId="2D716E47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 xml:space="preserve">ověření deklarovaných technických parametrů nabízeného přístroje dle technické specifikace, </w:t>
      </w:r>
    </w:p>
    <w:p w14:paraId="73A06192" w14:textId="77777777" w:rsidR="00C44C03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instruktáže zdravotnických pracovníků zadavatele (dle § 41 odst. 2 zákona č. 375/2022 Sb., o zdravotnických prostředcích a diagnostických zdravotnických prostředcích in vitro, ve znění pozdějších předpisů (dále i jako „zákon o zdravotnických prostředcích“), pokud se jedná o zdravotnický prostředek), včetně vystavení protokolu o instruktáži. Pokud výrobce zdravotnického prostředku nestanovil povinnost instruktáže osoby používající nebo obsluhující daný zdravotnický prostředek v návodu k použití tohoto zdravotnického prostředku, vybraný dodavatel seznámí zdravotnické pracovníky a pracovníka odboru obslužných klinických</w:t>
      </w:r>
    </w:p>
    <w:p w14:paraId="6ACC1EB0" w14:textId="77777777" w:rsidR="00C44C03" w:rsidRPr="00593FA1" w:rsidRDefault="00C44C03" w:rsidP="00C44C03">
      <w:pPr>
        <w:tabs>
          <w:tab w:val="left" w:pos="284"/>
        </w:tabs>
        <w:spacing w:line="240" w:lineRule="auto"/>
        <w:ind w:left="720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činnosti zadavatele s návodem k použití zdravotnického prostředku a seznámí je s riziky spojenými s jeho používáním; o seznámení dle předchozí věty vystaví vybraný dodavatel protokol,</w:t>
      </w:r>
    </w:p>
    <w:p w14:paraId="33C2417F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vystavení protokolu určenému zdravotnickému pracovníkovi, který opravňuje provádět následné instruktáže zdravotnického personálu v používání zboží ve smyslu § 41 odst. 2 zákona o zdravotnických prostředcích,</w:t>
      </w:r>
    </w:p>
    <w:p w14:paraId="3E576CD8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 xml:space="preserve">předání všech příslušných dokladů, </w:t>
      </w:r>
    </w:p>
    <w:p w14:paraId="3AF76DCA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záručního servisu za podmínek uvedených v obligatorním návrhu kupní smlouvy,</w:t>
      </w:r>
    </w:p>
    <w:p w14:paraId="413BB79F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pozáručního servisu na 96 měsíců za podmínek uvedených v obligatorním návrhu kupní smlouvy,</w:t>
      </w:r>
    </w:p>
    <w:p w14:paraId="2B00356A" w14:textId="77777777" w:rsidR="00C44C03" w:rsidRPr="00593FA1" w:rsidRDefault="00C44C03" w:rsidP="00C44C03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593FA1">
        <w:rPr>
          <w:rFonts w:eastAsia="Times New Roman" w:cs="Times New Roman"/>
          <w:sz w:val="20"/>
          <w:szCs w:val="24"/>
          <w:lang w:eastAsia="cs-CZ"/>
        </w:rPr>
        <w:t>likvidace obalového materiálu.</w:t>
      </w:r>
    </w:p>
    <w:p w14:paraId="420DF781" w14:textId="77777777" w:rsidR="00C44C03" w:rsidRPr="00593FA1" w:rsidRDefault="00C44C03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CDCDB18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Podrobná specifikace předmětu plnění veřejné zakázky je uvedena a blíže specifikována v příloze č. 2 – Technická specifikace, této zadávací dokumentace. Předmět plnění veřejné zakázky musí splňovat požadavky na charakter a vlastnosti uvedené v příloze č. 2 této zadávací dokumentace.</w:t>
      </w:r>
    </w:p>
    <w:p w14:paraId="2FCDE948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97B4687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Konkrétní požadavky na dodání předmětu plnění jsou upřesněny v obligatorním návrhu smlouvy.</w:t>
      </w:r>
    </w:p>
    <w:p w14:paraId="594D5493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6B279B3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Pokud není uvedeno v technické specifikaci jinak (např. uvedením požadavku na minimální nebo maximální hodnoty nebo parametry), je v případě uvedení podrobných technických parametrů akceptován toleranční rozsah ± </w:t>
      </w:r>
      <w:proofErr w:type="gramStart"/>
      <w:r w:rsidRPr="00593FA1">
        <w:rPr>
          <w:rFonts w:eastAsia="Times New Roman" w:cs="Arial"/>
          <w:sz w:val="20"/>
          <w:szCs w:val="20"/>
          <w:lang w:eastAsia="cs-CZ"/>
        </w:rPr>
        <w:t>10%</w:t>
      </w:r>
      <w:proofErr w:type="gramEnd"/>
      <w:r w:rsidRPr="00593FA1">
        <w:rPr>
          <w:rFonts w:eastAsia="Times New Roman" w:cs="Arial"/>
          <w:sz w:val="20"/>
          <w:szCs w:val="20"/>
          <w:lang w:eastAsia="cs-CZ"/>
        </w:rPr>
        <w:t xml:space="preserve">. </w:t>
      </w:r>
    </w:p>
    <w:p w14:paraId="07F389E5" w14:textId="77777777" w:rsidR="00C44C03" w:rsidRPr="00593FA1" w:rsidRDefault="00C44C03" w:rsidP="00C44C03">
      <w:pPr>
        <w:spacing w:before="60" w:after="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53D2D2B" w14:textId="274C9FA6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 případě zdravotnického prostředku zadavatel požaduje společně s nabídkou předložení dokladu prokazujícího shodu požadovaného výrobku (prostá kopie v českém jazyce) dle zákona o zdravotnických prostředcích a Nařízení Evropského parlamentu a Rady (EU) 2017/745 ze dne 5. dubna 2017, o zdravotnických prostředcích, změně směrnice 2001/83/ES, nařízení (ES) č. 178/2002 a nařízení (ES) č. 1223/2009 a o zrušení směrnic Rady 90/385/EHS a 93/42/EHS a Nařízení Evropského parlamentu a Rady (EU) 2017/746 ze dne 5. dubna 2017 o diagnostických zdravotnických prostředcích in vitro a o zrušení směrnice 98/79/ES a rozhodnutí Komise 2010/227/EU.</w:t>
      </w:r>
    </w:p>
    <w:p w14:paraId="06FA940E" w14:textId="28F87CAF" w:rsidR="00C44C03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lastRenderedPageBreak/>
        <w:t xml:space="preserve">Zadavatel dále požaduje, aby veškeré povrchy nabízených výrobků včetně příslušenství bylo možné povrchově dezinfikovat prostředky uvedenými v dezinfekčním programu Krajské zdravotní, a.s. – viz příloha č. 9 této zadávací dokumentace. Dodavatel předloží v nabídce čestné prohlášení o splnění této povinnosti (příloha č. 3 této zadávací dokumentace).  </w:t>
      </w:r>
    </w:p>
    <w:p w14:paraId="5FD418D1" w14:textId="66C9028F" w:rsidR="0037180C" w:rsidRDefault="0037180C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6EE8761" w14:textId="2E71C6A9" w:rsidR="0037180C" w:rsidRPr="0037180C" w:rsidRDefault="0037180C" w:rsidP="0037180C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7180C">
        <w:rPr>
          <w:rFonts w:eastAsia="Times New Roman" w:cs="Arial"/>
          <w:sz w:val="20"/>
          <w:szCs w:val="20"/>
          <w:lang w:eastAsia="cs-CZ"/>
        </w:rPr>
        <w:t>Provozovaný operační systém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7180C">
        <w:rPr>
          <w:rFonts w:eastAsia="Times New Roman" w:cs="Arial"/>
          <w:sz w:val="20"/>
          <w:szCs w:val="20"/>
          <w:lang w:eastAsia="cs-CZ"/>
        </w:rPr>
        <w:t>musí být po celou dobu životního cyklu podporovaný a aktuální. Zařízení tedy musí být způsobilé k aktualizacím operačního systému, případně dalším bezpečnostním aktualizacím.</w:t>
      </w:r>
    </w:p>
    <w:p w14:paraId="37CC8E4C" w14:textId="77777777" w:rsidR="0037180C" w:rsidRPr="0037180C" w:rsidRDefault="0037180C" w:rsidP="0037180C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87412B9" w14:textId="5DDF0D85" w:rsidR="0037180C" w:rsidRPr="00593FA1" w:rsidRDefault="0037180C" w:rsidP="0037180C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37180C">
        <w:rPr>
          <w:rFonts w:eastAsia="Times New Roman" w:cs="Arial"/>
          <w:sz w:val="20"/>
          <w:szCs w:val="20"/>
          <w:lang w:eastAsia="cs-CZ"/>
        </w:rPr>
        <w:t>Pokud zařízení, nebude splňovat tuto podmínku, bude nutné přijmout technická opatření v infrastruktuře KZ, která by izolovala takové zařízení jako zdroj zranitelností a zvýšeného rizika.</w:t>
      </w:r>
    </w:p>
    <w:p w14:paraId="560E90DC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7D83579" w14:textId="77777777" w:rsidR="00C44C03" w:rsidRPr="00593FA1" w:rsidRDefault="00C44C03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593FA1">
        <w:rPr>
          <w:rFonts w:eastAsia="Times New Roman" w:cs="Arial"/>
          <w:sz w:val="20"/>
          <w:szCs w:val="20"/>
          <w:lang w:eastAsia="ar-SA"/>
        </w:rPr>
        <w:t xml:space="preserve">Zadavatel tímto informuje dodavatele, že je ve smyslu zákona č. 181/2014 Sb., o kybernetické bezpečnosti a o změně souvisejících zákonů (zákon o kybernetické bezpečnosti), ve znění pozdějších předpisů (dále jen „ZKB“), povinnou osobou (tj. podle § 3 písm. f) a g) ZKB je zadavatel správcem a provozovatelem informačního systému základní služby), a zároveň upozorňuje, že je ve smyslu § 4 odst. 2 ZKB, povinen zavést a provádět bezpečnostní opatření v rozsahu nezbytném pro zajištění kybernetické bezpečnosti provozovaných systémů. V souladu s § 4 odst. 4 ZKB je zadavatel povinen zohlednit požadavky vyplývající z bezpečnostních opatření při výběru dodavatele. Zohlednění požadavků vyplývajících z bezpečnostních opatření tedy nelze považovat za nezákonné omezení hospodářské soutěže nebo neodůvodněnou překážku hospodářské soutěži.   </w:t>
      </w:r>
    </w:p>
    <w:p w14:paraId="0C880581" w14:textId="77777777" w:rsidR="00C44C03" w:rsidRPr="00593FA1" w:rsidRDefault="00C44C03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14:paraId="5947CF39" w14:textId="77777777" w:rsidR="00C44C03" w:rsidRPr="00593FA1" w:rsidRDefault="00C44C03" w:rsidP="00C44C03">
      <w:pPr>
        <w:spacing w:line="24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593FA1">
        <w:rPr>
          <w:rFonts w:eastAsia="Times New Roman" w:cs="Arial"/>
          <w:sz w:val="20"/>
          <w:szCs w:val="20"/>
          <w:lang w:eastAsia="ar-SA"/>
        </w:rPr>
        <w:t>Zadavatel tímto upozorňuje dodavatele, že je povinen vyhodnotit rizika spojená s předmětem plnění a povinností vyplývajících ze ZKB a stanovit bezpečnostní požadavky na dodavatele podle § 5 odst. 2 písm. e) ZKB.</w:t>
      </w:r>
    </w:p>
    <w:p w14:paraId="32E5A1BD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E7A95F2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Zadavatel požaduje, aby předmět plnění splňoval standardy zadavatele „Požadavky na provedení a kvalitu ICT“ v plném rozsahu, které tvoří přílohu č. 8 této zadávací dokumentace, a které jsou současně zveřejněné na </w:t>
      </w:r>
      <w:hyperlink r:id="rId8" w:history="1">
        <w:r w:rsidRPr="00E06952">
          <w:rPr>
            <w:rStyle w:val="Hypertextovodkaz"/>
            <w:rFonts w:eastAsia="Times New Roman" w:cs="Arial"/>
            <w:sz w:val="20"/>
            <w:szCs w:val="20"/>
            <w:lang w:eastAsia="cs-CZ"/>
          </w:rPr>
          <w:t>https://www.kzcr.eu/cz/kz/odbornici/informace-pro-projektanty/</w:t>
        </w:r>
      </w:hyperlink>
      <w:r w:rsidRPr="00593FA1">
        <w:rPr>
          <w:rFonts w:eastAsia="Times New Roman" w:cs="Arial"/>
          <w:sz w:val="20"/>
          <w:szCs w:val="20"/>
          <w:lang w:eastAsia="cs-CZ"/>
        </w:rPr>
        <w:t xml:space="preserve"> Dodavatel předloží v nabídce čestné prohlášení o splnění této povinnosti.</w:t>
      </w:r>
    </w:p>
    <w:p w14:paraId="2FD726ED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AB0C62D" w14:textId="5E900139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na základě jím provedené analýzy rizik a plnění svých povinností vyplývajících ze ZKB a vyhlášky č. 82/2018 Sb., o bezpečnostních opatřeních, kybernetických bezpečnostních incidentech, reaktivních opatřeních,</w:t>
      </w:r>
      <w:r w:rsidR="0009787E">
        <w:rPr>
          <w:rFonts w:eastAsia="Times New Roman" w:cs="Arial"/>
          <w:sz w:val="20"/>
          <w:szCs w:val="20"/>
          <w:lang w:eastAsia="cs-CZ"/>
        </w:rPr>
        <w:t xml:space="preserve"> </w:t>
      </w:r>
      <w:r w:rsidRPr="00593FA1">
        <w:rPr>
          <w:rFonts w:eastAsia="Times New Roman" w:cs="Arial"/>
          <w:sz w:val="20"/>
          <w:szCs w:val="20"/>
          <w:lang w:eastAsia="cs-CZ"/>
        </w:rPr>
        <w:t>náležitostech podání v oblasti kybernetické bezpečnosti a likvidaci dat (vyhláška o kybernetické bezpečnosti) ve smyslu § 37 odst. 1 písmeno b) a § 89 ZZVZ, požaduje</w:t>
      </w:r>
      <w:r>
        <w:rPr>
          <w:rFonts w:eastAsia="Times New Roman" w:cs="Arial"/>
          <w:sz w:val="20"/>
          <w:szCs w:val="20"/>
          <w:lang w:eastAsia="cs-CZ"/>
        </w:rPr>
        <w:t>,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aby dodavatelé nenabízeli předmět plnění výrobců (Huawei Technologies Co., Ltd., Šen-čen, Čínská lidová republika, a ZTE Corporation, Šen-Čen, Čínská lidová republika), vůči kterým bylo vydáno varování Národního Úřadu pro Kybernetickou a Informační Bezpečnost dne 17. 12. 2018. </w:t>
      </w:r>
    </w:p>
    <w:p w14:paraId="1AAF9CF8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E2589CB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Zadavatel na základě jím provedené analýzy rizik a plnění svých povinností vyplývajících ze ZKB a vyhlášky č. 82/2018 Sb., o bezpečnostních opatřeních, kybernetických bezpečnostních incidentech, reaktivních opatřeních, náležitostech podání v oblasti kybernetické bezpečnosti a likvidaci dat (vyhláška o kybernetické bezpečnosti) ve smyslu § 37 odst. 1 písmeno b) a § 89 ZZVZ, požaduje aby dodavatelé nenabízeli předmět plnění výrobců s významným vztahem k Ruské federaci, vůči kterým bylo vydáno varování Národního úřadu pro kybernetickou a informační bezpečnost dne 21.3.2022, číslo jednací 3381/2022-NÚKIB-E/350. Dodavatel, který nabídne předmět plnění výše uvedených výrobců, bude ze zadávacího řízení vyloučen.</w:t>
      </w:r>
    </w:p>
    <w:p w14:paraId="61241752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09F982E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Dodavatel se zavazuje nabídnout zadavateli předmět plnění, který je v souladu s právními předpisy a normami ČR a EU, zejména se zákonem č. 181/2014 Sb., o kybernetické bezpečnosti, ve znění pozdějších předpisů.</w:t>
      </w:r>
    </w:p>
    <w:p w14:paraId="459DEC0F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675E300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Ve smyslu ZZVZ zadavatel vycházel při přípravě tohoto zadávacího řízení, kromě jiného, i z obecných principů zaměřených na sociálně a environmentálně odpovědné zadávaní a inovace. </w:t>
      </w:r>
    </w:p>
    <w:p w14:paraId="039251E4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 oblasti sociálně odpovědného zadávání zadavatel požaduje, a to vzhledem k povaze a smyslu veřejné zakázky, aby dodavatel zajistil po celou dobu plnění veřejné zakázky:</w:t>
      </w:r>
    </w:p>
    <w:p w14:paraId="1F5C57F8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 xml:space="preserve">plnění povinností vyplývajících z právních předpisů České republiky, zejména pak z předpisů pracovněprávních se zaměřením na vytvoření důstojných pracovních podmínek, plnění povinností ve vztahu k odměňování zaměstnanců, </w:t>
      </w:r>
      <w:r w:rsidRPr="00593FA1">
        <w:rPr>
          <w:rFonts w:eastAsia="Times New Roman" w:cs="Arial"/>
          <w:sz w:val="20"/>
          <w:szCs w:val="20"/>
          <w:lang w:eastAsia="cs-CZ"/>
        </w:rPr>
        <w:lastRenderedPageBreak/>
        <w:t>dodržování délky pracovní doby, odpočinku, dále plnění povinností vyplývajících z 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34A78B27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1A922AA4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V oblasti environmentálně odpovědného zadávání zadavatel požaduje, a to vzhledem k povaze a smyslu veřejné zakázky, aby dodavatel v rámci svých možností zvolil ekologicky šetrná řešení při plnění veřejné zakázky, která budou vést k eliminaci dopadů na životní prostředí, např.: </w:t>
      </w:r>
    </w:p>
    <w:p w14:paraId="747A9663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snížením spotřeby elektrické energie,</w:t>
      </w:r>
    </w:p>
    <w:p w14:paraId="1DE858BD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zohledněním životního cyklu; v rámci toho zadavatel požaduje po dodavateli zajištění náhradních dílu po dobu životnosti předmětu plnění,</w:t>
      </w:r>
    </w:p>
    <w:p w14:paraId="75A11F67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•</w:t>
      </w:r>
      <w:r w:rsidRPr="00593FA1">
        <w:rPr>
          <w:rFonts w:eastAsia="Times New Roman" w:cs="Arial"/>
          <w:sz w:val="20"/>
          <w:szCs w:val="20"/>
          <w:lang w:eastAsia="cs-CZ"/>
        </w:rPr>
        <w:tab/>
        <w:t>používáním a dodáváním zařízení bez škodlivých látek.</w:t>
      </w:r>
    </w:p>
    <w:p w14:paraId="413E9CF7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Při zadávání této veřejné zakázky zadavatel rovněž posoudil a zohlednil možnosti použití inovací a dospěl k závěru, že v případě této veřejné zakázky je dodávka předmětu veřejné zakázky specifikována s ohledem na zcela konkrétní potřeby zadavatele a zadavateli není známo žádné inovativní řešení, které by bylo možné v rámci zadávacích podmínek uplatnit.  </w:t>
      </w:r>
    </w:p>
    <w:p w14:paraId="1A1894F6" w14:textId="77777777" w:rsidR="00C44C03" w:rsidRPr="00593FA1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C17640E" w14:textId="77777777" w:rsidR="00C44C03" w:rsidRDefault="00C44C03" w:rsidP="00C44C03">
      <w:pPr>
        <w:suppressAutoHyphens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>Veškeré dodávky, zařízení, vybavení a instalace nabízené dodavatelem musí splňovat platné české a evropské normy a právní předpisy.</w:t>
      </w:r>
    </w:p>
    <w:p w14:paraId="0BA3B927" w14:textId="77777777" w:rsidR="002D0B89" w:rsidRPr="002D0B89" w:rsidRDefault="002D0B89" w:rsidP="002D0B89">
      <w:pPr>
        <w:keepNext/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                </w:t>
      </w:r>
      <w:r w:rsidRPr="002D0B89">
        <w:rPr>
          <w:rFonts w:eastAsia="Times New Roman" w:cs="Arial"/>
          <w:bCs/>
          <w:sz w:val="20"/>
          <w:szCs w:val="20"/>
          <w:lang w:eastAsia="cs-CZ"/>
        </w:rPr>
        <w:t>2.2</w:t>
      </w: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 Klasifikace předmětu veřejné zakázky</w:t>
      </w:r>
      <w:bookmarkEnd w:id="0"/>
      <w:bookmarkEnd w:id="1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409"/>
      </w:tblGrid>
      <w:tr w:rsidR="002D0B89" w:rsidRPr="002D0B89" w14:paraId="0A532B0E" w14:textId="77777777" w:rsidTr="002D0B89">
        <w:trPr>
          <w:trHeight w:val="454"/>
        </w:trPr>
        <w:tc>
          <w:tcPr>
            <w:tcW w:w="6658" w:type="dxa"/>
            <w:shd w:val="clear" w:color="auto" w:fill="CCEDFF"/>
            <w:noWrap/>
            <w:vAlign w:val="center"/>
            <w:hideMark/>
          </w:tcPr>
          <w:p w14:paraId="2302C3A5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</w:t>
            </w:r>
          </w:p>
        </w:tc>
        <w:tc>
          <w:tcPr>
            <w:tcW w:w="2409" w:type="dxa"/>
            <w:shd w:val="clear" w:color="auto" w:fill="CCEDFF"/>
            <w:vAlign w:val="center"/>
            <w:hideMark/>
          </w:tcPr>
          <w:p w14:paraId="3C184671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CPV</w:t>
            </w:r>
          </w:p>
        </w:tc>
      </w:tr>
      <w:tr w:rsidR="002D0B89" w:rsidRPr="002D0B89" w14:paraId="7181EE03" w14:textId="77777777" w:rsidTr="00576DE7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33A76EEF" w14:textId="270D5970" w:rsidR="002D0B89" w:rsidRPr="008C38AB" w:rsidRDefault="008C38AB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C38AB">
              <w:rPr>
                <w:rFonts w:eastAsia="Times New Roman" w:cs="Arial"/>
                <w:iCs/>
                <w:sz w:val="20"/>
                <w:szCs w:val="20"/>
                <w:lang w:eastAsia="cs-CZ"/>
              </w:rPr>
              <w:t>Operační technika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9579F2A" w14:textId="34239BED" w:rsidR="002D0B89" w:rsidRPr="002D0B89" w:rsidRDefault="008C38AB" w:rsidP="002D0B89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593FA1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33160000-9</w:t>
            </w:r>
          </w:p>
        </w:tc>
      </w:tr>
      <w:tr w:rsidR="002D0B89" w:rsidRPr="002D0B89" w14:paraId="0834EBFB" w14:textId="77777777" w:rsidTr="00576DE7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2094EE8A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Opravy a údržba zdravotnických přístrojů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0C8FEAF2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50421000-2</w:t>
            </w:r>
          </w:p>
        </w:tc>
      </w:tr>
    </w:tbl>
    <w:p w14:paraId="714DBA26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4DEB25F6" w14:textId="77777777" w:rsidR="002D0B89" w:rsidRPr="002D0B89" w:rsidRDefault="002D0B89" w:rsidP="002D0B89">
      <w:pPr>
        <w:keepNext/>
        <w:spacing w:before="240" w:after="240" w:line="240" w:lineRule="auto"/>
        <w:ind w:left="710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  </w:t>
      </w:r>
      <w:r w:rsidRPr="002D0B89">
        <w:rPr>
          <w:rFonts w:eastAsia="Times New Roman" w:cs="Arial"/>
          <w:iCs/>
          <w:sz w:val="20"/>
          <w:szCs w:val="20"/>
          <w:lang w:eastAsia="cs-CZ"/>
        </w:rPr>
        <w:t>2.3</w:t>
      </w: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 Doba plnění veřejné zakázky</w:t>
      </w:r>
    </w:p>
    <w:p w14:paraId="51A34FAC" w14:textId="4C7E8E15" w:rsidR="002D0B89" w:rsidRDefault="00524830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593FA1">
        <w:rPr>
          <w:rFonts w:eastAsia="Times New Roman" w:cs="Arial"/>
          <w:sz w:val="20"/>
          <w:szCs w:val="20"/>
          <w:lang w:eastAsia="cs-CZ"/>
        </w:rPr>
        <w:t xml:space="preserve">Vybraný dodavatel je povinen předat předmět plnění do </w:t>
      </w:r>
      <w:r>
        <w:rPr>
          <w:rFonts w:eastAsia="Times New Roman" w:cs="Arial"/>
          <w:sz w:val="20"/>
          <w:szCs w:val="20"/>
          <w:lang w:eastAsia="cs-CZ"/>
        </w:rPr>
        <w:t>56 dnů</w:t>
      </w:r>
      <w:r w:rsidRPr="00593FA1">
        <w:rPr>
          <w:rFonts w:eastAsia="Times New Roman" w:cs="Arial"/>
          <w:sz w:val="20"/>
          <w:szCs w:val="20"/>
          <w:lang w:eastAsia="cs-CZ"/>
        </w:rPr>
        <w:t xml:space="preserve"> ode dne účinnosti kupní smlouvy (obligatorní návrh </w:t>
      </w:r>
      <w:proofErr w:type="gramStart"/>
      <w:r w:rsidRPr="00593FA1">
        <w:rPr>
          <w:rFonts w:eastAsia="Times New Roman" w:cs="Arial"/>
          <w:sz w:val="20"/>
          <w:szCs w:val="20"/>
          <w:lang w:eastAsia="cs-CZ"/>
        </w:rPr>
        <w:t>smlouvy - příloha</w:t>
      </w:r>
      <w:proofErr w:type="gramEnd"/>
      <w:r w:rsidRPr="00593FA1">
        <w:rPr>
          <w:rFonts w:eastAsia="Times New Roman" w:cs="Arial"/>
          <w:sz w:val="20"/>
          <w:szCs w:val="20"/>
          <w:lang w:eastAsia="cs-CZ"/>
        </w:rPr>
        <w:t xml:space="preserve"> č. 4 této zadávací dokumentace).</w:t>
      </w:r>
    </w:p>
    <w:p w14:paraId="471E016C" w14:textId="77777777" w:rsidR="00524830" w:rsidRPr="002D0B89" w:rsidRDefault="00524830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1344B4F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Místo plnění veřejné zakázky: </w:t>
      </w:r>
    </w:p>
    <w:p w14:paraId="5FD9863B" w14:textId="7F271EC1" w:rsidR="003A33AF" w:rsidRDefault="002D0B89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 w:rsidRPr="003A33AF">
        <w:rPr>
          <w:rFonts w:eastAsia="Times New Roman" w:cs="Arial"/>
          <w:snapToGrid w:val="0"/>
          <w:sz w:val="20"/>
          <w:szCs w:val="20"/>
          <w:lang w:eastAsia="cs-CZ"/>
        </w:rPr>
        <w:t xml:space="preserve">Krajská zdravotní, a.s. – </w:t>
      </w:r>
      <w:r w:rsidR="003A33AF">
        <w:rPr>
          <w:rFonts w:eastAsia="Times New Roman" w:cs="Arial"/>
          <w:snapToGrid w:val="0"/>
          <w:sz w:val="20"/>
          <w:szCs w:val="20"/>
          <w:lang w:eastAsia="cs-CZ"/>
        </w:rPr>
        <w:t>Masarykova nemocnice v Ústí na d Labem, o.z.</w:t>
      </w:r>
    </w:p>
    <w:p w14:paraId="1AD3DA7C" w14:textId="17CE4939" w:rsidR="003A33AF" w:rsidRDefault="003A33AF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>Neurochirurgická klinika</w:t>
      </w:r>
    </w:p>
    <w:p w14:paraId="5FDBD3AA" w14:textId="6444FC9B" w:rsidR="003A33AF" w:rsidRDefault="003A33AF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>Sociální péče 3316/</w:t>
      </w:r>
      <w:proofErr w:type="gramStart"/>
      <w:r>
        <w:rPr>
          <w:rFonts w:eastAsia="Times New Roman" w:cs="Arial"/>
          <w:snapToGrid w:val="0"/>
          <w:sz w:val="20"/>
          <w:szCs w:val="20"/>
          <w:lang w:eastAsia="cs-CZ"/>
        </w:rPr>
        <w:t>12a</w:t>
      </w:r>
      <w:proofErr w:type="gramEnd"/>
      <w:r>
        <w:rPr>
          <w:rFonts w:eastAsia="Times New Roman" w:cs="Arial"/>
          <w:snapToGrid w:val="0"/>
          <w:sz w:val="20"/>
          <w:szCs w:val="20"/>
          <w:lang w:eastAsia="cs-CZ"/>
        </w:rPr>
        <w:t>,</w:t>
      </w:r>
    </w:p>
    <w:p w14:paraId="459BA8EA" w14:textId="0759D4D9" w:rsidR="003A33AF" w:rsidRDefault="003A33AF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  <w:r>
        <w:rPr>
          <w:rFonts w:eastAsia="Times New Roman" w:cs="Arial"/>
          <w:snapToGrid w:val="0"/>
          <w:sz w:val="20"/>
          <w:szCs w:val="20"/>
          <w:lang w:eastAsia="cs-CZ"/>
        </w:rPr>
        <w:t>400 11 Ústí nad Labem</w:t>
      </w:r>
    </w:p>
    <w:p w14:paraId="1C4730FF" w14:textId="77777777" w:rsidR="003A33AF" w:rsidRPr="003A33AF" w:rsidRDefault="003A33AF" w:rsidP="003A33AF">
      <w:pPr>
        <w:widowControl w:val="0"/>
        <w:spacing w:after="240" w:line="240" w:lineRule="auto"/>
        <w:ind w:left="720"/>
        <w:contextualSpacing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1BECFDBF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after="240"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6DCF39FD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V souladu s ustanovením § 114 odst. 1 ZZVZ budou nabídky hodnoceny podle jejich ekonomické výhodnosti. Ekonomická výhodnost bude hodnocena v souladu s ustanovením § 114 odst. 2 ZZVZ podle nejnižší nabídkové ceny bez DPH.</w:t>
      </w:r>
    </w:p>
    <w:p w14:paraId="41F08231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42BF5F34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2B419B8" w14:textId="77777777" w:rsidR="002D0B89" w:rsidRPr="002D0B89" w:rsidRDefault="002D0B89" w:rsidP="002D0B8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124B7ACB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4B27424" w14:textId="77777777" w:rsidR="002D0B89" w:rsidRPr="002D0B89" w:rsidRDefault="002D0B89" w:rsidP="002D0B89">
      <w:pPr>
        <w:keepNext/>
        <w:numPr>
          <w:ilvl w:val="1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" w:name="_Ref485285160"/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2"/>
    </w:p>
    <w:p w14:paraId="7D1E8455" w14:textId="77777777" w:rsidR="002D0B89" w:rsidRPr="002D0B89" w:rsidRDefault="002D0B89" w:rsidP="002D0B89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 elektronické podobě prostřednictvím elektronického nástroje </w:t>
      </w:r>
      <w:r w:rsidRPr="002D0B89">
        <w:rPr>
          <w:rFonts w:eastAsia="Times New Roman" w:cs="Arial"/>
          <w:bCs/>
          <w:sz w:val="20"/>
          <w:szCs w:val="20"/>
          <w:lang w:eastAsia="cs-CZ"/>
        </w:rPr>
        <w:br/>
        <w:t xml:space="preserve">E-ZAK dostupného na adrese </w:t>
      </w:r>
      <w:hyperlink r:id="rId9" w:history="1">
        <w:r w:rsidRPr="002D0B8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2D0B89">
        <w:rPr>
          <w:rFonts w:eastAsia="Times New Roman" w:cs="Arial"/>
          <w:bCs/>
          <w:sz w:val="20"/>
          <w:szCs w:val="20"/>
          <w:lang w:eastAsia="cs-CZ"/>
        </w:rPr>
        <w:t>.</w:t>
      </w:r>
    </w:p>
    <w:p w14:paraId="16C7A971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0" w:history="1">
        <w:r w:rsidRPr="002D0B8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2D0B89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04BC1192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 elektronickým podáním nabídky je kontakt na techn. podporu dodavatele systému: tel. +420 538 702 719 </w:t>
      </w:r>
      <w:r w:rsidRPr="002D0B89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3DFAC663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58998E38" w14:textId="77777777" w:rsidR="002D0B89" w:rsidRPr="002D0B89" w:rsidRDefault="002D0B89" w:rsidP="002D0B89">
      <w:pPr>
        <w:keepNext/>
        <w:numPr>
          <w:ilvl w:val="1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Lhůta k podání nabídky</w:t>
      </w:r>
    </w:p>
    <w:p w14:paraId="15F1D469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96E805B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1" w:history="1">
        <w:r w:rsidRPr="002D0B89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2D0B89">
        <w:rPr>
          <w:rFonts w:eastAsia="Times New Roman" w:cs="Arial"/>
          <w:bCs/>
          <w:sz w:val="20"/>
          <w:szCs w:val="20"/>
          <w:lang w:eastAsia="cs-CZ"/>
        </w:rPr>
        <w:t xml:space="preserve"> u veřejné zakázky, </w:t>
      </w:r>
      <w:r w:rsidRPr="002D0B89">
        <w:rPr>
          <w:rFonts w:eastAsia="Times New Roman" w:cs="Arial"/>
          <w:bCs/>
          <w:sz w:val="20"/>
          <w:szCs w:val="20"/>
          <w:lang w:eastAsia="cs-CZ"/>
        </w:rPr>
        <w:br/>
        <w:t>ve Věstníku veřejných zakázek a v Úředním věstníku Evropské unie.</w:t>
      </w:r>
    </w:p>
    <w:p w14:paraId="1F3F1673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524D0920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7063F82C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634B13C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 rozsahu dále uvedeném.</w:t>
      </w:r>
    </w:p>
    <w:p w14:paraId="6E80315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6F2FCE7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Neprokáže-li účastník splnění kvalifikace v plném rozsahu, může být dle § 48 odst. 2 ZZVZ vyloučen z účasti </w:t>
      </w:r>
      <w:r w:rsidRPr="002D0B89">
        <w:rPr>
          <w:rFonts w:eastAsia="Times New Roman" w:cs="Arial"/>
          <w:sz w:val="20"/>
          <w:szCs w:val="20"/>
          <w:lang w:eastAsia="cs-CZ"/>
        </w:rPr>
        <w:br/>
        <w:t xml:space="preserve">v zadávacím řízení. </w:t>
      </w:r>
    </w:p>
    <w:p w14:paraId="72DCF944" w14:textId="77777777" w:rsidR="002D0B89" w:rsidRPr="002D0B89" w:rsidRDefault="002D0B89" w:rsidP="002D0B89">
      <w:pPr>
        <w:keepNext/>
        <w:spacing w:before="240" w:after="240" w:line="240" w:lineRule="auto"/>
        <w:ind w:left="567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6.1 Základní způsobilost dle § 74 ZZVZ </w:t>
      </w:r>
    </w:p>
    <w:p w14:paraId="22538D42" w14:textId="77777777" w:rsidR="002D0B89" w:rsidRPr="002D0B89" w:rsidRDefault="002D0B89" w:rsidP="002D0B89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Dodavatel prokáže základní způsobilost dle § 74 ZZVZ předložením dokladů uvedených v § 75 ZZVZ, nebo jiným způsobem v souladu se ZZVZ. Pokud bude dodavatel prokazovat základní způsobilost čestným prohlášením, může použít vzor čestného prohlášení, který je přílohou č. 3 této zadávací dokumentace. </w:t>
      </w:r>
    </w:p>
    <w:p w14:paraId="7A5ED1A6" w14:textId="77777777" w:rsidR="002D0B89" w:rsidRPr="002D0B89" w:rsidRDefault="002D0B89" w:rsidP="002D0B89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Pravost a stáří dokladů se řídí § 45 a § 86 ZZVZ.</w:t>
      </w:r>
    </w:p>
    <w:p w14:paraId="229DC1BF" w14:textId="77777777" w:rsidR="002D0B89" w:rsidRPr="002D0B89" w:rsidRDefault="002D0B89" w:rsidP="002D0B89">
      <w:pPr>
        <w:keepNext/>
        <w:spacing w:before="240" w:after="240" w:line="240" w:lineRule="auto"/>
        <w:ind w:left="567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6.2 Profesní způsobilost dle § 77 ZZVZ  </w:t>
      </w:r>
    </w:p>
    <w:p w14:paraId="191E7A5B" w14:textId="77777777" w:rsidR="002D0B89" w:rsidRPr="002D0B89" w:rsidRDefault="002D0B89" w:rsidP="002D0B89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Dodavatel prokáže profesní způsobilost dle § 77 odst. 1 ZZVZ předložením</w:t>
      </w:r>
      <w:bookmarkStart w:id="3" w:name="p54-1-a"/>
      <w:bookmarkEnd w:id="3"/>
      <w:r w:rsidRPr="002D0B89">
        <w:rPr>
          <w:rFonts w:eastAsia="Times New Roman" w:cs="Arial"/>
          <w:sz w:val="20"/>
          <w:szCs w:val="20"/>
          <w:lang w:eastAsia="cs-CZ"/>
        </w:rPr>
        <w:t xml:space="preserve"> výpisu z obchodního rejstříku, nebo jiné obdobné evidence, pokud jiný právní předpis zápis do takové evidence vyžaduje, nebo jiným způsobem v souladu se ZZVZ. </w:t>
      </w:r>
      <w:bookmarkStart w:id="4" w:name="p54-1-b"/>
      <w:bookmarkStart w:id="5" w:name="p54-1-c"/>
      <w:bookmarkStart w:id="6" w:name="p54-1-d"/>
      <w:bookmarkEnd w:id="4"/>
      <w:bookmarkEnd w:id="5"/>
      <w:bookmarkEnd w:id="6"/>
      <w:r w:rsidRPr="002D0B89">
        <w:rPr>
          <w:rFonts w:eastAsia="Times New Roman" w:cs="Arial"/>
          <w:sz w:val="20"/>
          <w:szCs w:val="20"/>
          <w:lang w:eastAsia="cs-CZ"/>
        </w:rPr>
        <w:t xml:space="preserve">Pokud bude dodavatel prokazovat profesní způsobilost čestným prohlášením, může použít vzor čestného prohlášení, který je přílohou č. 3 této zadávací dokumentace. </w:t>
      </w:r>
    </w:p>
    <w:p w14:paraId="4148B0DA" w14:textId="77777777" w:rsidR="002D0B89" w:rsidRPr="002D0B89" w:rsidRDefault="002D0B89" w:rsidP="002D0B89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Pravost dokladů se řídí § 45 ZZVZ.</w:t>
      </w:r>
    </w:p>
    <w:p w14:paraId="1CB57317" w14:textId="77777777" w:rsidR="002D0B89" w:rsidRPr="002D0B89" w:rsidRDefault="002D0B89" w:rsidP="002D0B89">
      <w:pPr>
        <w:keepNext/>
        <w:spacing w:before="240" w:after="240" w:line="240" w:lineRule="auto"/>
        <w:ind w:left="567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>6.3 Technická kvalifikace dle § 79 ZZVZ</w:t>
      </w:r>
    </w:p>
    <w:p w14:paraId="780CEF4D" w14:textId="63CF30F0" w:rsidR="002D0B89" w:rsidRPr="002D0B89" w:rsidRDefault="002D0B89" w:rsidP="002D0B89">
      <w:pPr>
        <w:spacing w:before="240"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Dodavatel prokáže technickou kvalifikaci dle § 79 odst. 2 písm. b) ZZVZ předložením </w:t>
      </w:r>
      <w:bookmarkStart w:id="7" w:name="p56-1-a"/>
      <w:bookmarkEnd w:id="7"/>
      <w:r w:rsidRPr="002D0B89">
        <w:rPr>
          <w:rFonts w:eastAsia="Times New Roman" w:cs="Arial"/>
          <w:sz w:val="20"/>
          <w:szCs w:val="20"/>
          <w:lang w:eastAsia="cs-CZ"/>
        </w:rPr>
        <w:t xml:space="preserve">seznamu </w:t>
      </w:r>
      <w:r w:rsidRPr="002D0B89">
        <w:rPr>
          <w:rFonts w:eastAsia="Times New Roman" w:cs="Arial"/>
          <w:b/>
          <w:sz w:val="20"/>
          <w:szCs w:val="20"/>
          <w:lang w:eastAsia="cs-CZ"/>
        </w:rPr>
        <w:t>minimálně 2 významných dodávek</w:t>
      </w:r>
      <w:r w:rsidR="001A51BF">
        <w:rPr>
          <w:rFonts w:eastAsia="Times New Roman" w:cs="Arial"/>
          <w:b/>
          <w:i/>
          <w:sz w:val="20"/>
          <w:szCs w:val="20"/>
          <w:u w:val="single"/>
          <w:lang w:eastAsia="cs-CZ"/>
        </w:rPr>
        <w:t xml:space="preserve"> operačního mikroskopu</w:t>
      </w:r>
      <w:r w:rsidRPr="002D0B89">
        <w:rPr>
          <w:rFonts w:eastAsia="Times New Roman" w:cs="Arial"/>
          <w:iCs/>
          <w:sz w:val="20"/>
          <w:szCs w:val="20"/>
          <w:lang w:eastAsia="cs-CZ"/>
        </w:rPr>
        <w:t xml:space="preserve">, </w:t>
      </w:r>
      <w:r w:rsidRPr="002D0B89">
        <w:rPr>
          <w:rFonts w:eastAsia="Times New Roman" w:cs="Arial"/>
          <w:sz w:val="20"/>
          <w:szCs w:val="20"/>
          <w:lang w:eastAsia="cs-CZ"/>
        </w:rPr>
        <w:t xml:space="preserve">které realizoval v posledních </w:t>
      </w:r>
      <w:r w:rsidR="001A51BF">
        <w:rPr>
          <w:rFonts w:eastAsia="Times New Roman" w:cs="Arial"/>
          <w:sz w:val="20"/>
          <w:szCs w:val="20"/>
          <w:lang w:eastAsia="cs-CZ"/>
        </w:rPr>
        <w:t>3</w:t>
      </w:r>
      <w:r w:rsidRPr="002D0B89">
        <w:rPr>
          <w:rFonts w:eastAsia="Times New Roman" w:cs="Arial"/>
          <w:sz w:val="20"/>
          <w:szCs w:val="20"/>
          <w:lang w:eastAsia="cs-CZ"/>
        </w:rPr>
        <w:t xml:space="preserve"> letech před zahájením zadávacího řízení.</w:t>
      </w:r>
    </w:p>
    <w:p w14:paraId="234554C9" w14:textId="77777777" w:rsidR="002D0B89" w:rsidRPr="002D0B89" w:rsidRDefault="002D0B89" w:rsidP="002D0B89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V souladu s § 79 odst. 3 ZZVZ může dodavatel pro účely prokázání splnění technické kvalifikace předložit </w:t>
      </w:r>
      <w:r w:rsidRPr="002D0B89">
        <w:rPr>
          <w:rFonts w:eastAsia="Times New Roman" w:cs="Arial"/>
          <w:sz w:val="20"/>
          <w:szCs w:val="20"/>
          <w:lang w:eastAsia="cs-CZ"/>
        </w:rPr>
        <w:br/>
        <w:t>i významné dodávky s požadovaným předmětem plnění, které realizoval v době po zahájení tohoto zadávacího řízení.</w:t>
      </w:r>
    </w:p>
    <w:p w14:paraId="35D26794" w14:textId="77777777" w:rsidR="002D0B89" w:rsidRPr="002D0B89" w:rsidRDefault="002D0B89" w:rsidP="002D0B8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8" w:name="p56-1-a-1"/>
      <w:bookmarkStart w:id="9" w:name="p56-1-a-2"/>
      <w:bookmarkStart w:id="10" w:name="p56-1-a-3"/>
      <w:bookmarkEnd w:id="8"/>
      <w:bookmarkEnd w:id="9"/>
      <w:bookmarkEnd w:id="10"/>
    </w:p>
    <w:p w14:paraId="63DC7A52" w14:textId="4B51FEAE" w:rsidR="002D0B89" w:rsidRPr="002D0B89" w:rsidRDefault="002D0B89" w:rsidP="002D0B8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 xml:space="preserve">Zadavatelem požadovaný minimální rozsah plnění za každou jednotlivou významnou dodávku je </w:t>
      </w:r>
      <w:r w:rsidR="001A51BF">
        <w:rPr>
          <w:rFonts w:eastAsia="Times New Roman" w:cs="Arial"/>
          <w:b/>
          <w:sz w:val="20"/>
          <w:szCs w:val="20"/>
          <w:lang w:eastAsia="cs-CZ"/>
        </w:rPr>
        <w:t>9 5</w:t>
      </w:r>
      <w:r w:rsidRPr="002D0B89">
        <w:rPr>
          <w:rFonts w:eastAsia="Times New Roman" w:cs="Arial"/>
          <w:b/>
          <w:sz w:val="20"/>
          <w:szCs w:val="20"/>
          <w:lang w:eastAsia="cs-CZ"/>
        </w:rPr>
        <w:t>00 000 Kč bez DPH*.</w:t>
      </w:r>
    </w:p>
    <w:p w14:paraId="6580924F" w14:textId="77777777" w:rsidR="002D0B89" w:rsidRPr="002D0B89" w:rsidRDefault="002D0B89" w:rsidP="002D0B89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1079D584" w14:textId="77777777" w:rsidR="002D0B89" w:rsidRPr="002D0B89" w:rsidRDefault="002D0B89" w:rsidP="002D0B89">
      <w:pPr>
        <w:spacing w:before="240" w:after="240"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Předložený seznam musí obsahovat minimálně následující údaje:</w:t>
      </w:r>
    </w:p>
    <w:p w14:paraId="2D00E340" w14:textId="77777777" w:rsidR="002D0B89" w:rsidRPr="002D0B89" w:rsidRDefault="002D0B89" w:rsidP="002D0B89">
      <w:pPr>
        <w:numPr>
          <w:ilvl w:val="0"/>
          <w:numId w:val="7"/>
        </w:numPr>
        <w:spacing w:before="240" w:after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identifikaci objednatele, tj. označení subjektu, pro který byla dodávka realizována;</w:t>
      </w:r>
    </w:p>
    <w:p w14:paraId="161ACDDE" w14:textId="77777777" w:rsidR="002D0B89" w:rsidRPr="002D0B89" w:rsidRDefault="002D0B89" w:rsidP="002D0B89">
      <w:pPr>
        <w:numPr>
          <w:ilvl w:val="0"/>
          <w:numId w:val="7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stručný popis realizované dodávky s uvedením jejich rozsahu (finančně vyjádřeného v Kč bez DPH);</w:t>
      </w:r>
    </w:p>
    <w:p w14:paraId="1D58794B" w14:textId="77777777" w:rsidR="002D0B89" w:rsidRPr="002D0B89" w:rsidRDefault="002D0B89" w:rsidP="002D0B89">
      <w:pPr>
        <w:numPr>
          <w:ilvl w:val="0"/>
          <w:numId w:val="7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období, ve kterém byla dodávka realizována;</w:t>
      </w:r>
    </w:p>
    <w:p w14:paraId="6631FC33" w14:textId="77777777" w:rsidR="002D0B89" w:rsidRPr="002D0B89" w:rsidRDefault="002D0B89" w:rsidP="002D0B89">
      <w:pPr>
        <w:numPr>
          <w:ilvl w:val="0"/>
          <w:numId w:val="7"/>
        </w:numPr>
        <w:spacing w:before="240" w:line="240" w:lineRule="auto"/>
        <w:ind w:left="709" w:hanging="426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jméno a kontakt na osobu, která může uvedené údaje potvrdit.</w:t>
      </w:r>
    </w:p>
    <w:p w14:paraId="26A51515" w14:textId="77777777" w:rsidR="002D0B89" w:rsidRPr="002D0B89" w:rsidRDefault="002D0B89" w:rsidP="002D0B89">
      <w:pPr>
        <w:spacing w:before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12D5E536" w14:textId="77777777" w:rsidR="002D0B89" w:rsidRPr="002D0B89" w:rsidRDefault="002D0B89" w:rsidP="002D0B89">
      <w:pPr>
        <w:keepNext/>
        <w:spacing w:before="240" w:after="240" w:line="240" w:lineRule="auto"/>
        <w:ind w:left="567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>6.4 Prokázání kvalifikace prostřednictvím jiných osob</w:t>
      </w:r>
    </w:p>
    <w:p w14:paraId="32C6F5A6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 plném rozsahu, je dle § 83 odst. 1 ZZVZ oprávněn splnění kvalifikace v chybějícím rozsahu prokázat prostřednictvím jiné osoby. Dodavatel je v takovém případě povinen postupovat dle § 83 ZZVZ.</w:t>
      </w:r>
    </w:p>
    <w:p w14:paraId="15CAC184" w14:textId="77777777" w:rsidR="002D0B89" w:rsidRPr="002D0B89" w:rsidRDefault="002D0B89" w:rsidP="002D0B89">
      <w:pPr>
        <w:keepNext/>
        <w:spacing w:before="240" w:after="240" w:line="240" w:lineRule="auto"/>
        <w:ind w:left="1134" w:right="227"/>
        <w:jc w:val="both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iCs/>
          <w:sz w:val="20"/>
          <w:szCs w:val="20"/>
          <w:lang w:eastAsia="cs-CZ"/>
        </w:rPr>
        <w:t>6.5 Změny v kvalifikaci</w:t>
      </w:r>
    </w:p>
    <w:p w14:paraId="1E6EA11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Dojde-li v průběhu zadávacího řízení od předložení dokladů nebo prohlášení o kvalifikaci k takové změně </w:t>
      </w:r>
      <w:r w:rsidRPr="002D0B89">
        <w:rPr>
          <w:rFonts w:eastAsia="Times New Roman" w:cs="Arial"/>
          <w:sz w:val="20"/>
          <w:szCs w:val="20"/>
          <w:lang w:eastAsia="cs-CZ"/>
        </w:rPr>
        <w:br/>
        <w:t xml:space="preserve">v kvalifikaci účastníka zadávacího řízení, která by jinak znamenala nesplnění kvalifikace, je účastník zadávacího 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1527F6A2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Nesplnění této povinnosti dle § 88 odst. 2 ZZVZ může být důvodem pro bezodkladné vyloučení účastníka zadávacího řízení.</w:t>
      </w:r>
    </w:p>
    <w:p w14:paraId="392D6C8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EAA7D46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11" w:name="_Hlk103321678"/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0D94994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8CA2BFE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1F065CE8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226FB82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3C8B9227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Krycí list nabídky (příloha č. 1 této zadávací dokumentace),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zadavatele.</w:t>
      </w:r>
    </w:p>
    <w:p w14:paraId="5172B989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39448EAB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1621FE0E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311C20F3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1F28D728" w14:textId="31187A0E" w:rsid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Specifikace nabízeného zboží dle požadavků zadavatele uvedené v příloze č. 2 této zadávací dokumentace.</w:t>
      </w:r>
    </w:p>
    <w:p w14:paraId="1DF739FD" w14:textId="130F30B3" w:rsidR="00DC14B6" w:rsidRPr="002D0B89" w:rsidRDefault="00DC14B6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Rozklad nabídkové ceny (příloha č. 6 této zadávací dokumentace)</w:t>
      </w:r>
    </w:p>
    <w:p w14:paraId="7CD2DAF1" w14:textId="77777777" w:rsidR="002D0B89" w:rsidRPr="002D0B89" w:rsidRDefault="002D0B89" w:rsidP="002D0B89">
      <w:pPr>
        <w:numPr>
          <w:ilvl w:val="0"/>
          <w:numId w:val="8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40263F58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658ED1C" w14:textId="77777777" w:rsidR="002D0B89" w:rsidRPr="002D0B89" w:rsidRDefault="002D0B89" w:rsidP="002D0B89">
      <w:pPr>
        <w:widowControl w:val="0"/>
        <w:autoSpaceDE w:val="0"/>
        <w:autoSpaceDN w:val="0"/>
        <w:adjustRightInd w:val="0"/>
        <w:spacing w:before="60" w:after="20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2D0B89">
        <w:rPr>
          <w:rFonts w:eastAsia="Times New Roman" w:cs="Arial"/>
          <w:bCs/>
          <w:color w:val="000000"/>
          <w:sz w:val="20"/>
          <w:szCs w:val="20"/>
          <w:lang w:eastAsia="cs-CZ"/>
        </w:rPr>
        <w:t>Celá nabídka bude předložena v elektronické podobě ve formátu *.pdf a pokud možno v jednom souboru s výjimkou technických (katalogových, produktových) listů, které zadavatel preferuje předložit v samostatném souboru a vyplněné přílohy č. 6 – Rozklad nabídkové ceny, která musí být předložena v editovatelné podobě.</w:t>
      </w:r>
    </w:p>
    <w:p w14:paraId="6C8D125A" w14:textId="77777777" w:rsidR="002D0B89" w:rsidRPr="002D0B89" w:rsidRDefault="002D0B89" w:rsidP="002D0B89">
      <w:pPr>
        <w:widowControl w:val="0"/>
        <w:autoSpaceDE w:val="0"/>
        <w:autoSpaceDN w:val="0"/>
        <w:adjustRightInd w:val="0"/>
        <w:spacing w:before="60" w:after="20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2D0B89">
        <w:rPr>
          <w:rFonts w:eastAsia="Times New Roman" w:cs="Arial"/>
          <w:color w:val="000000"/>
          <w:sz w:val="20"/>
          <w:szCs w:val="20"/>
          <w:lang w:eastAsia="cs-CZ"/>
        </w:rPr>
        <w:t>Veškeré platné doklady musí být předloženy v českém jazyce a musí být v souladu s právním řádem ČR opravňujícím účastníka k dodávkám předmětu plnění.</w:t>
      </w:r>
    </w:p>
    <w:p w14:paraId="7B05F5F6" w14:textId="77777777" w:rsidR="002D0B89" w:rsidRPr="002D0B89" w:rsidRDefault="002D0B89" w:rsidP="002D0B89">
      <w:pPr>
        <w:keepNext/>
        <w:keepLines/>
        <w:numPr>
          <w:ilvl w:val="0"/>
          <w:numId w:val="4"/>
        </w:numPr>
        <w:spacing w:line="240" w:lineRule="auto"/>
        <w:ind w:left="1211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lastRenderedPageBreak/>
        <w:t>Jednotný způsob zpracování nabídkové ceny</w:t>
      </w:r>
    </w:p>
    <w:p w14:paraId="2EB9D488" w14:textId="77777777" w:rsidR="002D0B89" w:rsidRPr="002D0B89" w:rsidRDefault="002D0B89" w:rsidP="002D0B89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A1B2A1E" w14:textId="77777777" w:rsidR="002D0B89" w:rsidRPr="002D0B89" w:rsidRDefault="002D0B89" w:rsidP="002D0B89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6F2B8A07" w14:textId="77777777" w:rsidR="002D0B89" w:rsidRPr="002D0B89" w:rsidRDefault="002D0B89" w:rsidP="002D0B89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Nabídková cena bez DPH musí zahrnovat veškeré náklady dodavatele související s plněním této veřejné zakázky.</w:t>
      </w:r>
    </w:p>
    <w:p w14:paraId="745B132B" w14:textId="77777777" w:rsidR="002D0B89" w:rsidRPr="002D0B89" w:rsidRDefault="002D0B89" w:rsidP="002D0B89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snapToGrid w:val="0"/>
          <w:sz w:val="20"/>
          <w:szCs w:val="20"/>
          <w:lang w:eastAsia="cs-CZ"/>
        </w:rPr>
        <w:t xml:space="preserve">Dodavatel doplní nabídkovou cenu do </w:t>
      </w:r>
      <w:r w:rsidRPr="002D0B89">
        <w:rPr>
          <w:rFonts w:eastAsia="Times New Roman" w:cs="Arial"/>
          <w:sz w:val="20"/>
          <w:szCs w:val="20"/>
          <w:lang w:eastAsia="cs-CZ"/>
        </w:rPr>
        <w:t>přílohy č. 6 této zadávací dokumentace – dodavatel je povinen vyplnit žlutě zvýrazněné buňky tabulky</w:t>
      </w:r>
      <w:r w:rsidRPr="002D0B89">
        <w:rPr>
          <w:rFonts w:eastAsia="Times New Roman" w:cs="Arial"/>
          <w:snapToGrid w:val="0"/>
          <w:sz w:val="20"/>
          <w:szCs w:val="20"/>
          <w:lang w:eastAsia="cs-CZ"/>
        </w:rPr>
        <w:t>.</w:t>
      </w:r>
    </w:p>
    <w:bookmarkEnd w:id="11"/>
    <w:p w14:paraId="64FB56B9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93AEC06" w14:textId="77777777" w:rsidR="002D0B89" w:rsidRPr="002D0B89" w:rsidRDefault="002D0B89" w:rsidP="002D0B89">
      <w:pPr>
        <w:keepNext/>
        <w:numPr>
          <w:ilvl w:val="0"/>
          <w:numId w:val="4"/>
        </w:numPr>
        <w:spacing w:line="240" w:lineRule="auto"/>
        <w:ind w:left="1211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2D0B89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047D5C7A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85173EF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Veškeré obchodní, platební a servisní podmínky jsou uvedeny v obligatorním návrhu kupní smlouvy (příloha </w:t>
      </w:r>
      <w:r w:rsidRPr="002D0B89">
        <w:rPr>
          <w:rFonts w:eastAsia="Times New Roman" w:cs="Arial"/>
          <w:sz w:val="20"/>
          <w:szCs w:val="20"/>
          <w:lang w:eastAsia="cs-CZ"/>
        </w:rPr>
        <w:br/>
        <w:t>č. 4 této zadávací dokumentace).</w:t>
      </w:r>
    </w:p>
    <w:p w14:paraId="47D979D5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D23AA54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2D0B89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2D0B89">
        <w:rPr>
          <w:rFonts w:eastAsia="Times New Roman" w:cs="Arial"/>
          <w:sz w:val="20"/>
          <w:szCs w:val="20"/>
          <w:lang w:eastAsia="cs-CZ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5C4A636E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CD56A2C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2D0B89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2D0B89">
        <w:rPr>
          <w:rFonts w:eastAsia="Times New Roman" w:cs="Arial"/>
          <w:sz w:val="20"/>
          <w:szCs w:val="20"/>
          <w:lang w:eastAsia="cs-CZ"/>
        </w:rPr>
        <w:t xml:space="preserve"> (příloha č. 3 této zadávací dokumentace) o tom, že závazný text smlouvy plně a bezvýhradně akceptuje.</w:t>
      </w:r>
    </w:p>
    <w:p w14:paraId="1256F374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297478B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A05B10" w14:textId="77777777" w:rsidR="002D0B89" w:rsidRPr="002D0B89" w:rsidRDefault="002D0B89" w:rsidP="002D0B89">
      <w:pPr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Další podmínky veřejné zakázky</w:t>
      </w:r>
    </w:p>
    <w:p w14:paraId="52D25E29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B7333B8" w14:textId="77777777" w:rsidR="002D0B89" w:rsidRPr="002D0B89" w:rsidRDefault="002D0B89" w:rsidP="002D0B89">
      <w:pPr>
        <w:numPr>
          <w:ilvl w:val="0"/>
          <w:numId w:val="10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V souladu s § 242 odst. 5 ZZVZ zadavatel stanovuje, že dodavatel je oprávněn podat námitky podle </w:t>
      </w:r>
      <w:r w:rsidRPr="002D0B89">
        <w:rPr>
          <w:rFonts w:eastAsia="Times New Roman" w:cs="Arial"/>
          <w:sz w:val="20"/>
          <w:szCs w:val="20"/>
          <w:lang w:eastAsia="cs-CZ"/>
        </w:rPr>
        <w:br/>
        <w:t>§ 242 odstavce 3 nebo 4 ZZVZ nejpozději 72 hodin před skončením lhůt podle § 242 odstavce 3 nebo 4 ZZVZ.</w:t>
      </w:r>
    </w:p>
    <w:p w14:paraId="3D93F81B" w14:textId="77777777" w:rsidR="002D0B89" w:rsidRPr="002D0B89" w:rsidRDefault="002D0B89" w:rsidP="002D0B89">
      <w:pPr>
        <w:numPr>
          <w:ilvl w:val="0"/>
          <w:numId w:val="10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Dodavatel může podat pouze jednu nabídku.</w:t>
      </w:r>
    </w:p>
    <w:p w14:paraId="70A1EAC3" w14:textId="77777777" w:rsidR="002D0B89" w:rsidRPr="002D0B89" w:rsidRDefault="002D0B89" w:rsidP="002D0B89">
      <w:pPr>
        <w:numPr>
          <w:ilvl w:val="0"/>
          <w:numId w:val="10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0EB83B92" w14:textId="77777777" w:rsidR="002D0B89" w:rsidRPr="002D0B89" w:rsidRDefault="002D0B89" w:rsidP="002D0B89">
      <w:pPr>
        <w:numPr>
          <w:ilvl w:val="0"/>
          <w:numId w:val="10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Komunikace mezi zadavatelem a dodavatelem se řídí § 211 ZZVZ.</w:t>
      </w:r>
    </w:p>
    <w:p w14:paraId="4CD205E9" w14:textId="77777777" w:rsidR="002D0B89" w:rsidRPr="002D0B89" w:rsidRDefault="002D0B89" w:rsidP="002D0B89">
      <w:pPr>
        <w:keepNext/>
        <w:keepLines/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3039AC7D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2F9B0004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685C73AA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Povinnost vybraného dodavatele spolupůsobit při výkonu kontroly dle zákona č. 320/2001 Sb., o finanční kontrole ve veřejné správě, ve znění pozdějších předpisů.</w:t>
      </w:r>
    </w:p>
    <w:p w14:paraId="3DCE3546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2ADE8337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nepožaduje poskytnutí jistoty.</w:t>
      </w:r>
    </w:p>
    <w:p w14:paraId="355CA514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3E35D0C6" w14:textId="77777777" w:rsidR="002D0B89" w:rsidRPr="002D0B89" w:rsidRDefault="002D0B89" w:rsidP="002D0B89">
      <w:pPr>
        <w:numPr>
          <w:ilvl w:val="0"/>
          <w:numId w:val="9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>Zadavatel si vyhrazuje právo veřejnou zakázku zrušit v souladu s § 127 ZZVZ.</w:t>
      </w:r>
    </w:p>
    <w:p w14:paraId="319713F9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BE5FB58" w14:textId="77777777" w:rsidR="002D0B89" w:rsidRPr="002D0B89" w:rsidRDefault="002D0B89" w:rsidP="002D0B89">
      <w:pPr>
        <w:keepNext/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zadávací dokumentace</w:t>
      </w:r>
    </w:p>
    <w:p w14:paraId="10E8282D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355A0B95" w14:textId="77777777" w:rsidR="002D0B89" w:rsidRPr="002D0B89" w:rsidRDefault="002D0B89" w:rsidP="002D0B89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5A7B26AC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Cs/>
          <w:sz w:val="20"/>
          <w:szCs w:val="20"/>
          <w:lang w:eastAsia="cs-CZ"/>
        </w:rPr>
        <w:t>Změna nebo doplnění zadávací dokumentace se řídí ustanovením § 99 ZZVZ. Zadavatel vždy uveřejní informaci o změně nebo doplnění zadávací dokumentace na profilu zadavatele.</w:t>
      </w:r>
    </w:p>
    <w:p w14:paraId="418782A1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06AB34C8" w14:textId="77777777" w:rsidR="002D0B89" w:rsidRPr="002D0B89" w:rsidRDefault="002D0B89" w:rsidP="002D0B89">
      <w:pPr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2D0B89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71148B69" w14:textId="77777777" w:rsidR="002D0B89" w:rsidRPr="002D0B89" w:rsidRDefault="002D0B89" w:rsidP="002D0B89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229"/>
      </w:tblGrid>
      <w:tr w:rsidR="002D0B89" w:rsidRPr="002D0B89" w14:paraId="306FBF5D" w14:textId="77777777" w:rsidTr="002D0B89">
        <w:trPr>
          <w:trHeight w:val="411"/>
        </w:trPr>
        <w:tc>
          <w:tcPr>
            <w:tcW w:w="1843" w:type="dxa"/>
            <w:shd w:val="clear" w:color="auto" w:fill="CCEDFF"/>
            <w:vAlign w:val="center"/>
          </w:tcPr>
          <w:p w14:paraId="3C35222C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b/>
                <w:sz w:val="20"/>
                <w:szCs w:val="20"/>
                <w:lang w:eastAsia="cs-CZ"/>
              </w:rPr>
              <w:lastRenderedPageBreak/>
              <w:t>číslo přílohy</w:t>
            </w:r>
          </w:p>
        </w:tc>
        <w:tc>
          <w:tcPr>
            <w:tcW w:w="7229" w:type="dxa"/>
            <w:shd w:val="clear" w:color="auto" w:fill="CCEDFF"/>
            <w:vAlign w:val="center"/>
          </w:tcPr>
          <w:p w14:paraId="5D6CC288" w14:textId="77777777" w:rsidR="002D0B89" w:rsidRPr="002D0B89" w:rsidRDefault="002D0B89" w:rsidP="002D0B89">
            <w:pPr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přílohy</w:t>
            </w:r>
          </w:p>
        </w:tc>
      </w:tr>
      <w:tr w:rsidR="002D0B89" w:rsidRPr="002D0B89" w14:paraId="22204935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4A0D1219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1</w:t>
            </w:r>
          </w:p>
        </w:tc>
        <w:tc>
          <w:tcPr>
            <w:tcW w:w="7229" w:type="dxa"/>
            <w:vAlign w:val="center"/>
          </w:tcPr>
          <w:p w14:paraId="727C3593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Krycí list</w:t>
            </w:r>
          </w:p>
        </w:tc>
      </w:tr>
      <w:tr w:rsidR="002D0B89" w:rsidRPr="002D0B89" w14:paraId="5DF1AA24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4BA53305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2</w:t>
            </w:r>
          </w:p>
        </w:tc>
        <w:tc>
          <w:tcPr>
            <w:tcW w:w="7229" w:type="dxa"/>
            <w:vAlign w:val="center"/>
          </w:tcPr>
          <w:p w14:paraId="1BA32C92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Technická specifikace</w:t>
            </w:r>
          </w:p>
        </w:tc>
      </w:tr>
      <w:tr w:rsidR="002D0B89" w:rsidRPr="002D0B89" w14:paraId="198B5387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1B18FD66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3</w:t>
            </w:r>
          </w:p>
        </w:tc>
        <w:tc>
          <w:tcPr>
            <w:tcW w:w="7229" w:type="dxa"/>
            <w:vAlign w:val="center"/>
          </w:tcPr>
          <w:p w14:paraId="28BDEF1F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Vzor – Čestné prohlášení dodavatele</w:t>
            </w:r>
          </w:p>
        </w:tc>
      </w:tr>
      <w:tr w:rsidR="002D0B89" w:rsidRPr="002D0B89" w14:paraId="502219F6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11101EAA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4</w:t>
            </w:r>
          </w:p>
        </w:tc>
        <w:tc>
          <w:tcPr>
            <w:tcW w:w="7229" w:type="dxa"/>
            <w:vAlign w:val="center"/>
          </w:tcPr>
          <w:p w14:paraId="32751136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Obligatorní návrh kupní smlouvy</w:t>
            </w:r>
          </w:p>
        </w:tc>
      </w:tr>
      <w:tr w:rsidR="002D0B89" w:rsidRPr="002D0B89" w14:paraId="5F2F6FB8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474AC7EF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7229" w:type="dxa"/>
            <w:vAlign w:val="center"/>
          </w:tcPr>
          <w:p w14:paraId="1AE5064D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Seznam významných dodávek</w:t>
            </w:r>
          </w:p>
        </w:tc>
      </w:tr>
      <w:tr w:rsidR="002D0B89" w:rsidRPr="002D0B89" w14:paraId="6DD30867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39DDC514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6</w:t>
            </w:r>
          </w:p>
        </w:tc>
        <w:tc>
          <w:tcPr>
            <w:tcW w:w="7229" w:type="dxa"/>
            <w:vAlign w:val="center"/>
          </w:tcPr>
          <w:p w14:paraId="0BDE64F0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Rozklad nabídkové ceny</w:t>
            </w:r>
          </w:p>
        </w:tc>
      </w:tr>
      <w:tr w:rsidR="002D0B89" w:rsidRPr="002D0B89" w14:paraId="5D1FBF47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53F6409E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7</w:t>
            </w:r>
          </w:p>
        </w:tc>
        <w:tc>
          <w:tcPr>
            <w:tcW w:w="7229" w:type="dxa"/>
            <w:vAlign w:val="center"/>
          </w:tcPr>
          <w:p w14:paraId="2919C823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Vzor čestného prohlášení dodavatele k mezinárodním sankcím</w:t>
            </w:r>
          </w:p>
        </w:tc>
      </w:tr>
      <w:tr w:rsidR="002D0B89" w:rsidRPr="002D0B89" w14:paraId="1B339AEE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25F9FB75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>Příloha č. 8</w:t>
            </w:r>
          </w:p>
        </w:tc>
        <w:tc>
          <w:tcPr>
            <w:tcW w:w="7229" w:type="dxa"/>
            <w:vAlign w:val="center"/>
          </w:tcPr>
          <w:p w14:paraId="02308A3B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Požadavky na provedení a kvalitu ICT</w:t>
            </w:r>
          </w:p>
        </w:tc>
      </w:tr>
      <w:tr w:rsidR="002D0B89" w:rsidRPr="002D0B89" w14:paraId="60D75C36" w14:textId="77777777" w:rsidTr="00576DE7">
        <w:trPr>
          <w:trHeight w:val="453"/>
        </w:trPr>
        <w:tc>
          <w:tcPr>
            <w:tcW w:w="1843" w:type="dxa"/>
            <w:vAlign w:val="center"/>
          </w:tcPr>
          <w:p w14:paraId="115D4BCC" w14:textId="44BC4701" w:rsidR="002D0B89" w:rsidRPr="002D0B89" w:rsidRDefault="002D0B89" w:rsidP="002D0B89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sz w:val="20"/>
                <w:szCs w:val="20"/>
                <w:lang w:eastAsia="cs-CZ"/>
              </w:rPr>
              <w:t xml:space="preserve">Příloha č. </w:t>
            </w:r>
            <w:r w:rsidR="00A05FC2">
              <w:rPr>
                <w:rFonts w:eastAsia="Times New Roman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229" w:type="dxa"/>
            <w:vAlign w:val="center"/>
          </w:tcPr>
          <w:p w14:paraId="4331996A" w14:textId="77777777" w:rsidR="002D0B89" w:rsidRPr="002D0B89" w:rsidRDefault="002D0B89" w:rsidP="002D0B89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D0B89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Dezinfekční program</w:t>
            </w:r>
          </w:p>
        </w:tc>
      </w:tr>
    </w:tbl>
    <w:p w14:paraId="40F96240" w14:textId="77777777" w:rsidR="002D0B89" w:rsidRPr="002D0B89" w:rsidRDefault="002D0B89" w:rsidP="002D0B89">
      <w:pPr>
        <w:spacing w:before="240" w:line="240" w:lineRule="auto"/>
        <w:rPr>
          <w:rFonts w:eastAsia="Times New Roman" w:cs="Arial"/>
          <w:sz w:val="20"/>
          <w:szCs w:val="20"/>
          <w:lang w:eastAsia="cs-CZ"/>
        </w:rPr>
      </w:pPr>
      <w:r w:rsidRPr="002D0B89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podobě, jsou zveřejněny na profilu zadavatele </w:t>
      </w:r>
      <w:hyperlink r:id="rId12">
        <w:r w:rsidRPr="002D0B89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2D0B89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3A3B1AE6" w14:textId="77777777" w:rsidR="002D0B89" w:rsidRPr="002D0B89" w:rsidRDefault="002D0B89" w:rsidP="002D0B89">
      <w:pPr>
        <w:spacing w:line="240" w:lineRule="auto"/>
        <w:jc w:val="both"/>
        <w:rPr>
          <w:rFonts w:eastAsia="Times New Roman" w:cs="Arial"/>
          <w:snapToGrid w:val="0"/>
          <w:sz w:val="20"/>
          <w:szCs w:val="20"/>
          <w:lang w:eastAsia="cs-CZ"/>
        </w:rPr>
      </w:pPr>
    </w:p>
    <w:p w14:paraId="0883C7BE" w14:textId="77777777" w:rsidR="002D0B89" w:rsidRPr="002D0B89" w:rsidRDefault="002D0B89" w:rsidP="002D0B89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55F1" w14:textId="77777777" w:rsidR="0072760E" w:rsidRDefault="0072760E" w:rsidP="004A044C">
      <w:pPr>
        <w:spacing w:line="240" w:lineRule="auto"/>
      </w:pPr>
      <w:r>
        <w:separator/>
      </w:r>
    </w:p>
  </w:endnote>
  <w:endnote w:type="continuationSeparator" w:id="0">
    <w:p w14:paraId="00D36432" w14:textId="77777777" w:rsidR="0072760E" w:rsidRDefault="0072760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B6640" w14:textId="77777777" w:rsidR="0072760E" w:rsidRDefault="0072760E" w:rsidP="004A044C">
      <w:pPr>
        <w:spacing w:line="240" w:lineRule="auto"/>
      </w:pPr>
      <w:r>
        <w:separator/>
      </w:r>
    </w:p>
  </w:footnote>
  <w:footnote w:type="continuationSeparator" w:id="0">
    <w:p w14:paraId="5A1022A1" w14:textId="77777777" w:rsidR="0072760E" w:rsidRDefault="0072760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12E0EBF9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0B89">
      <w:rPr>
        <w:color w:val="A6A6A6"/>
        <w:sz w:val="16"/>
        <w:szCs w:val="16"/>
      </w:rPr>
      <w:tab/>
      <w:t xml:space="preserve">Stránka </w:t>
    </w:r>
    <w:r w:rsidRPr="002D0B89">
      <w:rPr>
        <w:b/>
        <w:bCs/>
        <w:color w:val="A6A6A6"/>
        <w:sz w:val="16"/>
        <w:szCs w:val="16"/>
      </w:rPr>
      <w:fldChar w:fldCharType="begin"/>
    </w:r>
    <w:r w:rsidRPr="002D0B89">
      <w:rPr>
        <w:b/>
        <w:bCs/>
        <w:color w:val="A6A6A6"/>
        <w:sz w:val="16"/>
        <w:szCs w:val="16"/>
      </w:rPr>
      <w:instrText>PAGE  \* Arabic  \* MERGEFORMAT</w:instrText>
    </w:r>
    <w:r w:rsidRPr="002D0B89">
      <w:rPr>
        <w:b/>
        <w:bCs/>
        <w:color w:val="A6A6A6"/>
        <w:sz w:val="16"/>
        <w:szCs w:val="16"/>
      </w:rPr>
      <w:fldChar w:fldCharType="separate"/>
    </w:r>
    <w:r w:rsidR="00531149">
      <w:rPr>
        <w:b/>
        <w:bCs/>
        <w:noProof/>
        <w:color w:val="A6A6A6"/>
        <w:sz w:val="16"/>
        <w:szCs w:val="16"/>
      </w:rPr>
      <w:t>2</w:t>
    </w:r>
    <w:r w:rsidRPr="002D0B89">
      <w:rPr>
        <w:b/>
        <w:bCs/>
        <w:color w:val="A6A6A6"/>
        <w:sz w:val="16"/>
        <w:szCs w:val="16"/>
      </w:rPr>
      <w:fldChar w:fldCharType="end"/>
    </w:r>
    <w:r w:rsidRPr="002D0B89">
      <w:rPr>
        <w:color w:val="A6A6A6"/>
        <w:sz w:val="16"/>
        <w:szCs w:val="16"/>
      </w:rPr>
      <w:t xml:space="preserve"> z </w:t>
    </w:r>
    <w:r w:rsidRPr="002D0B89">
      <w:rPr>
        <w:b/>
        <w:bCs/>
        <w:color w:val="A6A6A6"/>
        <w:sz w:val="16"/>
        <w:szCs w:val="16"/>
      </w:rPr>
      <w:fldChar w:fldCharType="begin"/>
    </w:r>
    <w:r w:rsidRPr="002D0B89">
      <w:rPr>
        <w:b/>
        <w:bCs/>
        <w:color w:val="A6A6A6"/>
        <w:sz w:val="16"/>
        <w:szCs w:val="16"/>
      </w:rPr>
      <w:instrText>NUMPAGES  \* Arabic  \* MERGEFORMAT</w:instrText>
    </w:r>
    <w:r w:rsidRPr="002D0B89">
      <w:rPr>
        <w:b/>
        <w:bCs/>
        <w:color w:val="A6A6A6"/>
        <w:sz w:val="16"/>
        <w:szCs w:val="16"/>
      </w:rPr>
      <w:fldChar w:fldCharType="separate"/>
    </w:r>
    <w:r w:rsidR="00531149">
      <w:rPr>
        <w:b/>
        <w:bCs/>
        <w:noProof/>
        <w:color w:val="A6A6A6"/>
        <w:sz w:val="16"/>
        <w:szCs w:val="16"/>
      </w:rPr>
      <w:t>8</w:t>
    </w:r>
    <w:r w:rsidRPr="002D0B89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BA7E1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A632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F96C3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04FE9"/>
    <w:multiLevelType w:val="hybridMultilevel"/>
    <w:tmpl w:val="BC521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0E3B"/>
    <w:rsid w:val="00003153"/>
    <w:rsid w:val="00003697"/>
    <w:rsid w:val="00013DE8"/>
    <w:rsid w:val="000725D6"/>
    <w:rsid w:val="00073CCE"/>
    <w:rsid w:val="000841DD"/>
    <w:rsid w:val="0009787E"/>
    <w:rsid w:val="000A73EC"/>
    <w:rsid w:val="000C4F3C"/>
    <w:rsid w:val="000C7F59"/>
    <w:rsid w:val="000F126D"/>
    <w:rsid w:val="000F7A22"/>
    <w:rsid w:val="00101773"/>
    <w:rsid w:val="001143F7"/>
    <w:rsid w:val="00125813"/>
    <w:rsid w:val="00147316"/>
    <w:rsid w:val="001A51BF"/>
    <w:rsid w:val="001C329F"/>
    <w:rsid w:val="001C39F1"/>
    <w:rsid w:val="001E3FEB"/>
    <w:rsid w:val="00236EA5"/>
    <w:rsid w:val="00240FFA"/>
    <w:rsid w:val="00241EAC"/>
    <w:rsid w:val="00251DF6"/>
    <w:rsid w:val="00260DDE"/>
    <w:rsid w:val="0026591C"/>
    <w:rsid w:val="002D0B89"/>
    <w:rsid w:val="002E2B9C"/>
    <w:rsid w:val="0031358D"/>
    <w:rsid w:val="00331F3A"/>
    <w:rsid w:val="00353FB2"/>
    <w:rsid w:val="0037180C"/>
    <w:rsid w:val="00392423"/>
    <w:rsid w:val="003A33AF"/>
    <w:rsid w:val="003B3991"/>
    <w:rsid w:val="003D4AA8"/>
    <w:rsid w:val="003D4DF8"/>
    <w:rsid w:val="00443341"/>
    <w:rsid w:val="00462009"/>
    <w:rsid w:val="0047111E"/>
    <w:rsid w:val="004A044C"/>
    <w:rsid w:val="004A68D9"/>
    <w:rsid w:val="004C6686"/>
    <w:rsid w:val="00507B10"/>
    <w:rsid w:val="00524830"/>
    <w:rsid w:val="00531149"/>
    <w:rsid w:val="00540947"/>
    <w:rsid w:val="00580EDE"/>
    <w:rsid w:val="00592A4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26C0E"/>
    <w:rsid w:val="0072760E"/>
    <w:rsid w:val="007476D3"/>
    <w:rsid w:val="007F7BD1"/>
    <w:rsid w:val="00824631"/>
    <w:rsid w:val="008650CD"/>
    <w:rsid w:val="008C38AB"/>
    <w:rsid w:val="008C482F"/>
    <w:rsid w:val="008E311B"/>
    <w:rsid w:val="008F4FC4"/>
    <w:rsid w:val="008F6A0E"/>
    <w:rsid w:val="00906393"/>
    <w:rsid w:val="00932EB1"/>
    <w:rsid w:val="00970482"/>
    <w:rsid w:val="009764AD"/>
    <w:rsid w:val="009876AE"/>
    <w:rsid w:val="009969EB"/>
    <w:rsid w:val="009A699B"/>
    <w:rsid w:val="00A037B7"/>
    <w:rsid w:val="00A05FC2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09EC"/>
    <w:rsid w:val="00B34585"/>
    <w:rsid w:val="00B60119"/>
    <w:rsid w:val="00BC0A5A"/>
    <w:rsid w:val="00C070C0"/>
    <w:rsid w:val="00C207E1"/>
    <w:rsid w:val="00C26BA0"/>
    <w:rsid w:val="00C44C03"/>
    <w:rsid w:val="00C6189B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C14B6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C44C0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E2B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B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B9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B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B9C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odbornici/informace-pro-projektanty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azky.kzcr.e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azky.kzcr.eu/test_index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C9004-3696-4DDF-AAB5-97D5537F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8</Pages>
  <Words>2785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4</cp:revision>
  <cp:lastPrinted>2025-08-11T12:39:00Z</cp:lastPrinted>
  <dcterms:created xsi:type="dcterms:W3CDTF">2025-10-02T13:27:00Z</dcterms:created>
  <dcterms:modified xsi:type="dcterms:W3CDTF">2025-10-15T07:52:00Z</dcterms:modified>
</cp:coreProperties>
</file>