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6FA1" w14:textId="77777777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F52698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71E45E3D" w:rsidR="00B517F1" w:rsidRPr="00F52698" w:rsidRDefault="00E02460" w:rsidP="00E02460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Nové oddělení magnetické rezonance</w:t>
            </w:r>
            <w:r w:rsidR="0051259C" w:rsidRPr="00F52698">
              <w:rPr>
                <w:rFonts w:cs="Arial"/>
                <w:b/>
                <w:sz w:val="20"/>
                <w:szCs w:val="20"/>
              </w:rPr>
              <w:t xml:space="preserve">, Krajská zdravotní, a.s. – Nemocnice </w:t>
            </w:r>
            <w:r>
              <w:rPr>
                <w:rFonts w:cs="Arial"/>
                <w:b/>
                <w:sz w:val="20"/>
                <w:szCs w:val="20"/>
              </w:rPr>
              <w:t>Teplice</w:t>
            </w:r>
            <w:r w:rsidR="0051259C" w:rsidRPr="00F52698">
              <w:rPr>
                <w:rFonts w:cs="Arial"/>
                <w:b/>
                <w:sz w:val="20"/>
                <w:szCs w:val="20"/>
              </w:rPr>
              <w:t>, o.z. – projektový a inženýrský servis</w:t>
            </w:r>
            <w:r w:rsidR="0017186F">
              <w:rPr>
                <w:rFonts w:cs="Arial"/>
                <w:b/>
                <w:sz w:val="20"/>
                <w:szCs w:val="20"/>
              </w:rPr>
              <w:t xml:space="preserve"> II.</w:t>
            </w:r>
          </w:p>
        </w:tc>
      </w:tr>
      <w:tr w:rsidR="00B517F1" w:rsidRPr="00F52698" w14:paraId="1A813A0A" w14:textId="77777777" w:rsidTr="00B03D40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5DACE62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F52698" w:rsidRDefault="00B517F1" w:rsidP="00B03D40">
            <w:pPr>
              <w:shd w:val="clear" w:color="auto" w:fill="CCECFF"/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F52698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77777777" w:rsidR="00B517F1" w:rsidRPr="00F52698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Sociální péče 3316/12A, 401 13 Ústí nad Labem, společnost zapsaná v obchodním rejstříku vedeném Krajským soudem v Ústí nad Labem pod spisovou značkou B 1550</w:t>
            </w:r>
          </w:p>
        </w:tc>
      </w:tr>
      <w:tr w:rsidR="00B517F1" w:rsidRPr="00F52698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F52698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7A225A44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F52698">
              <w:rPr>
                <w:rFonts w:cs="Arial"/>
                <w:bCs/>
                <w:sz w:val="20"/>
                <w:szCs w:val="20"/>
              </w:rPr>
              <w:t>Tomáš Hrubý</w:t>
            </w:r>
            <w:r w:rsidRPr="00F52698">
              <w:rPr>
                <w:rFonts w:cs="Arial"/>
                <w:bCs/>
                <w:sz w:val="20"/>
                <w:szCs w:val="20"/>
              </w:rPr>
              <w:t>, generální ředite</w:t>
            </w:r>
            <w:r w:rsidR="00F52698">
              <w:rPr>
                <w:rFonts w:cs="Arial"/>
                <w:bCs/>
                <w:sz w:val="20"/>
                <w:szCs w:val="20"/>
              </w:rPr>
              <w:t>l</w:t>
            </w:r>
          </w:p>
        </w:tc>
      </w:tr>
      <w:tr w:rsidR="00B517F1" w:rsidRPr="00F52698" w14:paraId="642D1622" w14:textId="77777777" w:rsidTr="00B03D40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524FECE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bookmarkStart w:id="0" w:name="_Hlk200624068"/>
          </w:p>
          <w:p w14:paraId="5F3F25CA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  <w:tr w:rsidR="00B517F1" w:rsidRPr="00F52698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F52698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C805AF" w:rsidRPr="00F52698" w14:paraId="4DFBA7AD" w14:textId="77777777" w:rsidTr="00B03D40">
        <w:trPr>
          <w:trHeight w:val="567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34EB8BA0" w14:textId="2C126F32" w:rsidR="00C805AF" w:rsidRPr="005D1884" w:rsidRDefault="00C805AF" w:rsidP="00C805AF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A409041" w14:textId="59DE1328" w:rsidR="00C805AF" w:rsidRPr="005D1884" w:rsidRDefault="00C805AF" w:rsidP="00B03D40">
            <w:pPr>
              <w:shd w:val="clear" w:color="auto" w:fill="CCECFF"/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5D1884">
              <w:rPr>
                <w:rFonts w:cs="Arial"/>
                <w:b/>
                <w:sz w:val="20"/>
                <w:szCs w:val="20"/>
              </w:rPr>
              <w:t>Doba plnění veřejné zakázky</w:t>
            </w:r>
          </w:p>
          <w:p w14:paraId="5321AD21" w14:textId="77777777" w:rsidR="00C805AF" w:rsidRPr="005D1884" w:rsidRDefault="00C805AF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C805AF" w:rsidRPr="00F52698" w14:paraId="77A52BB6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5977372D" w14:textId="46746188" w:rsidR="00C805AF" w:rsidRPr="005D1884" w:rsidRDefault="00C805AF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5D1884">
              <w:rPr>
                <w:rFonts w:cs="Arial"/>
                <w:sz w:val="20"/>
                <w:szCs w:val="20"/>
              </w:rPr>
              <w:t xml:space="preserve">Délka plnění 1. fáze </w:t>
            </w:r>
            <w:r w:rsidR="004C5C95" w:rsidRPr="005D1884">
              <w:rPr>
                <w:rFonts w:cs="Arial"/>
                <w:sz w:val="20"/>
                <w:szCs w:val="20"/>
              </w:rPr>
              <w:t>v</w:t>
            </w:r>
            <w:r w:rsidR="00A53446" w:rsidRPr="005D1884">
              <w:rPr>
                <w:rFonts w:cs="Arial"/>
                <w:sz w:val="20"/>
                <w:szCs w:val="20"/>
              </w:rPr>
              <w:t> </w:t>
            </w:r>
            <w:r w:rsidR="004C5C95" w:rsidRPr="005D1884">
              <w:rPr>
                <w:rFonts w:cs="Arial"/>
                <w:sz w:val="20"/>
                <w:szCs w:val="20"/>
              </w:rPr>
              <w:t>týdnech</w:t>
            </w:r>
            <w:r w:rsidR="00A53446" w:rsidRPr="005D1884">
              <w:rPr>
                <w:rFonts w:cs="Arial"/>
                <w:sz w:val="20"/>
                <w:szCs w:val="20"/>
              </w:rPr>
              <w:t xml:space="preserve"> </w:t>
            </w:r>
            <w:r w:rsidR="00A53446" w:rsidRPr="005D1884">
              <w:rPr>
                <w:rFonts w:cs="Arial"/>
                <w:i/>
                <w:szCs w:val="20"/>
              </w:rPr>
              <w:t xml:space="preserve">(maximálně </w:t>
            </w:r>
            <w:r w:rsidR="005D1884" w:rsidRPr="005D1884">
              <w:rPr>
                <w:rFonts w:cs="Arial"/>
                <w:i/>
                <w:szCs w:val="20"/>
              </w:rPr>
              <w:t>4</w:t>
            </w:r>
            <w:r w:rsidR="00A53446" w:rsidRPr="005D1884">
              <w:rPr>
                <w:rFonts w:cs="Arial"/>
                <w:i/>
                <w:szCs w:val="20"/>
              </w:rPr>
              <w:t xml:space="preserve"> týdnů od účinnosti</w:t>
            </w:r>
            <w:r w:rsidR="00FB1A3E" w:rsidRPr="005D1884">
              <w:rPr>
                <w:rFonts w:cs="Arial"/>
                <w:i/>
                <w:szCs w:val="20"/>
              </w:rPr>
              <w:t xml:space="preserve"> smlouvy</w:t>
            </w:r>
            <w:r w:rsidR="00A53446" w:rsidRPr="005D1884">
              <w:rPr>
                <w:rFonts w:cs="Arial"/>
                <w:i/>
                <w:szCs w:val="20"/>
              </w:rPr>
              <w:t>)</w:t>
            </w:r>
          </w:p>
          <w:p w14:paraId="56840C79" w14:textId="7FF9454A" w:rsidR="004C5C95" w:rsidRPr="005D1884" w:rsidRDefault="004C5C95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5D1884">
              <w:rPr>
                <w:rFonts w:cs="Arial"/>
                <w:sz w:val="20"/>
                <w:szCs w:val="20"/>
              </w:rPr>
              <w:t>Délka plnění 2. fáze v</w:t>
            </w:r>
            <w:r w:rsidR="00FB1A3E" w:rsidRPr="005D1884">
              <w:rPr>
                <w:rFonts w:cs="Arial"/>
                <w:sz w:val="20"/>
                <w:szCs w:val="20"/>
              </w:rPr>
              <w:t> </w:t>
            </w:r>
            <w:r w:rsidRPr="005D1884">
              <w:rPr>
                <w:rFonts w:cs="Arial"/>
                <w:sz w:val="20"/>
                <w:szCs w:val="20"/>
              </w:rPr>
              <w:t>týdnech</w:t>
            </w:r>
            <w:r w:rsidR="00FB1A3E" w:rsidRPr="005D1884">
              <w:rPr>
                <w:rFonts w:cs="Arial"/>
                <w:sz w:val="20"/>
                <w:szCs w:val="20"/>
              </w:rPr>
              <w:t xml:space="preserve"> </w:t>
            </w:r>
            <w:r w:rsidR="00FB1A3E" w:rsidRPr="005D1884">
              <w:rPr>
                <w:rFonts w:cs="Arial"/>
                <w:i/>
                <w:szCs w:val="20"/>
              </w:rPr>
              <w:t>(maximálně 1</w:t>
            </w:r>
            <w:r w:rsidR="005D1884" w:rsidRPr="005D1884">
              <w:rPr>
                <w:rFonts w:cs="Arial"/>
                <w:i/>
                <w:szCs w:val="20"/>
              </w:rPr>
              <w:t>4</w:t>
            </w:r>
            <w:r w:rsidR="00FB1A3E" w:rsidRPr="005D1884">
              <w:rPr>
                <w:rFonts w:cs="Arial"/>
                <w:i/>
                <w:szCs w:val="20"/>
              </w:rPr>
              <w:t xml:space="preserve"> týdnů od účinnosti smlouvy)</w:t>
            </w:r>
          </w:p>
          <w:p w14:paraId="366992E0" w14:textId="75DAD826" w:rsidR="004C5C95" w:rsidRPr="005D1884" w:rsidRDefault="004C5C95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5D1884">
              <w:rPr>
                <w:rFonts w:cs="Arial"/>
                <w:sz w:val="20"/>
                <w:szCs w:val="20"/>
              </w:rPr>
              <w:lastRenderedPageBreak/>
              <w:t>Délka plnění 3. fáze v týdnech</w:t>
            </w:r>
          </w:p>
          <w:p w14:paraId="3E70652D" w14:textId="77777777" w:rsidR="004C5C95" w:rsidRPr="005D1884" w:rsidRDefault="004C5C95" w:rsidP="00C805AF">
            <w:pPr>
              <w:spacing w:line="240" w:lineRule="auto"/>
              <w:ind w:right="-1"/>
              <w:rPr>
                <w:rFonts w:cs="Arial"/>
                <w:i/>
                <w:szCs w:val="20"/>
              </w:rPr>
            </w:pPr>
            <w:r w:rsidRPr="005D1884">
              <w:rPr>
                <w:rFonts w:cs="Arial"/>
                <w:i/>
                <w:szCs w:val="20"/>
              </w:rPr>
              <w:t>(maximálně 2</w:t>
            </w:r>
            <w:r w:rsidR="005D1884" w:rsidRPr="005D1884">
              <w:rPr>
                <w:rFonts w:cs="Arial"/>
                <w:i/>
                <w:szCs w:val="20"/>
              </w:rPr>
              <w:t>2</w:t>
            </w:r>
            <w:r w:rsidRPr="005D1884">
              <w:rPr>
                <w:rFonts w:cs="Arial"/>
                <w:i/>
                <w:szCs w:val="20"/>
              </w:rPr>
              <w:t xml:space="preserve"> týdnů od účinnosti</w:t>
            </w:r>
            <w:r w:rsidR="00FB1A3E" w:rsidRPr="005D1884">
              <w:rPr>
                <w:rFonts w:cs="Arial"/>
                <w:i/>
                <w:szCs w:val="20"/>
              </w:rPr>
              <w:t xml:space="preserve"> smlouvy</w:t>
            </w:r>
            <w:r w:rsidRPr="005D1884">
              <w:rPr>
                <w:rFonts w:cs="Arial"/>
                <w:i/>
                <w:szCs w:val="20"/>
              </w:rPr>
              <w:t>)</w:t>
            </w:r>
          </w:p>
          <w:p w14:paraId="78E657A5" w14:textId="2AF5808B" w:rsidR="005D1884" w:rsidRPr="005D1884" w:rsidRDefault="005D1884" w:rsidP="005D1884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5D1884">
              <w:rPr>
                <w:rFonts w:cs="Arial"/>
                <w:sz w:val="20"/>
                <w:szCs w:val="20"/>
              </w:rPr>
              <w:t>Délka plnění 4. fáze v týdnech</w:t>
            </w:r>
          </w:p>
          <w:p w14:paraId="3CECFB72" w14:textId="6F577754" w:rsidR="005D1884" w:rsidRPr="005D1884" w:rsidRDefault="005D1884" w:rsidP="005D1884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5D1884">
              <w:rPr>
                <w:rFonts w:cs="Arial"/>
                <w:i/>
                <w:szCs w:val="20"/>
              </w:rPr>
              <w:t>(maximálně 32 týdnů od účinnosti smlouvy)</w:t>
            </w:r>
          </w:p>
        </w:tc>
        <w:tc>
          <w:tcPr>
            <w:tcW w:w="5953" w:type="dxa"/>
            <w:vAlign w:val="center"/>
          </w:tcPr>
          <w:p w14:paraId="6A7723CC" w14:textId="77777777" w:rsidR="00C805AF" w:rsidRPr="00F52698" w:rsidRDefault="00C805AF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4829F48F" w14:textId="0A97C63C" w:rsidR="000A5E46" w:rsidRPr="009C5A22" w:rsidRDefault="00B517F1" w:rsidP="000A5E46">
      <w:pPr>
        <w:spacing w:before="240"/>
        <w:ind w:right="-1"/>
        <w:jc w:val="both"/>
        <w:rPr>
          <w:rFonts w:cs="Arial"/>
          <w:sz w:val="20"/>
          <w:szCs w:val="20"/>
        </w:rPr>
      </w:pPr>
      <w:bookmarkStart w:id="1" w:name="_GoBack"/>
      <w:bookmarkEnd w:id="1"/>
      <w:r w:rsidRPr="00F52698">
        <w:rPr>
          <w:rFonts w:cs="Arial"/>
          <w:sz w:val="20"/>
          <w:szCs w:val="20"/>
        </w:rPr>
        <w:t xml:space="preserve"> </w:t>
      </w:r>
    </w:p>
    <w:p w14:paraId="3354CCF5" w14:textId="0C97EDF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5747935E" w14:textId="77777777" w:rsidR="00B517F1" w:rsidRPr="00F52698" w:rsidRDefault="00B517F1" w:rsidP="00B517F1">
      <w:pPr>
        <w:pStyle w:val="Bezmezer"/>
        <w:ind w:right="-1"/>
        <w:rPr>
          <w:sz w:val="20"/>
          <w:szCs w:val="20"/>
        </w:rPr>
      </w:pPr>
    </w:p>
    <w:p w14:paraId="6FED581C" w14:textId="77777777" w:rsidR="00B517F1" w:rsidRPr="00F52698" w:rsidRDefault="00B517F1" w:rsidP="00B517F1">
      <w:pPr>
        <w:pStyle w:val="Bezmezer"/>
        <w:ind w:right="-1"/>
        <w:rPr>
          <w:sz w:val="20"/>
          <w:szCs w:val="20"/>
        </w:rPr>
      </w:pPr>
    </w:p>
    <w:p w14:paraId="7F5A17A3" w14:textId="7777777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E49D6F4" w14:textId="77777777" w:rsidR="00B517F1" w:rsidRPr="00F52698" w:rsidRDefault="00B517F1" w:rsidP="00B517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F52698">
        <w:rPr>
          <w:rFonts w:cs="Arial"/>
          <w:sz w:val="20"/>
          <w:szCs w:val="20"/>
        </w:rPr>
        <w:t>V …………… dne 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  <w:t>……………………………………………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  <w:highlight w:val="yellow"/>
        </w:rPr>
        <w:t>Jméno, podpis</w:t>
      </w:r>
    </w:p>
    <w:p w14:paraId="31C82988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sectPr w:rsidR="00B517F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A2724" w14:textId="77777777" w:rsidR="006937F2" w:rsidRDefault="006937F2" w:rsidP="004A044C">
      <w:pPr>
        <w:spacing w:line="240" w:lineRule="auto"/>
      </w:pPr>
      <w:r>
        <w:separator/>
      </w:r>
    </w:p>
  </w:endnote>
  <w:endnote w:type="continuationSeparator" w:id="0">
    <w:p w14:paraId="1CAC06AD" w14:textId="77777777" w:rsidR="006937F2" w:rsidRDefault="006937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1DD18" w14:textId="77777777" w:rsidR="004D0BA4" w:rsidRDefault="004D0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3536F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68B11BF" w14:textId="393F208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D0BA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393F208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D0BA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027EB" w14:textId="77777777" w:rsidR="004D0BA4" w:rsidRDefault="004D0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3DE22" w14:textId="77777777" w:rsidR="006937F2" w:rsidRDefault="006937F2" w:rsidP="004A044C">
      <w:pPr>
        <w:spacing w:line="240" w:lineRule="auto"/>
      </w:pPr>
      <w:r>
        <w:separator/>
      </w:r>
    </w:p>
  </w:footnote>
  <w:footnote w:type="continuationSeparator" w:id="0">
    <w:p w14:paraId="5925C00E" w14:textId="77777777" w:rsidR="006937F2" w:rsidRDefault="006937F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B54A6" w14:textId="77777777" w:rsidR="004D0BA4" w:rsidRDefault="004D0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6409" w14:textId="23BCA3E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02460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02460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9921C" w14:textId="77777777" w:rsidR="004D0BA4" w:rsidRDefault="004D0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41E3"/>
    <w:rsid w:val="00047F4E"/>
    <w:rsid w:val="000725D6"/>
    <w:rsid w:val="00073CCE"/>
    <w:rsid w:val="000A5E46"/>
    <w:rsid w:val="000A73EC"/>
    <w:rsid w:val="000C4F3C"/>
    <w:rsid w:val="000C7F59"/>
    <w:rsid w:val="000F7A22"/>
    <w:rsid w:val="00101773"/>
    <w:rsid w:val="00125813"/>
    <w:rsid w:val="00147316"/>
    <w:rsid w:val="0017186F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5C95"/>
    <w:rsid w:val="004C6686"/>
    <w:rsid w:val="004D0BA4"/>
    <w:rsid w:val="00500560"/>
    <w:rsid w:val="00507B10"/>
    <w:rsid w:val="0051259C"/>
    <w:rsid w:val="00540947"/>
    <w:rsid w:val="00580EDE"/>
    <w:rsid w:val="005964DC"/>
    <w:rsid w:val="005B402A"/>
    <w:rsid w:val="005C64DB"/>
    <w:rsid w:val="005D1884"/>
    <w:rsid w:val="005E3326"/>
    <w:rsid w:val="00657FE1"/>
    <w:rsid w:val="006937F2"/>
    <w:rsid w:val="006C53A2"/>
    <w:rsid w:val="006E2395"/>
    <w:rsid w:val="006F2635"/>
    <w:rsid w:val="0071483B"/>
    <w:rsid w:val="0074485F"/>
    <w:rsid w:val="007476D3"/>
    <w:rsid w:val="008214BC"/>
    <w:rsid w:val="00824631"/>
    <w:rsid w:val="00840027"/>
    <w:rsid w:val="008650CD"/>
    <w:rsid w:val="008C7ABA"/>
    <w:rsid w:val="008E311B"/>
    <w:rsid w:val="008F4FC4"/>
    <w:rsid w:val="008F6A0E"/>
    <w:rsid w:val="009105C8"/>
    <w:rsid w:val="00932EB1"/>
    <w:rsid w:val="009876AE"/>
    <w:rsid w:val="009969EB"/>
    <w:rsid w:val="009A699B"/>
    <w:rsid w:val="009C5A22"/>
    <w:rsid w:val="00A037B7"/>
    <w:rsid w:val="00A15D6B"/>
    <w:rsid w:val="00A31EB3"/>
    <w:rsid w:val="00A53446"/>
    <w:rsid w:val="00A77215"/>
    <w:rsid w:val="00A77944"/>
    <w:rsid w:val="00A93865"/>
    <w:rsid w:val="00AA676B"/>
    <w:rsid w:val="00AB233A"/>
    <w:rsid w:val="00AB3597"/>
    <w:rsid w:val="00AF22E6"/>
    <w:rsid w:val="00B03D40"/>
    <w:rsid w:val="00B04E80"/>
    <w:rsid w:val="00B07958"/>
    <w:rsid w:val="00B25962"/>
    <w:rsid w:val="00B34585"/>
    <w:rsid w:val="00B517F1"/>
    <w:rsid w:val="00BC0A5A"/>
    <w:rsid w:val="00C070C0"/>
    <w:rsid w:val="00C207E1"/>
    <w:rsid w:val="00C26BA0"/>
    <w:rsid w:val="00C7652B"/>
    <w:rsid w:val="00C805AF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2460"/>
    <w:rsid w:val="00E1346F"/>
    <w:rsid w:val="00E3756C"/>
    <w:rsid w:val="00E44BF0"/>
    <w:rsid w:val="00E87CBA"/>
    <w:rsid w:val="00E94005"/>
    <w:rsid w:val="00EB77EC"/>
    <w:rsid w:val="00EE60B1"/>
    <w:rsid w:val="00F37091"/>
    <w:rsid w:val="00F52698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38EE-FEB1-4231-941B-CD6F34C6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5</cp:revision>
  <cp:lastPrinted>2025-02-20T13:28:00Z</cp:lastPrinted>
  <dcterms:created xsi:type="dcterms:W3CDTF">2025-10-02T12:22:00Z</dcterms:created>
  <dcterms:modified xsi:type="dcterms:W3CDTF">2025-10-07T09:38:00Z</dcterms:modified>
</cp:coreProperties>
</file>