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00885" w14:textId="77777777" w:rsidR="008661FA" w:rsidRPr="00BC7369" w:rsidRDefault="008661FA" w:rsidP="008661FA">
      <w:pPr>
        <w:spacing w:line="240" w:lineRule="auto"/>
        <w:jc w:val="center"/>
        <w:rPr>
          <w:rFonts w:eastAsia="Times New Roman" w:cs="Arial"/>
          <w:b/>
          <w:sz w:val="32"/>
          <w:szCs w:val="32"/>
          <w:lang w:eastAsia="cs-CZ"/>
        </w:rPr>
      </w:pPr>
      <w:r w:rsidRPr="00BC7369">
        <w:rPr>
          <w:rFonts w:eastAsia="Times New Roman" w:cs="Arial"/>
          <w:b/>
          <w:sz w:val="32"/>
          <w:szCs w:val="32"/>
          <w:lang w:eastAsia="cs-CZ"/>
        </w:rPr>
        <w:t>Výzva k podání nabídky</w:t>
      </w:r>
    </w:p>
    <w:p w14:paraId="7403BE2A" w14:textId="77777777" w:rsidR="008661FA" w:rsidRPr="00BC7369" w:rsidRDefault="008661FA" w:rsidP="008661FA">
      <w:pPr>
        <w:spacing w:line="240" w:lineRule="auto"/>
        <w:jc w:val="both"/>
        <w:rPr>
          <w:rFonts w:ascii="Times New Roman" w:eastAsia="Times New Roman" w:hAnsi="Times New Roman" w:cs="Times New Roman"/>
          <w:sz w:val="24"/>
          <w:szCs w:val="24"/>
          <w:lang w:eastAsia="cs-CZ"/>
        </w:rPr>
      </w:pPr>
    </w:p>
    <w:p w14:paraId="4EA34805"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 xml:space="preserve">Jedná se o veřejnou zakázku malého rozsahu, zadávanou v souladu s </w:t>
      </w:r>
      <w:proofErr w:type="spellStart"/>
      <w:r w:rsidRPr="00BC7369">
        <w:rPr>
          <w:rFonts w:eastAsia="Times New Roman" w:cs="Arial"/>
          <w:sz w:val="20"/>
          <w:szCs w:val="20"/>
          <w:lang w:eastAsia="cs-CZ"/>
        </w:rPr>
        <w:t>ust</w:t>
      </w:r>
      <w:proofErr w:type="spellEnd"/>
      <w:r w:rsidRPr="00BC7369">
        <w:rPr>
          <w:rFonts w:eastAsia="Times New Roman" w:cs="Arial"/>
          <w:sz w:val="20"/>
          <w:szCs w:val="20"/>
          <w:lang w:eastAsia="cs-CZ"/>
        </w:rPr>
        <w:t>. § 27 a § 31 zákona č. 134/2016 Sb., o zadávání veřejných zakázek, ve znění pozdějších předpisů (dále jen „ZZVZ"), postupem mimo režim ZZVZ. S ohledem na shora uvedené zadavatel rovněž upozorňuje, že uvádí odkazy na ZZVZ, protože používá podpůrně některé jeho právní instituty, termíny nebo postupy.</w:t>
      </w:r>
    </w:p>
    <w:p w14:paraId="690EBDE8" w14:textId="77777777" w:rsidR="008661FA" w:rsidRPr="00BC7369" w:rsidRDefault="008661FA" w:rsidP="008661FA">
      <w:pPr>
        <w:spacing w:line="240" w:lineRule="auto"/>
        <w:jc w:val="center"/>
        <w:rPr>
          <w:rFonts w:eastAsia="Times New Roman" w:cs="Arial"/>
          <w:b/>
          <w:sz w:val="20"/>
          <w:szCs w:val="20"/>
          <w:lang w:eastAsia="cs-CZ"/>
        </w:rPr>
      </w:pPr>
    </w:p>
    <w:p w14:paraId="7598622B"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Součástí výzvy k podání nabídky je zadávací dokumentace.</w:t>
      </w:r>
    </w:p>
    <w:p w14:paraId="71FAF33F" w14:textId="77777777" w:rsidR="008661FA" w:rsidRPr="00BC7369" w:rsidRDefault="008661FA" w:rsidP="008661FA">
      <w:pPr>
        <w:spacing w:line="240" w:lineRule="auto"/>
        <w:jc w:val="center"/>
        <w:rPr>
          <w:rFonts w:ascii="Times New Roman" w:eastAsia="Times New Roman" w:hAnsi="Times New Roman" w:cs="Times New Roman"/>
          <w:b/>
          <w:sz w:val="24"/>
          <w:szCs w:val="24"/>
          <w:lang w:eastAsia="cs-CZ"/>
        </w:rPr>
      </w:pPr>
    </w:p>
    <w:p w14:paraId="435299D1" w14:textId="77777777" w:rsidR="008661FA" w:rsidRPr="00BC7369" w:rsidRDefault="008661FA" w:rsidP="008661FA">
      <w:pPr>
        <w:spacing w:line="240" w:lineRule="auto"/>
        <w:jc w:val="center"/>
        <w:rPr>
          <w:rFonts w:eastAsia="Times New Roman" w:cs="Arial"/>
          <w:b/>
          <w:sz w:val="28"/>
          <w:szCs w:val="28"/>
          <w:lang w:eastAsia="cs-CZ"/>
        </w:rPr>
      </w:pPr>
      <w:r w:rsidRPr="00BC7369">
        <w:rPr>
          <w:rFonts w:eastAsia="Times New Roman" w:cs="Arial"/>
          <w:b/>
          <w:sz w:val="28"/>
          <w:szCs w:val="28"/>
          <w:lang w:eastAsia="cs-CZ"/>
        </w:rPr>
        <w:t xml:space="preserve">Název veřejné zakázky: </w:t>
      </w:r>
    </w:p>
    <w:p w14:paraId="52E3D059" w14:textId="77777777" w:rsidR="008661FA" w:rsidRPr="00BC7369" w:rsidRDefault="008661FA" w:rsidP="008661FA">
      <w:pPr>
        <w:spacing w:line="240" w:lineRule="auto"/>
        <w:rPr>
          <w:rFonts w:eastAsia="Times New Roman" w:cs="Arial"/>
          <w:b/>
          <w:sz w:val="24"/>
          <w:szCs w:val="24"/>
          <w:lang w:eastAsia="cs-CZ"/>
        </w:rPr>
      </w:pPr>
    </w:p>
    <w:p w14:paraId="08BCD5FB" w14:textId="77777777" w:rsidR="00E748C0" w:rsidRDefault="00B43BFA" w:rsidP="00E748C0">
      <w:pPr>
        <w:spacing w:line="240" w:lineRule="auto"/>
        <w:jc w:val="center"/>
        <w:rPr>
          <w:rFonts w:eastAsia="Times New Roman" w:cs="Arial"/>
          <w:b/>
          <w:bCs/>
          <w:sz w:val="28"/>
          <w:szCs w:val="28"/>
          <w:lang w:eastAsia="cs-CZ"/>
        </w:rPr>
      </w:pPr>
      <w:r w:rsidRPr="00B43BFA">
        <w:rPr>
          <w:rFonts w:eastAsia="Times New Roman" w:cs="Arial"/>
          <w:b/>
          <w:bCs/>
          <w:sz w:val="28"/>
          <w:szCs w:val="28"/>
          <w:lang w:eastAsia="cs-CZ"/>
        </w:rPr>
        <w:t>Dodávka nábytku pro Rehabilitaci v Masarykově nemocnici v Ústí nad Labem, 2025</w:t>
      </w:r>
    </w:p>
    <w:p w14:paraId="4F69A406" w14:textId="77777777" w:rsidR="00B43BFA" w:rsidRPr="00BC7369" w:rsidRDefault="00B43BFA" w:rsidP="00E748C0">
      <w:pPr>
        <w:spacing w:line="240" w:lineRule="auto"/>
        <w:jc w:val="center"/>
        <w:rPr>
          <w:rFonts w:eastAsia="Times New Roman" w:cs="Arial"/>
          <w:b/>
          <w:bCs/>
          <w:sz w:val="28"/>
          <w:szCs w:val="28"/>
          <w:lang w:eastAsia="cs-CZ"/>
        </w:rPr>
      </w:pPr>
    </w:p>
    <w:p w14:paraId="22C6499B" w14:textId="77777777" w:rsidR="001C4836" w:rsidRPr="001C4836" w:rsidRDefault="001C4836" w:rsidP="001C4836">
      <w:pPr>
        <w:spacing w:line="240" w:lineRule="auto"/>
        <w:jc w:val="center"/>
        <w:rPr>
          <w:rFonts w:eastAsia="Times New Roman" w:cs="Arial"/>
          <w:b/>
          <w:sz w:val="20"/>
          <w:szCs w:val="20"/>
          <w:lang w:eastAsia="cs-CZ"/>
        </w:rPr>
      </w:pPr>
      <w:r w:rsidRPr="001C4836">
        <w:rPr>
          <w:rFonts w:eastAsia="Times New Roman" w:cs="Arial"/>
          <w:b/>
          <w:sz w:val="20"/>
          <w:szCs w:val="20"/>
          <w:lang w:eastAsia="cs-CZ"/>
        </w:rPr>
        <w:t xml:space="preserve">Veřejná zakázka je financována z projektu „PŘESTAVBA PROSTOR PRO NEUROREHABILITACI A REVITALIZACE AKUTNÍ REHABILITACE“, který je financován Evropskou unií z Nástroje pro oživení a odolnost prostřednictvím Národního plánu obnovy ČR. </w:t>
      </w:r>
    </w:p>
    <w:p w14:paraId="2C028777" w14:textId="77777777" w:rsidR="001C4836" w:rsidRPr="001C4836" w:rsidRDefault="001C4836" w:rsidP="001C4836">
      <w:pPr>
        <w:spacing w:line="240" w:lineRule="auto"/>
        <w:jc w:val="center"/>
        <w:rPr>
          <w:rFonts w:eastAsia="Times New Roman" w:cs="Arial"/>
          <w:b/>
          <w:sz w:val="20"/>
          <w:szCs w:val="20"/>
          <w:lang w:eastAsia="cs-CZ"/>
        </w:rPr>
      </w:pPr>
    </w:p>
    <w:p w14:paraId="7813B6FF" w14:textId="77777777" w:rsidR="001C4836" w:rsidRDefault="001C4836" w:rsidP="001C4836">
      <w:pPr>
        <w:spacing w:line="240" w:lineRule="auto"/>
        <w:jc w:val="center"/>
        <w:rPr>
          <w:rFonts w:eastAsia="Times New Roman" w:cs="Arial"/>
          <w:b/>
          <w:sz w:val="20"/>
          <w:szCs w:val="20"/>
          <w:lang w:eastAsia="cs-CZ"/>
        </w:rPr>
      </w:pPr>
      <w:r w:rsidRPr="001C4836">
        <w:rPr>
          <w:rFonts w:eastAsia="Times New Roman" w:cs="Arial"/>
          <w:b/>
          <w:sz w:val="20"/>
          <w:szCs w:val="20"/>
          <w:lang w:eastAsia="cs-CZ"/>
        </w:rPr>
        <w:t>Registrační číslo: CZ.31.7.0/0.0/0.0/23_064/0008291</w:t>
      </w:r>
    </w:p>
    <w:p w14:paraId="27603B84" w14:textId="77777777" w:rsidR="00E8181E" w:rsidRDefault="00E8181E" w:rsidP="001C4836">
      <w:pPr>
        <w:spacing w:line="240" w:lineRule="auto"/>
        <w:jc w:val="center"/>
        <w:rPr>
          <w:rFonts w:eastAsia="Times New Roman" w:cs="Arial"/>
          <w:b/>
          <w:sz w:val="20"/>
          <w:szCs w:val="20"/>
          <w:lang w:eastAsia="cs-CZ"/>
        </w:rPr>
      </w:pPr>
    </w:p>
    <w:p w14:paraId="31D7F991" w14:textId="77777777" w:rsidR="001C4836" w:rsidRDefault="001C4836" w:rsidP="008661FA">
      <w:pPr>
        <w:spacing w:line="240" w:lineRule="auto"/>
        <w:jc w:val="center"/>
        <w:rPr>
          <w:rFonts w:eastAsia="Times New Roman" w:cs="Arial"/>
          <w:b/>
          <w:sz w:val="20"/>
          <w:szCs w:val="20"/>
          <w:lang w:eastAsia="cs-CZ"/>
        </w:rPr>
      </w:pPr>
    </w:p>
    <w:p w14:paraId="458DF582" w14:textId="77777777" w:rsidR="008661FA" w:rsidRPr="00BC7369" w:rsidRDefault="008661FA" w:rsidP="008661FA">
      <w:pPr>
        <w:spacing w:line="240" w:lineRule="auto"/>
        <w:jc w:val="center"/>
        <w:rPr>
          <w:rFonts w:eastAsia="Times New Roman" w:cs="Arial"/>
          <w:b/>
          <w:sz w:val="20"/>
          <w:szCs w:val="20"/>
          <w:lang w:eastAsia="cs-CZ"/>
        </w:rPr>
      </w:pPr>
      <w:r w:rsidRPr="00BC7369">
        <w:rPr>
          <w:rFonts w:eastAsia="Times New Roman" w:cs="Arial"/>
          <w:b/>
          <w:sz w:val="20"/>
          <w:szCs w:val="20"/>
          <w:lang w:eastAsia="cs-CZ"/>
        </w:rPr>
        <w:t>Zadavatel veřejné zakázky:</w:t>
      </w:r>
    </w:p>
    <w:p w14:paraId="72106127" w14:textId="77777777" w:rsidR="008661FA" w:rsidRPr="00BC7369" w:rsidRDefault="008661FA" w:rsidP="008661FA">
      <w:pPr>
        <w:spacing w:before="240" w:line="240" w:lineRule="auto"/>
        <w:jc w:val="center"/>
        <w:rPr>
          <w:rFonts w:eastAsia="Times New Roman" w:cs="Arial"/>
          <w:b/>
          <w:sz w:val="20"/>
          <w:szCs w:val="20"/>
          <w:lang w:eastAsia="cs-CZ"/>
        </w:rPr>
      </w:pPr>
      <w:r w:rsidRPr="00BC7369">
        <w:rPr>
          <w:rFonts w:eastAsia="Times New Roman" w:cs="Arial"/>
          <w:b/>
          <w:sz w:val="20"/>
          <w:szCs w:val="20"/>
          <w:lang w:eastAsia="cs-CZ"/>
        </w:rPr>
        <w:t>Krajská zdravotní, a.s.</w:t>
      </w:r>
    </w:p>
    <w:p w14:paraId="796C08B4"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se sídlem Sociální péče 3316/</w:t>
      </w:r>
      <w:proofErr w:type="gramStart"/>
      <w:r w:rsidRPr="00BC7369">
        <w:rPr>
          <w:rFonts w:eastAsia="Times New Roman" w:cs="Arial"/>
          <w:sz w:val="20"/>
          <w:szCs w:val="20"/>
          <w:lang w:eastAsia="cs-CZ"/>
        </w:rPr>
        <w:t>12a</w:t>
      </w:r>
      <w:proofErr w:type="gramEnd"/>
    </w:p>
    <w:p w14:paraId="4096E531"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400 11 Ústí nad Labem</w:t>
      </w:r>
    </w:p>
    <w:p w14:paraId="77E34FC1"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IČO: 25488627</w:t>
      </w:r>
    </w:p>
    <w:p w14:paraId="66779FD7" w14:textId="77777777" w:rsidR="008661FA" w:rsidRPr="00BC7369" w:rsidRDefault="008661FA" w:rsidP="008661FA">
      <w:pPr>
        <w:spacing w:line="240" w:lineRule="auto"/>
        <w:jc w:val="center"/>
        <w:outlineLvl w:val="0"/>
        <w:rPr>
          <w:rFonts w:eastAsia="Times New Roman" w:cs="Arial"/>
          <w:sz w:val="20"/>
          <w:szCs w:val="20"/>
          <w:lang w:eastAsia="cs-CZ"/>
        </w:rPr>
      </w:pPr>
      <w:r w:rsidRPr="00BC7369">
        <w:rPr>
          <w:rFonts w:eastAsia="Times New Roman" w:cs="Arial"/>
          <w:sz w:val="20"/>
          <w:szCs w:val="20"/>
          <w:lang w:eastAsia="cs-CZ"/>
        </w:rPr>
        <w:t>zapsaná v obchodním rejstříku vedeném Krajským soudem v Ústí nad Labem, pod spisovou značkou B 1550.</w:t>
      </w:r>
    </w:p>
    <w:p w14:paraId="163BD758" w14:textId="77777777" w:rsidR="008661FA" w:rsidRDefault="008661FA" w:rsidP="008661FA">
      <w:pPr>
        <w:spacing w:before="240" w:line="240" w:lineRule="auto"/>
        <w:jc w:val="center"/>
        <w:rPr>
          <w:rFonts w:eastAsia="Times New Roman" w:cs="Arial"/>
          <w:snapToGrid w:val="0"/>
          <w:sz w:val="20"/>
          <w:szCs w:val="20"/>
          <w:lang w:eastAsia="cs-CZ"/>
        </w:rPr>
      </w:pPr>
      <w:r w:rsidRPr="00BC7369">
        <w:rPr>
          <w:rFonts w:eastAsia="Times New Roman" w:cs="Arial"/>
          <w:sz w:val="20"/>
          <w:szCs w:val="20"/>
          <w:lang w:eastAsia="cs-CZ"/>
        </w:rPr>
        <w:t xml:space="preserve">Zastoupená: na základě pověření MUDr. </w:t>
      </w:r>
      <w:r>
        <w:rPr>
          <w:rFonts w:eastAsia="Times New Roman" w:cs="Arial"/>
          <w:sz w:val="20"/>
          <w:szCs w:val="20"/>
          <w:lang w:eastAsia="cs-CZ"/>
        </w:rPr>
        <w:t>Tomášem Hrubým</w:t>
      </w:r>
      <w:r w:rsidRPr="00BC7369">
        <w:rPr>
          <w:rFonts w:eastAsia="Times New Roman" w:cs="Arial"/>
          <w:sz w:val="20"/>
          <w:szCs w:val="20"/>
          <w:lang w:eastAsia="cs-CZ"/>
        </w:rPr>
        <w:t>,</w:t>
      </w:r>
      <w:r>
        <w:rPr>
          <w:rFonts w:eastAsia="Times New Roman" w:cs="Arial"/>
          <w:snapToGrid w:val="0"/>
          <w:sz w:val="20"/>
          <w:szCs w:val="20"/>
          <w:lang w:eastAsia="cs-CZ"/>
        </w:rPr>
        <w:t xml:space="preserve"> </w:t>
      </w:r>
      <w:r w:rsidRPr="00BC7369">
        <w:rPr>
          <w:rFonts w:eastAsia="Times New Roman" w:cs="Arial"/>
          <w:snapToGrid w:val="0"/>
          <w:sz w:val="20"/>
          <w:szCs w:val="20"/>
          <w:lang w:eastAsia="cs-CZ"/>
        </w:rPr>
        <w:t>generální</w:t>
      </w:r>
      <w:r>
        <w:rPr>
          <w:rFonts w:eastAsia="Times New Roman" w:cs="Arial"/>
          <w:snapToGrid w:val="0"/>
          <w:sz w:val="20"/>
          <w:szCs w:val="20"/>
          <w:lang w:eastAsia="cs-CZ"/>
        </w:rPr>
        <w:t>m</w:t>
      </w:r>
      <w:r w:rsidRPr="00BC7369">
        <w:rPr>
          <w:rFonts w:eastAsia="Times New Roman" w:cs="Arial"/>
          <w:snapToGrid w:val="0"/>
          <w:sz w:val="20"/>
          <w:szCs w:val="20"/>
          <w:lang w:eastAsia="cs-CZ"/>
        </w:rPr>
        <w:t xml:space="preserve"> ředitele</w:t>
      </w:r>
      <w:r>
        <w:rPr>
          <w:rFonts w:eastAsia="Times New Roman" w:cs="Arial"/>
          <w:snapToGrid w:val="0"/>
          <w:sz w:val="20"/>
          <w:szCs w:val="20"/>
          <w:lang w:eastAsia="cs-CZ"/>
        </w:rPr>
        <w:t>m</w:t>
      </w:r>
    </w:p>
    <w:p w14:paraId="10C11573" w14:textId="77777777" w:rsidR="00D800DA" w:rsidRDefault="00D800DA" w:rsidP="008661FA">
      <w:pPr>
        <w:spacing w:before="240" w:line="240" w:lineRule="auto"/>
        <w:jc w:val="center"/>
        <w:rPr>
          <w:rFonts w:eastAsia="Times New Roman" w:cs="Arial"/>
          <w:snapToGrid w:val="0"/>
          <w:sz w:val="20"/>
          <w:szCs w:val="20"/>
          <w:lang w:eastAsia="cs-CZ"/>
        </w:rPr>
      </w:pPr>
    </w:p>
    <w:p w14:paraId="5A60A562" w14:textId="77777777" w:rsidR="00D800DA" w:rsidRDefault="00D800DA" w:rsidP="008661FA">
      <w:pPr>
        <w:spacing w:before="240" w:line="240" w:lineRule="auto"/>
        <w:jc w:val="center"/>
        <w:rPr>
          <w:rFonts w:eastAsia="Times New Roman" w:cs="Arial"/>
          <w:snapToGrid w:val="0"/>
          <w:sz w:val="20"/>
          <w:szCs w:val="20"/>
          <w:lang w:eastAsia="cs-CZ"/>
        </w:rPr>
      </w:pPr>
    </w:p>
    <w:p w14:paraId="48B57AD1" w14:textId="77777777" w:rsidR="00D800DA" w:rsidRDefault="00D800DA" w:rsidP="008661FA">
      <w:pPr>
        <w:spacing w:before="240" w:line="240" w:lineRule="auto"/>
        <w:jc w:val="center"/>
        <w:rPr>
          <w:rFonts w:eastAsia="Times New Roman" w:cs="Arial"/>
          <w:snapToGrid w:val="0"/>
          <w:sz w:val="20"/>
          <w:szCs w:val="20"/>
          <w:lang w:eastAsia="cs-CZ"/>
        </w:rPr>
      </w:pPr>
    </w:p>
    <w:p w14:paraId="75357213" w14:textId="77777777" w:rsidR="00D800DA" w:rsidRDefault="00D800DA" w:rsidP="008661FA">
      <w:pPr>
        <w:spacing w:before="240" w:line="240" w:lineRule="auto"/>
        <w:jc w:val="center"/>
        <w:rPr>
          <w:rFonts w:eastAsia="Times New Roman" w:cs="Arial"/>
          <w:snapToGrid w:val="0"/>
          <w:sz w:val="20"/>
          <w:szCs w:val="20"/>
          <w:lang w:eastAsia="cs-CZ"/>
        </w:rPr>
      </w:pPr>
    </w:p>
    <w:p w14:paraId="1E662E0D" w14:textId="77777777" w:rsidR="00D800DA" w:rsidRDefault="00D800DA" w:rsidP="008661FA">
      <w:pPr>
        <w:spacing w:before="240" w:line="240" w:lineRule="auto"/>
        <w:jc w:val="center"/>
        <w:rPr>
          <w:rFonts w:eastAsia="Times New Roman" w:cs="Arial"/>
          <w:snapToGrid w:val="0"/>
          <w:sz w:val="20"/>
          <w:szCs w:val="20"/>
          <w:lang w:eastAsia="cs-CZ"/>
        </w:rPr>
      </w:pPr>
    </w:p>
    <w:p w14:paraId="510178F8" w14:textId="77777777" w:rsidR="00D800DA" w:rsidRDefault="00D800DA" w:rsidP="008661FA">
      <w:pPr>
        <w:spacing w:before="240" w:line="240" w:lineRule="auto"/>
        <w:jc w:val="center"/>
        <w:rPr>
          <w:rFonts w:eastAsia="Times New Roman" w:cs="Arial"/>
          <w:snapToGrid w:val="0"/>
          <w:sz w:val="20"/>
          <w:szCs w:val="20"/>
          <w:lang w:eastAsia="cs-CZ"/>
        </w:rPr>
      </w:pPr>
    </w:p>
    <w:p w14:paraId="408AB08A" w14:textId="77777777" w:rsidR="00D800DA" w:rsidRDefault="00D800DA" w:rsidP="008661FA">
      <w:pPr>
        <w:spacing w:before="240" w:line="240" w:lineRule="auto"/>
        <w:jc w:val="center"/>
        <w:rPr>
          <w:rFonts w:eastAsia="Times New Roman" w:cs="Arial"/>
          <w:snapToGrid w:val="0"/>
          <w:sz w:val="20"/>
          <w:szCs w:val="20"/>
          <w:lang w:eastAsia="cs-CZ"/>
        </w:rPr>
      </w:pPr>
    </w:p>
    <w:p w14:paraId="23A36DEF" w14:textId="77777777" w:rsidR="00D800DA" w:rsidRDefault="00D800DA" w:rsidP="008661FA">
      <w:pPr>
        <w:spacing w:before="240" w:line="240" w:lineRule="auto"/>
        <w:jc w:val="center"/>
        <w:rPr>
          <w:rFonts w:eastAsia="Times New Roman" w:cs="Arial"/>
          <w:snapToGrid w:val="0"/>
          <w:sz w:val="20"/>
          <w:szCs w:val="20"/>
          <w:lang w:eastAsia="cs-CZ"/>
        </w:rPr>
      </w:pPr>
    </w:p>
    <w:p w14:paraId="27AC2708" w14:textId="77777777" w:rsidR="00D800DA" w:rsidRDefault="00D800DA" w:rsidP="00404E89">
      <w:pPr>
        <w:spacing w:before="240" w:line="240" w:lineRule="auto"/>
        <w:rPr>
          <w:rFonts w:eastAsia="Times New Roman" w:cs="Arial"/>
          <w:snapToGrid w:val="0"/>
          <w:sz w:val="20"/>
          <w:szCs w:val="20"/>
          <w:lang w:eastAsia="cs-CZ"/>
        </w:rPr>
      </w:pPr>
    </w:p>
    <w:p w14:paraId="1262204C" w14:textId="77777777" w:rsidR="00D800DA" w:rsidRDefault="00D800DA" w:rsidP="00D800DA">
      <w:pPr>
        <w:keepNext/>
        <w:keepLines/>
        <w:numPr>
          <w:ilvl w:val="0"/>
          <w:numId w:val="3"/>
        </w:numPr>
        <w:spacing w:line="240" w:lineRule="auto"/>
        <w:jc w:val="both"/>
        <w:outlineLvl w:val="0"/>
        <w:rPr>
          <w:rFonts w:cs="Arial"/>
          <w:b/>
          <w:bCs/>
          <w:sz w:val="20"/>
          <w:szCs w:val="20"/>
        </w:rPr>
      </w:pPr>
      <w:r>
        <w:rPr>
          <w:rFonts w:cs="Arial"/>
          <w:b/>
          <w:bCs/>
          <w:sz w:val="20"/>
          <w:szCs w:val="20"/>
        </w:rPr>
        <w:lastRenderedPageBreak/>
        <w:t>Informace o veřejné zakázce</w:t>
      </w:r>
    </w:p>
    <w:p w14:paraId="597DB489" w14:textId="77777777" w:rsidR="00D800DA" w:rsidRDefault="00D800DA" w:rsidP="00D800DA">
      <w:pPr>
        <w:pStyle w:val="Bezmezer"/>
        <w:rPr>
          <w:rFonts w:ascii="Arial" w:hAnsi="Arial" w:cs="Arial"/>
          <w:sz w:val="20"/>
          <w:szCs w:val="20"/>
        </w:rPr>
      </w:pPr>
    </w:p>
    <w:p w14:paraId="4683DD10" w14:textId="77777777" w:rsidR="00D800DA" w:rsidRDefault="00D800DA" w:rsidP="00D800DA">
      <w:pPr>
        <w:keepNext/>
        <w:tabs>
          <w:tab w:val="left" w:pos="3544"/>
        </w:tabs>
        <w:spacing w:after="240"/>
        <w:jc w:val="both"/>
        <w:outlineLvl w:val="0"/>
        <w:rPr>
          <w:rFonts w:cs="Arial"/>
          <w:b/>
          <w:sz w:val="20"/>
          <w:szCs w:val="20"/>
        </w:rPr>
      </w:pPr>
      <w:r>
        <w:rPr>
          <w:rFonts w:cs="Arial"/>
          <w:b/>
          <w:sz w:val="20"/>
          <w:szCs w:val="20"/>
        </w:rPr>
        <w:t xml:space="preserve">Druh veřejné zakázky: </w:t>
      </w:r>
    </w:p>
    <w:p w14:paraId="4BC47ADD" w14:textId="77777777" w:rsidR="00D800DA" w:rsidRDefault="00D800DA" w:rsidP="00D800DA">
      <w:pPr>
        <w:keepNext/>
        <w:numPr>
          <w:ilvl w:val="0"/>
          <w:numId w:val="4"/>
        </w:numPr>
        <w:spacing w:line="240" w:lineRule="auto"/>
        <w:jc w:val="both"/>
        <w:outlineLvl w:val="0"/>
        <w:rPr>
          <w:rFonts w:cs="Arial"/>
          <w:sz w:val="20"/>
          <w:szCs w:val="20"/>
        </w:rPr>
      </w:pPr>
      <w:r>
        <w:rPr>
          <w:rFonts w:cs="Arial"/>
          <w:sz w:val="20"/>
          <w:szCs w:val="20"/>
        </w:rPr>
        <w:t xml:space="preserve">Veřejná zakázka na dodávky </w:t>
      </w:r>
    </w:p>
    <w:p w14:paraId="4BAA5823" w14:textId="77777777" w:rsidR="00D800DA" w:rsidRDefault="00D800DA" w:rsidP="00D800DA">
      <w:pPr>
        <w:pStyle w:val="Bezmezer"/>
        <w:jc w:val="both"/>
        <w:rPr>
          <w:rFonts w:ascii="Arial" w:hAnsi="Arial" w:cs="Arial"/>
          <w:sz w:val="20"/>
          <w:szCs w:val="20"/>
        </w:rPr>
      </w:pPr>
    </w:p>
    <w:p w14:paraId="6104071C" w14:textId="77777777" w:rsidR="00D800DA" w:rsidRDefault="00D800DA" w:rsidP="00D800DA">
      <w:pPr>
        <w:pStyle w:val="Bezmezer"/>
        <w:jc w:val="both"/>
        <w:rPr>
          <w:rFonts w:ascii="Arial" w:hAnsi="Arial" w:cs="Arial"/>
          <w:sz w:val="20"/>
          <w:szCs w:val="20"/>
        </w:rPr>
      </w:pPr>
    </w:p>
    <w:p w14:paraId="7291B98D" w14:textId="77777777" w:rsidR="00D800DA" w:rsidRDefault="00D800DA" w:rsidP="00D800DA">
      <w:pPr>
        <w:numPr>
          <w:ilvl w:val="0"/>
          <w:numId w:val="3"/>
        </w:numPr>
        <w:spacing w:line="240" w:lineRule="auto"/>
        <w:rPr>
          <w:rFonts w:cs="Arial"/>
          <w:b/>
          <w:bCs/>
          <w:sz w:val="20"/>
          <w:szCs w:val="20"/>
        </w:rPr>
      </w:pPr>
      <w:r>
        <w:rPr>
          <w:rFonts w:cs="Arial"/>
          <w:b/>
          <w:bCs/>
          <w:sz w:val="20"/>
          <w:szCs w:val="20"/>
        </w:rPr>
        <w:t>Vymezení plnění veřejné zakázky</w:t>
      </w:r>
    </w:p>
    <w:p w14:paraId="5B884424" w14:textId="77777777" w:rsidR="00D800DA" w:rsidRDefault="00D800DA" w:rsidP="00D800DA">
      <w:pPr>
        <w:numPr>
          <w:ilvl w:val="1"/>
          <w:numId w:val="3"/>
        </w:numPr>
        <w:tabs>
          <w:tab w:val="left" w:pos="284"/>
        </w:tabs>
        <w:spacing w:before="240" w:after="240" w:line="240" w:lineRule="auto"/>
        <w:ind w:left="1134" w:hanging="567"/>
        <w:jc w:val="both"/>
        <w:rPr>
          <w:rFonts w:cs="Arial"/>
          <w:b/>
          <w:sz w:val="20"/>
          <w:szCs w:val="20"/>
        </w:rPr>
      </w:pPr>
      <w:r>
        <w:rPr>
          <w:rFonts w:cs="Arial"/>
          <w:b/>
          <w:sz w:val="20"/>
          <w:szCs w:val="20"/>
        </w:rPr>
        <w:t>Předmět veřejné zakázky</w:t>
      </w:r>
    </w:p>
    <w:p w14:paraId="15AB04E7" w14:textId="45DEB5A3" w:rsidR="00730E9F" w:rsidRPr="00706627" w:rsidRDefault="00730E9F" w:rsidP="00730E9F">
      <w:pPr>
        <w:spacing w:line="240" w:lineRule="auto"/>
        <w:jc w:val="both"/>
        <w:rPr>
          <w:rFonts w:eastAsia="Times New Roman" w:cs="Arial"/>
          <w:sz w:val="20"/>
          <w:szCs w:val="20"/>
          <w:lang w:eastAsia="cs-CZ"/>
        </w:rPr>
      </w:pPr>
      <w:bookmarkStart w:id="0" w:name="_Toc365531845"/>
      <w:bookmarkStart w:id="1" w:name="_Toc371919913"/>
      <w:r w:rsidRPr="00706627">
        <w:rPr>
          <w:rFonts w:eastAsia="Times New Roman" w:cs="Arial"/>
          <w:sz w:val="20"/>
          <w:szCs w:val="20"/>
          <w:lang w:eastAsia="cs-CZ"/>
        </w:rPr>
        <w:t xml:space="preserve">Předmětem této veřejné zakázky je dodávka nábytku (dále jen „zboží“ nebo „předmět plnění“) pro Krajskou zdravotní, a.s., </w:t>
      </w:r>
      <w:r w:rsidR="00905C88" w:rsidRPr="00905C88">
        <w:rPr>
          <w:rFonts w:eastAsia="Times New Roman" w:cs="Arial"/>
          <w:sz w:val="20"/>
          <w:szCs w:val="20"/>
          <w:lang w:eastAsia="cs-CZ"/>
        </w:rPr>
        <w:t xml:space="preserve">pro Rehabilitaci v Masarykově nemocnici v Ústí nad Labem </w:t>
      </w:r>
      <w:r w:rsidRPr="00706627">
        <w:rPr>
          <w:rFonts w:eastAsia="Times New Roman" w:cs="Arial"/>
          <w:sz w:val="20"/>
          <w:szCs w:val="20"/>
          <w:lang w:eastAsia="cs-CZ"/>
        </w:rPr>
        <w:t xml:space="preserve">v rozsahu dle příloh č. </w:t>
      </w:r>
      <w:r w:rsidRPr="00706627">
        <w:rPr>
          <w:rFonts w:eastAsia="Times New Roman" w:cs="Arial"/>
          <w:bCs/>
          <w:color w:val="000000"/>
          <w:sz w:val="20"/>
          <w:szCs w:val="20"/>
          <w:lang w:eastAsia="cs-CZ"/>
        </w:rPr>
        <w:t>2</w:t>
      </w:r>
      <w:r w:rsidRPr="00706627">
        <w:rPr>
          <w:rFonts w:eastAsia="Times New Roman" w:cs="Arial"/>
          <w:bCs/>
          <w:sz w:val="20"/>
          <w:szCs w:val="20"/>
          <w:lang w:eastAsia="cs-CZ"/>
        </w:rPr>
        <w:t xml:space="preserve"> - Všeobecná technická specifikace</w:t>
      </w:r>
      <w:r w:rsidR="004B21AB">
        <w:rPr>
          <w:rFonts w:eastAsia="Times New Roman" w:cs="Arial"/>
          <w:bCs/>
          <w:sz w:val="20"/>
          <w:szCs w:val="20"/>
          <w:lang w:eastAsia="cs-CZ"/>
        </w:rPr>
        <w:t>,</w:t>
      </w:r>
      <w:r w:rsidR="00F474CE">
        <w:rPr>
          <w:rFonts w:eastAsia="Times New Roman" w:cs="Arial"/>
          <w:bCs/>
          <w:sz w:val="20"/>
          <w:szCs w:val="20"/>
          <w:lang w:eastAsia="cs-CZ"/>
        </w:rPr>
        <w:t xml:space="preserve"> </w:t>
      </w:r>
      <w:r w:rsidRPr="00706627">
        <w:rPr>
          <w:rFonts w:eastAsia="Times New Roman" w:cs="Arial"/>
          <w:bCs/>
          <w:sz w:val="20"/>
          <w:szCs w:val="20"/>
          <w:lang w:eastAsia="cs-CZ"/>
        </w:rPr>
        <w:t xml:space="preserve">č. </w:t>
      </w:r>
      <w:r w:rsidRPr="00706627">
        <w:rPr>
          <w:rFonts w:eastAsia="Times New Roman" w:cs="Arial"/>
          <w:color w:val="000000"/>
          <w:sz w:val="20"/>
          <w:szCs w:val="20"/>
          <w:lang w:eastAsia="cs-CZ"/>
        </w:rPr>
        <w:t>6</w:t>
      </w:r>
      <w:r w:rsidRPr="00706627">
        <w:rPr>
          <w:rFonts w:eastAsia="Times New Roman" w:cs="Arial"/>
          <w:bCs/>
          <w:color w:val="000000"/>
          <w:sz w:val="20"/>
          <w:szCs w:val="20"/>
          <w:lang w:eastAsia="cs-CZ"/>
        </w:rPr>
        <w:t xml:space="preserve"> - </w:t>
      </w:r>
      <w:r w:rsidRPr="00706627">
        <w:rPr>
          <w:rFonts w:eastAsia="Times New Roman" w:cs="Arial"/>
          <w:bCs/>
          <w:sz w:val="20"/>
          <w:szCs w:val="20"/>
          <w:lang w:eastAsia="cs-CZ"/>
        </w:rPr>
        <w:t>Technická specifikace – rozklad nabídkové ceny</w:t>
      </w:r>
      <w:r w:rsidR="004B21AB">
        <w:rPr>
          <w:rFonts w:eastAsia="Times New Roman" w:cs="Arial"/>
          <w:bCs/>
          <w:sz w:val="20"/>
          <w:szCs w:val="20"/>
          <w:lang w:eastAsia="cs-CZ"/>
        </w:rPr>
        <w:t xml:space="preserve"> a č. 9 – Projektová dokumentace a vizualizace</w:t>
      </w:r>
      <w:r>
        <w:rPr>
          <w:rFonts w:eastAsia="Times New Roman" w:cs="Arial"/>
          <w:bCs/>
          <w:sz w:val="20"/>
          <w:szCs w:val="20"/>
          <w:lang w:eastAsia="cs-CZ"/>
        </w:rPr>
        <w:t>,</w:t>
      </w:r>
      <w:r w:rsidRPr="00706627">
        <w:rPr>
          <w:rFonts w:eastAsia="Times New Roman" w:cs="Arial"/>
          <w:bCs/>
          <w:sz w:val="20"/>
          <w:szCs w:val="20"/>
          <w:lang w:eastAsia="cs-CZ"/>
        </w:rPr>
        <w:t xml:space="preserve"> </w:t>
      </w:r>
      <w:r w:rsidRPr="00706627">
        <w:rPr>
          <w:rFonts w:eastAsia="Times New Roman" w:cs="Arial"/>
          <w:sz w:val="20"/>
          <w:szCs w:val="20"/>
          <w:lang w:eastAsia="cs-CZ"/>
        </w:rPr>
        <w:t xml:space="preserve">této </w:t>
      </w:r>
      <w:r w:rsidR="00E34782">
        <w:rPr>
          <w:rFonts w:eastAsia="Times New Roman" w:cs="Arial"/>
          <w:sz w:val="20"/>
          <w:szCs w:val="20"/>
          <w:lang w:eastAsia="cs-CZ"/>
        </w:rPr>
        <w:t>výzvy</w:t>
      </w:r>
      <w:r w:rsidRPr="00706627">
        <w:rPr>
          <w:rFonts w:eastAsia="Times New Roman" w:cs="Arial"/>
          <w:sz w:val="20"/>
          <w:szCs w:val="20"/>
          <w:lang w:eastAsia="cs-CZ"/>
        </w:rPr>
        <w:t xml:space="preserve"> včetně dopravy do místa plnění, vybalení zboží, instalace zboží, úklidu po vybalení a instalaci, likvidace odpadů.</w:t>
      </w:r>
    </w:p>
    <w:p w14:paraId="5CE7D401" w14:textId="77777777" w:rsidR="00730E9F" w:rsidRPr="00706627" w:rsidRDefault="00730E9F" w:rsidP="00730E9F">
      <w:pPr>
        <w:spacing w:before="60" w:line="240" w:lineRule="auto"/>
        <w:jc w:val="both"/>
        <w:rPr>
          <w:rFonts w:eastAsia="Times New Roman" w:cs="Arial"/>
          <w:bCs/>
          <w:sz w:val="20"/>
          <w:szCs w:val="20"/>
          <w:lang w:eastAsia="cs-CZ"/>
        </w:rPr>
      </w:pPr>
    </w:p>
    <w:p w14:paraId="44BD0C25" w14:textId="77777777" w:rsidR="00730E9F" w:rsidRPr="00706627" w:rsidRDefault="00730E9F" w:rsidP="00730E9F">
      <w:pPr>
        <w:spacing w:line="240" w:lineRule="auto"/>
        <w:jc w:val="both"/>
        <w:rPr>
          <w:rFonts w:eastAsia="Times New Roman" w:cs="Arial"/>
          <w:color w:val="000000"/>
          <w:sz w:val="20"/>
          <w:szCs w:val="20"/>
          <w:lang w:eastAsia="cs-CZ"/>
        </w:rPr>
      </w:pPr>
      <w:r w:rsidRPr="00706627">
        <w:rPr>
          <w:rFonts w:eastAsia="Times New Roman" w:cs="Arial"/>
          <w:color w:val="000000"/>
          <w:sz w:val="20"/>
          <w:szCs w:val="20"/>
          <w:lang w:eastAsia="cs-CZ"/>
        </w:rPr>
        <w:t xml:space="preserve">Zadavatel požaduje dodávat zboží vyrobené z materiálů, které mají certifikáty a atesty zdravotní nezávadnosti, a které jsou omyvatelné a dezinfikovatelné. </w:t>
      </w:r>
      <w:r w:rsidRPr="00706627">
        <w:rPr>
          <w:rFonts w:eastAsia="Times New Roman" w:cs="Arial"/>
          <w:b/>
          <w:color w:val="000000"/>
          <w:sz w:val="20"/>
          <w:szCs w:val="20"/>
          <w:lang w:eastAsia="cs-CZ"/>
        </w:rPr>
        <w:t>Splnění tohoto požadavku prokáže účastník čestným prohlášením</w:t>
      </w:r>
      <w:r w:rsidRPr="00706627">
        <w:rPr>
          <w:rFonts w:eastAsia="Times New Roman" w:cs="Arial"/>
          <w:color w:val="000000"/>
          <w:sz w:val="20"/>
          <w:szCs w:val="20"/>
          <w:lang w:eastAsia="cs-CZ"/>
        </w:rPr>
        <w:t>, které bude součástí nabídky.</w:t>
      </w:r>
    </w:p>
    <w:p w14:paraId="2387C2DB" w14:textId="77777777" w:rsidR="00730E9F" w:rsidRDefault="00730E9F" w:rsidP="00730E9F">
      <w:pPr>
        <w:spacing w:line="240" w:lineRule="auto"/>
        <w:jc w:val="both"/>
        <w:rPr>
          <w:rFonts w:eastAsia="Times New Roman" w:cs="Arial"/>
          <w:bCs/>
          <w:sz w:val="20"/>
          <w:szCs w:val="20"/>
          <w:lang w:eastAsia="cs-CZ"/>
        </w:rPr>
      </w:pPr>
    </w:p>
    <w:p w14:paraId="2A4B161D" w14:textId="50023B3A" w:rsidR="00730E9F" w:rsidRDefault="00730E9F" w:rsidP="00730E9F">
      <w:pPr>
        <w:spacing w:line="240" w:lineRule="auto"/>
        <w:jc w:val="both"/>
        <w:rPr>
          <w:rFonts w:eastAsia="Times New Roman" w:cs="Arial"/>
          <w:bCs/>
          <w:sz w:val="20"/>
          <w:szCs w:val="20"/>
          <w:lang w:eastAsia="cs-CZ"/>
        </w:rPr>
      </w:pPr>
      <w:r w:rsidRPr="00B31DD0">
        <w:rPr>
          <w:rFonts w:eastAsia="Times New Roman" w:cs="Arial"/>
          <w:bCs/>
          <w:sz w:val="20"/>
          <w:szCs w:val="20"/>
          <w:lang w:eastAsia="cs-CZ"/>
        </w:rPr>
        <w:t xml:space="preserve">Účastník předloží k nabídce produktový list či katalog, který bude obsahovat pouze nabízené zboží, splňující technické požadavky na předmět </w:t>
      </w:r>
      <w:r>
        <w:rPr>
          <w:rFonts w:eastAsia="Times New Roman" w:cs="Arial"/>
          <w:bCs/>
          <w:sz w:val="20"/>
          <w:szCs w:val="20"/>
          <w:lang w:eastAsia="cs-CZ"/>
        </w:rPr>
        <w:t>plnění</w:t>
      </w:r>
      <w:r w:rsidRPr="00B31DD0">
        <w:rPr>
          <w:rFonts w:eastAsia="Times New Roman" w:cs="Arial"/>
          <w:bCs/>
          <w:sz w:val="20"/>
          <w:szCs w:val="20"/>
          <w:lang w:eastAsia="cs-CZ"/>
        </w:rPr>
        <w:t xml:space="preserve"> stanovené přílohou č. 2</w:t>
      </w:r>
      <w:r>
        <w:rPr>
          <w:rFonts w:eastAsia="Times New Roman" w:cs="Arial"/>
          <w:bCs/>
          <w:sz w:val="20"/>
          <w:szCs w:val="20"/>
          <w:lang w:eastAsia="cs-CZ"/>
        </w:rPr>
        <w:t xml:space="preserve"> - </w:t>
      </w:r>
      <w:r w:rsidRPr="00B31DD0">
        <w:rPr>
          <w:rFonts w:eastAsia="Times New Roman" w:cs="Arial"/>
          <w:bCs/>
          <w:sz w:val="20"/>
          <w:szCs w:val="20"/>
          <w:lang w:eastAsia="cs-CZ"/>
        </w:rPr>
        <w:t>Všeobecná technická specifikace</w:t>
      </w:r>
      <w:r w:rsidR="004B21AB">
        <w:rPr>
          <w:rFonts w:eastAsia="Times New Roman" w:cs="Arial"/>
          <w:bCs/>
          <w:sz w:val="20"/>
          <w:szCs w:val="20"/>
          <w:lang w:eastAsia="cs-CZ"/>
        </w:rPr>
        <w:t xml:space="preserve"> č.</w:t>
      </w:r>
      <w:r w:rsidRPr="00B31DD0">
        <w:rPr>
          <w:rFonts w:eastAsia="Times New Roman" w:cs="Arial"/>
          <w:bCs/>
          <w:sz w:val="20"/>
          <w:szCs w:val="20"/>
          <w:lang w:eastAsia="cs-CZ"/>
        </w:rPr>
        <w:t xml:space="preserve">6 </w:t>
      </w:r>
      <w:r>
        <w:rPr>
          <w:rFonts w:eastAsia="Times New Roman" w:cs="Arial"/>
          <w:bCs/>
          <w:sz w:val="20"/>
          <w:szCs w:val="20"/>
          <w:lang w:eastAsia="cs-CZ"/>
        </w:rPr>
        <w:t xml:space="preserve">- </w:t>
      </w:r>
      <w:r w:rsidRPr="00B31DD0">
        <w:rPr>
          <w:rFonts w:eastAsia="Times New Roman" w:cs="Arial"/>
          <w:bCs/>
          <w:sz w:val="20"/>
          <w:szCs w:val="20"/>
          <w:lang w:eastAsia="cs-CZ"/>
        </w:rPr>
        <w:t>Technická specifikace – rozklad nabídkové ceny</w:t>
      </w:r>
      <w:r w:rsidR="004B21AB">
        <w:rPr>
          <w:rFonts w:eastAsia="Times New Roman" w:cs="Arial"/>
          <w:bCs/>
          <w:sz w:val="20"/>
          <w:szCs w:val="20"/>
          <w:lang w:eastAsia="cs-CZ"/>
        </w:rPr>
        <w:t xml:space="preserve"> a č. 9 – Projektová dokumentace a vizualizace</w:t>
      </w:r>
      <w:r>
        <w:rPr>
          <w:rFonts w:eastAsia="Times New Roman" w:cs="Arial"/>
          <w:bCs/>
          <w:sz w:val="20"/>
          <w:szCs w:val="20"/>
          <w:lang w:eastAsia="cs-CZ"/>
        </w:rPr>
        <w:t xml:space="preserve">, této </w:t>
      </w:r>
      <w:r w:rsidR="007A5C92">
        <w:rPr>
          <w:rFonts w:eastAsia="Times New Roman" w:cs="Arial"/>
          <w:bCs/>
          <w:sz w:val="20"/>
          <w:szCs w:val="20"/>
          <w:lang w:eastAsia="cs-CZ"/>
        </w:rPr>
        <w:t>výzvy</w:t>
      </w:r>
      <w:r w:rsidRPr="00B31DD0">
        <w:rPr>
          <w:rFonts w:eastAsia="Times New Roman" w:cs="Arial"/>
          <w:bCs/>
          <w:sz w:val="20"/>
          <w:szCs w:val="20"/>
          <w:lang w:eastAsia="cs-CZ"/>
        </w:rPr>
        <w:t>, včetně grafického vyobrazení nabízeného zboží</w:t>
      </w:r>
      <w:r w:rsidR="007A5C92">
        <w:rPr>
          <w:rFonts w:eastAsia="Times New Roman" w:cs="Arial"/>
          <w:bCs/>
          <w:sz w:val="20"/>
          <w:szCs w:val="20"/>
          <w:lang w:eastAsia="cs-CZ"/>
        </w:rPr>
        <w:t>.</w:t>
      </w:r>
    </w:p>
    <w:p w14:paraId="1D9C261D" w14:textId="77777777" w:rsidR="00730E9F" w:rsidRPr="00706627" w:rsidRDefault="00730E9F" w:rsidP="00730E9F">
      <w:pPr>
        <w:spacing w:line="240" w:lineRule="auto"/>
        <w:jc w:val="both"/>
        <w:rPr>
          <w:rFonts w:eastAsia="Times New Roman" w:cs="Arial"/>
          <w:bCs/>
          <w:sz w:val="20"/>
          <w:szCs w:val="20"/>
          <w:lang w:eastAsia="cs-CZ"/>
        </w:rPr>
      </w:pPr>
    </w:p>
    <w:p w14:paraId="0A6ED645" w14:textId="00A6F44B" w:rsidR="00730E9F" w:rsidRDefault="00730E9F" w:rsidP="00730E9F">
      <w:pPr>
        <w:spacing w:line="240" w:lineRule="auto"/>
        <w:jc w:val="both"/>
        <w:rPr>
          <w:rFonts w:eastAsia="Times New Roman" w:cs="Arial"/>
          <w:bCs/>
          <w:sz w:val="20"/>
          <w:szCs w:val="20"/>
          <w:lang w:eastAsia="cs-CZ"/>
        </w:rPr>
      </w:pPr>
      <w:r w:rsidRPr="00706627">
        <w:rPr>
          <w:rFonts w:eastAsia="Times New Roman" w:cs="Arial"/>
          <w:bCs/>
          <w:sz w:val="20"/>
          <w:szCs w:val="20"/>
          <w:lang w:eastAsia="cs-CZ"/>
        </w:rPr>
        <w:t>Veškeré rozměry požadovaných produktů uvedené v přílo</w:t>
      </w:r>
      <w:r w:rsidR="004B21AB">
        <w:rPr>
          <w:rFonts w:eastAsia="Times New Roman" w:cs="Arial"/>
          <w:bCs/>
          <w:sz w:val="20"/>
          <w:szCs w:val="20"/>
          <w:lang w:eastAsia="cs-CZ"/>
        </w:rPr>
        <w:t>hách</w:t>
      </w:r>
      <w:r w:rsidRPr="00706627">
        <w:rPr>
          <w:rFonts w:eastAsia="Times New Roman" w:cs="Arial"/>
          <w:bCs/>
          <w:sz w:val="20"/>
          <w:szCs w:val="20"/>
          <w:lang w:eastAsia="cs-CZ"/>
        </w:rPr>
        <w:t xml:space="preserve"> č. </w:t>
      </w:r>
      <w:r w:rsidRPr="00706627">
        <w:rPr>
          <w:rFonts w:eastAsia="Times New Roman" w:cs="Arial"/>
          <w:color w:val="000000"/>
          <w:sz w:val="20"/>
          <w:szCs w:val="20"/>
          <w:lang w:eastAsia="cs-CZ"/>
        </w:rPr>
        <w:t>6</w:t>
      </w:r>
      <w:r w:rsidRPr="00706627">
        <w:rPr>
          <w:rFonts w:eastAsia="Times New Roman" w:cs="Arial"/>
          <w:bCs/>
          <w:sz w:val="20"/>
          <w:szCs w:val="20"/>
          <w:lang w:eastAsia="cs-CZ"/>
        </w:rPr>
        <w:t xml:space="preserve"> - Technická specifikace – rozklad nabídkové ceny </w:t>
      </w:r>
      <w:r w:rsidR="004B21AB">
        <w:rPr>
          <w:rFonts w:eastAsia="Times New Roman" w:cs="Arial"/>
          <w:bCs/>
          <w:sz w:val="20"/>
          <w:szCs w:val="20"/>
          <w:lang w:eastAsia="cs-CZ"/>
        </w:rPr>
        <w:t xml:space="preserve">a č. 9 – Projektová dokumentace a vizualizace </w:t>
      </w:r>
      <w:r w:rsidRPr="00706627">
        <w:rPr>
          <w:rFonts w:eastAsia="Times New Roman" w:cs="Arial"/>
          <w:bCs/>
          <w:sz w:val="20"/>
          <w:szCs w:val="20"/>
          <w:lang w:eastAsia="cs-CZ"/>
        </w:rPr>
        <w:t xml:space="preserve">jsou pouze orientační a jsou určeny pro vypracování cenové nabídky. Vybraný dodavatel je povinen na výzvu zadavatele na základě vlastního přesného zaměření vypracovat do </w:t>
      </w:r>
      <w:r w:rsidRPr="00706627">
        <w:rPr>
          <w:rFonts w:eastAsia="Times New Roman" w:cs="Arial"/>
          <w:b/>
          <w:bCs/>
          <w:color w:val="FF0000"/>
          <w:sz w:val="20"/>
          <w:szCs w:val="20"/>
          <w:lang w:eastAsia="cs-CZ"/>
        </w:rPr>
        <w:t>15 pracovních dnů</w:t>
      </w:r>
      <w:r w:rsidRPr="00706627">
        <w:rPr>
          <w:rFonts w:eastAsia="Times New Roman" w:cs="Arial"/>
          <w:bCs/>
          <w:sz w:val="20"/>
          <w:szCs w:val="20"/>
          <w:lang w:eastAsia="cs-CZ"/>
        </w:rPr>
        <w:t xml:space="preserve"> (včetně zaměření) výrobní dokumentaci a předloží jí zadavateli ke schválení.</w:t>
      </w:r>
    </w:p>
    <w:p w14:paraId="591EBD3A" w14:textId="77777777" w:rsidR="00730E9F" w:rsidRDefault="00730E9F" w:rsidP="00730E9F">
      <w:pPr>
        <w:spacing w:line="240" w:lineRule="auto"/>
        <w:jc w:val="both"/>
        <w:rPr>
          <w:rFonts w:eastAsia="Times New Roman" w:cs="Arial"/>
          <w:bCs/>
          <w:sz w:val="20"/>
          <w:szCs w:val="20"/>
          <w:lang w:eastAsia="cs-CZ"/>
        </w:rPr>
      </w:pPr>
    </w:p>
    <w:p w14:paraId="0B4E41B3" w14:textId="77777777" w:rsidR="00730E9F" w:rsidRPr="00706627" w:rsidRDefault="00730E9F" w:rsidP="00730E9F">
      <w:pPr>
        <w:spacing w:line="240" w:lineRule="auto"/>
        <w:jc w:val="both"/>
        <w:rPr>
          <w:rFonts w:eastAsia="Times New Roman" w:cs="Arial"/>
          <w:bCs/>
          <w:sz w:val="20"/>
          <w:szCs w:val="20"/>
          <w:lang w:eastAsia="cs-CZ"/>
        </w:rPr>
      </w:pPr>
      <w:r w:rsidRPr="004A4C4F">
        <w:rPr>
          <w:rFonts w:eastAsia="Times New Roman" w:cs="Arial"/>
          <w:bCs/>
          <w:sz w:val="20"/>
          <w:szCs w:val="20"/>
          <w:lang w:eastAsia="cs-CZ"/>
        </w:rPr>
        <w:t>Veškeré dodávky nabízené dodavatelem musí splňovat platné české a evropské normy a právní předpisy.</w:t>
      </w:r>
    </w:p>
    <w:p w14:paraId="543B2B85" w14:textId="77777777" w:rsidR="00730E9F" w:rsidRPr="00706627" w:rsidRDefault="00730E9F" w:rsidP="00730E9F">
      <w:pPr>
        <w:spacing w:line="240" w:lineRule="auto"/>
        <w:jc w:val="both"/>
        <w:rPr>
          <w:rFonts w:eastAsia="Times New Roman" w:cs="Arial"/>
          <w:bCs/>
          <w:sz w:val="20"/>
          <w:szCs w:val="20"/>
          <w:lang w:eastAsia="cs-CZ"/>
        </w:rPr>
      </w:pPr>
    </w:p>
    <w:p w14:paraId="7D016FB2" w14:textId="77777777" w:rsidR="007A6FE7" w:rsidRDefault="007A6FE7" w:rsidP="0080381C">
      <w:pPr>
        <w:pStyle w:val="Nadpis2"/>
        <w:numPr>
          <w:ilvl w:val="1"/>
          <w:numId w:val="3"/>
        </w:numPr>
        <w:tabs>
          <w:tab w:val="left" w:pos="284"/>
        </w:tabs>
        <w:spacing w:before="240" w:after="240" w:line="240" w:lineRule="auto"/>
        <w:jc w:val="both"/>
        <w:rPr>
          <w:rFonts w:ascii="Arial" w:eastAsia="Times New Roman" w:hAnsi="Arial" w:cs="Arial"/>
          <w:b/>
          <w:color w:val="auto"/>
          <w:sz w:val="20"/>
          <w:szCs w:val="20"/>
          <w:lang w:eastAsia="cs-CZ"/>
        </w:rPr>
      </w:pPr>
      <w:r w:rsidRPr="007A6FE7">
        <w:rPr>
          <w:rFonts w:ascii="Arial" w:eastAsia="Times New Roman" w:hAnsi="Arial" w:cs="Arial"/>
          <w:b/>
          <w:color w:val="auto"/>
          <w:sz w:val="20"/>
          <w:szCs w:val="20"/>
          <w:lang w:eastAsia="cs-CZ"/>
        </w:rPr>
        <w:t>Klasifikace předmětu veřejné zakázky</w:t>
      </w:r>
      <w:bookmarkEnd w:id="0"/>
      <w:bookmarkEnd w:id="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2409"/>
      </w:tblGrid>
      <w:tr w:rsidR="0080381C" w:rsidRPr="00706627" w14:paraId="3DBF367F" w14:textId="77777777" w:rsidTr="00F02F67">
        <w:trPr>
          <w:trHeight w:val="454"/>
        </w:trPr>
        <w:tc>
          <w:tcPr>
            <w:tcW w:w="6658" w:type="dxa"/>
            <w:shd w:val="clear" w:color="auto" w:fill="CCEDFF"/>
            <w:noWrap/>
            <w:vAlign w:val="center"/>
            <w:hideMark/>
          </w:tcPr>
          <w:p w14:paraId="3B26EC76" w14:textId="77777777" w:rsidR="0080381C" w:rsidRPr="00706627" w:rsidRDefault="0080381C" w:rsidP="00F02F67">
            <w:pPr>
              <w:spacing w:line="240" w:lineRule="auto"/>
              <w:jc w:val="center"/>
              <w:rPr>
                <w:rFonts w:eastAsia="Times New Roman" w:cs="Arial"/>
                <w:b/>
                <w:bCs/>
                <w:color w:val="000000"/>
                <w:sz w:val="20"/>
                <w:szCs w:val="20"/>
                <w:lang w:eastAsia="cs-CZ"/>
              </w:rPr>
            </w:pPr>
            <w:r w:rsidRPr="00706627">
              <w:rPr>
                <w:rFonts w:eastAsia="Times New Roman" w:cs="Arial"/>
                <w:b/>
                <w:bCs/>
                <w:color w:val="000000"/>
                <w:sz w:val="20"/>
                <w:szCs w:val="20"/>
                <w:lang w:eastAsia="cs-CZ"/>
              </w:rPr>
              <w:t xml:space="preserve">Název </w:t>
            </w:r>
          </w:p>
        </w:tc>
        <w:tc>
          <w:tcPr>
            <w:tcW w:w="2409" w:type="dxa"/>
            <w:shd w:val="clear" w:color="auto" w:fill="CCEDFF"/>
            <w:vAlign w:val="center"/>
            <w:hideMark/>
          </w:tcPr>
          <w:p w14:paraId="5F4A3AD0" w14:textId="77777777" w:rsidR="0080381C" w:rsidRPr="00706627" w:rsidRDefault="0080381C" w:rsidP="00F02F67">
            <w:pPr>
              <w:spacing w:line="240" w:lineRule="auto"/>
              <w:jc w:val="center"/>
              <w:rPr>
                <w:rFonts w:eastAsia="Times New Roman" w:cs="Arial"/>
                <w:b/>
                <w:bCs/>
                <w:color w:val="000000"/>
                <w:sz w:val="20"/>
                <w:szCs w:val="20"/>
                <w:lang w:eastAsia="cs-CZ"/>
              </w:rPr>
            </w:pPr>
            <w:r w:rsidRPr="00706627">
              <w:rPr>
                <w:rFonts w:eastAsia="Times New Roman" w:cs="Arial"/>
                <w:b/>
                <w:bCs/>
                <w:color w:val="000000"/>
                <w:sz w:val="20"/>
                <w:szCs w:val="20"/>
                <w:lang w:eastAsia="cs-CZ"/>
              </w:rPr>
              <w:t>CPV</w:t>
            </w:r>
          </w:p>
        </w:tc>
      </w:tr>
      <w:tr w:rsidR="0080381C" w:rsidRPr="00706627" w14:paraId="4BCC2CC2" w14:textId="77777777" w:rsidTr="00F02F67">
        <w:trPr>
          <w:trHeight w:val="454"/>
        </w:trPr>
        <w:tc>
          <w:tcPr>
            <w:tcW w:w="6658" w:type="dxa"/>
            <w:shd w:val="clear" w:color="auto" w:fill="auto"/>
            <w:vAlign w:val="center"/>
          </w:tcPr>
          <w:p w14:paraId="6B9A866B" w14:textId="77777777" w:rsidR="0080381C" w:rsidRPr="00706627" w:rsidRDefault="0080381C" w:rsidP="00F02F67">
            <w:pPr>
              <w:spacing w:line="240" w:lineRule="auto"/>
              <w:rPr>
                <w:rFonts w:eastAsia="Times New Roman" w:cs="Arial"/>
                <w:sz w:val="20"/>
                <w:szCs w:val="20"/>
                <w:lang w:eastAsia="cs-CZ"/>
              </w:rPr>
            </w:pPr>
            <w:r w:rsidRPr="00706627">
              <w:rPr>
                <w:rFonts w:eastAsia="Times New Roman" w:cs="Arial"/>
                <w:sz w:val="20"/>
                <w:szCs w:val="20"/>
                <w:lang w:eastAsia="cs-CZ"/>
              </w:rPr>
              <w:t>Kancelářský nábytek</w:t>
            </w:r>
          </w:p>
        </w:tc>
        <w:tc>
          <w:tcPr>
            <w:tcW w:w="2409" w:type="dxa"/>
            <w:shd w:val="clear" w:color="auto" w:fill="auto"/>
            <w:noWrap/>
            <w:vAlign w:val="center"/>
          </w:tcPr>
          <w:p w14:paraId="2223A05F" w14:textId="77777777" w:rsidR="0080381C" w:rsidRPr="00706627" w:rsidRDefault="0080381C" w:rsidP="00F02F67">
            <w:pPr>
              <w:spacing w:line="240" w:lineRule="auto"/>
              <w:jc w:val="center"/>
              <w:rPr>
                <w:rFonts w:eastAsia="Times New Roman" w:cs="Arial"/>
                <w:bCs/>
                <w:sz w:val="20"/>
                <w:szCs w:val="20"/>
                <w:lang w:eastAsia="cs-CZ"/>
              </w:rPr>
            </w:pPr>
            <w:r w:rsidRPr="00706627">
              <w:rPr>
                <w:rFonts w:eastAsia="Times New Roman" w:cs="Arial"/>
                <w:bCs/>
                <w:sz w:val="20"/>
                <w:szCs w:val="20"/>
                <w:lang w:eastAsia="cs-CZ"/>
              </w:rPr>
              <w:t>39130000-2</w:t>
            </w:r>
          </w:p>
        </w:tc>
      </w:tr>
    </w:tbl>
    <w:p w14:paraId="72DDFCEB" w14:textId="77777777" w:rsidR="0080381C" w:rsidRPr="0080381C" w:rsidRDefault="0080381C" w:rsidP="0080381C">
      <w:pPr>
        <w:rPr>
          <w:lang w:eastAsia="cs-CZ"/>
        </w:rPr>
      </w:pPr>
    </w:p>
    <w:p w14:paraId="493CB988" w14:textId="77777777" w:rsidR="00577D12" w:rsidRPr="00577D12" w:rsidRDefault="0034309D" w:rsidP="00577D12">
      <w:pPr>
        <w:keepNext/>
        <w:numPr>
          <w:ilvl w:val="1"/>
          <w:numId w:val="0"/>
        </w:numPr>
        <w:suppressAutoHyphens/>
        <w:spacing w:before="360" w:after="240" w:line="240" w:lineRule="auto"/>
        <w:outlineLvl w:val="1"/>
        <w:rPr>
          <w:rFonts w:eastAsia="Times New Roman" w:cs="Arial"/>
          <w:b/>
          <w:bCs/>
          <w:iCs/>
          <w:sz w:val="20"/>
          <w:szCs w:val="20"/>
          <w:lang w:eastAsia="cs-CZ"/>
        </w:rPr>
      </w:pPr>
      <w:r>
        <w:rPr>
          <w:rFonts w:eastAsia="Times New Roman" w:cs="Arial"/>
          <w:iCs/>
          <w:sz w:val="20"/>
          <w:szCs w:val="20"/>
          <w:lang w:eastAsia="cs-CZ"/>
        </w:rPr>
        <w:t xml:space="preserve">      </w:t>
      </w:r>
      <w:r w:rsidRPr="0034309D">
        <w:rPr>
          <w:rFonts w:eastAsia="Times New Roman" w:cs="Arial"/>
          <w:iCs/>
          <w:sz w:val="20"/>
          <w:szCs w:val="20"/>
          <w:lang w:eastAsia="cs-CZ"/>
        </w:rPr>
        <w:t>2.</w:t>
      </w:r>
      <w:r>
        <w:rPr>
          <w:rFonts w:eastAsia="Times New Roman" w:cs="Arial"/>
          <w:iCs/>
          <w:sz w:val="20"/>
          <w:szCs w:val="20"/>
          <w:lang w:eastAsia="cs-CZ"/>
        </w:rPr>
        <w:t>3</w:t>
      </w:r>
      <w:r>
        <w:rPr>
          <w:rFonts w:eastAsia="Times New Roman" w:cs="Arial"/>
          <w:b/>
          <w:bCs/>
          <w:iCs/>
          <w:sz w:val="20"/>
          <w:szCs w:val="20"/>
          <w:lang w:eastAsia="cs-CZ"/>
        </w:rPr>
        <w:t xml:space="preserve"> </w:t>
      </w:r>
      <w:r w:rsidR="00577D12" w:rsidRPr="00577D12">
        <w:rPr>
          <w:rFonts w:eastAsia="Times New Roman" w:cs="Arial"/>
          <w:b/>
          <w:bCs/>
          <w:iCs/>
          <w:sz w:val="20"/>
          <w:szCs w:val="20"/>
          <w:lang w:eastAsia="cs-CZ"/>
        </w:rPr>
        <w:t>Doba plnění veřejné zakázky</w:t>
      </w:r>
    </w:p>
    <w:p w14:paraId="39A6817B" w14:textId="77777777" w:rsidR="00134D65" w:rsidRDefault="00134D65" w:rsidP="00134D65">
      <w:pPr>
        <w:spacing w:line="240" w:lineRule="auto"/>
        <w:jc w:val="both"/>
        <w:rPr>
          <w:rFonts w:eastAsia="Times New Roman" w:cs="Arial"/>
          <w:sz w:val="20"/>
          <w:szCs w:val="20"/>
          <w:lang w:eastAsia="cs-CZ"/>
        </w:rPr>
      </w:pPr>
      <w:r>
        <w:rPr>
          <w:rFonts w:eastAsia="Times New Roman" w:cs="Arial"/>
          <w:sz w:val="20"/>
          <w:szCs w:val="20"/>
          <w:lang w:eastAsia="cs-CZ"/>
        </w:rPr>
        <w:t xml:space="preserve">Vybraný dodavatel </w:t>
      </w:r>
      <w:r w:rsidRPr="00706627">
        <w:rPr>
          <w:rFonts w:eastAsia="Times New Roman" w:cs="Arial"/>
          <w:sz w:val="20"/>
          <w:szCs w:val="20"/>
          <w:lang w:eastAsia="cs-CZ"/>
        </w:rPr>
        <w:t>před</w:t>
      </w:r>
      <w:r>
        <w:rPr>
          <w:rFonts w:eastAsia="Times New Roman" w:cs="Arial"/>
          <w:sz w:val="20"/>
          <w:szCs w:val="20"/>
          <w:lang w:eastAsia="cs-CZ"/>
        </w:rPr>
        <w:t>á</w:t>
      </w:r>
      <w:r w:rsidRPr="00706627">
        <w:rPr>
          <w:rFonts w:eastAsia="Times New Roman" w:cs="Arial"/>
          <w:sz w:val="20"/>
          <w:szCs w:val="20"/>
          <w:lang w:eastAsia="cs-CZ"/>
        </w:rPr>
        <w:t xml:space="preserve"> </w:t>
      </w:r>
      <w:r>
        <w:rPr>
          <w:rFonts w:eastAsia="Times New Roman" w:cs="Arial"/>
          <w:sz w:val="20"/>
          <w:szCs w:val="20"/>
          <w:lang w:eastAsia="cs-CZ"/>
        </w:rPr>
        <w:t xml:space="preserve">zadavateli </w:t>
      </w:r>
      <w:r w:rsidRPr="00706627">
        <w:rPr>
          <w:rFonts w:eastAsia="Times New Roman" w:cs="Arial"/>
          <w:sz w:val="20"/>
          <w:szCs w:val="20"/>
          <w:lang w:eastAsia="cs-CZ"/>
        </w:rPr>
        <w:t xml:space="preserve">zboží nejpozději do </w:t>
      </w:r>
      <w:r w:rsidR="00BB19AA">
        <w:rPr>
          <w:rFonts w:eastAsia="Times New Roman" w:cs="Arial"/>
          <w:b/>
          <w:bCs/>
          <w:sz w:val="20"/>
          <w:szCs w:val="20"/>
          <w:lang w:eastAsia="cs-CZ"/>
        </w:rPr>
        <w:t>6</w:t>
      </w:r>
      <w:r w:rsidRPr="00706627">
        <w:rPr>
          <w:rFonts w:eastAsia="Times New Roman" w:cs="Arial"/>
          <w:b/>
          <w:bCs/>
          <w:sz w:val="20"/>
          <w:szCs w:val="20"/>
          <w:lang w:eastAsia="cs-CZ"/>
        </w:rPr>
        <w:t xml:space="preserve"> týdnů</w:t>
      </w:r>
      <w:r w:rsidRPr="00706627">
        <w:rPr>
          <w:rFonts w:eastAsia="Times New Roman" w:cs="Arial"/>
          <w:sz w:val="20"/>
          <w:szCs w:val="20"/>
          <w:lang w:eastAsia="cs-CZ"/>
        </w:rPr>
        <w:t xml:space="preserve"> od doručení výzvy </w:t>
      </w:r>
      <w:r>
        <w:rPr>
          <w:rFonts w:eastAsia="Times New Roman" w:cs="Arial"/>
          <w:sz w:val="20"/>
          <w:szCs w:val="20"/>
          <w:lang w:eastAsia="cs-CZ"/>
        </w:rPr>
        <w:t xml:space="preserve">zadavatele </w:t>
      </w:r>
      <w:r w:rsidRPr="00706627">
        <w:rPr>
          <w:rFonts w:eastAsia="Times New Roman" w:cs="Arial"/>
          <w:sz w:val="20"/>
          <w:szCs w:val="20"/>
          <w:lang w:eastAsia="cs-CZ"/>
        </w:rPr>
        <w:t xml:space="preserve">k zahájení plnění. </w:t>
      </w:r>
      <w:r>
        <w:rPr>
          <w:rFonts w:eastAsia="Times New Roman" w:cs="Arial"/>
          <w:sz w:val="20"/>
          <w:szCs w:val="20"/>
          <w:lang w:eastAsia="cs-CZ"/>
        </w:rPr>
        <w:t xml:space="preserve">Zadavatel vyzve vybraného dodavatele k plnění do 6 měsíců ode dne účinnosti smlouvy. </w:t>
      </w:r>
      <w:r w:rsidRPr="00706627">
        <w:rPr>
          <w:rFonts w:eastAsia="Times New Roman" w:cs="Arial"/>
          <w:sz w:val="20"/>
          <w:szCs w:val="20"/>
          <w:lang w:eastAsia="cs-CZ"/>
        </w:rPr>
        <w:t xml:space="preserve">K tomuto kroku je zadavatel nucen přistoupit z důvodu aktuálně probíhající výstavby objektu, který má být vybaven předmětem plnění, a nelze tak s jistotou určit, kdy bude zadavateli ze strany dodavatele stavby umožněno přistoupit k zahájení vybavování budovy sortimentem, jehož část je předmětem této veřejné zakázky.  </w:t>
      </w:r>
    </w:p>
    <w:p w14:paraId="43C214D0" w14:textId="77777777" w:rsidR="00134D65" w:rsidRPr="00706627" w:rsidRDefault="00134D65" w:rsidP="00134D65">
      <w:pPr>
        <w:spacing w:line="240" w:lineRule="auto"/>
        <w:jc w:val="both"/>
        <w:rPr>
          <w:rFonts w:eastAsia="Times New Roman" w:cs="Arial"/>
          <w:sz w:val="20"/>
          <w:szCs w:val="20"/>
          <w:lang w:eastAsia="cs-CZ"/>
        </w:rPr>
      </w:pPr>
      <w:r w:rsidRPr="00706627">
        <w:rPr>
          <w:rFonts w:eastAsia="Times New Roman" w:cs="Arial"/>
          <w:sz w:val="20"/>
          <w:szCs w:val="20"/>
          <w:lang w:eastAsia="cs-CZ"/>
        </w:rPr>
        <w:lastRenderedPageBreak/>
        <w:t xml:space="preserve">Pokud </w:t>
      </w:r>
      <w:r>
        <w:rPr>
          <w:rFonts w:eastAsia="Times New Roman" w:cs="Arial"/>
          <w:sz w:val="20"/>
          <w:szCs w:val="20"/>
          <w:lang w:eastAsia="cs-CZ"/>
        </w:rPr>
        <w:t xml:space="preserve">zadavatel </w:t>
      </w:r>
      <w:r w:rsidRPr="00706627">
        <w:rPr>
          <w:rFonts w:eastAsia="Times New Roman" w:cs="Arial"/>
          <w:sz w:val="20"/>
          <w:szCs w:val="20"/>
          <w:lang w:eastAsia="cs-CZ"/>
        </w:rPr>
        <w:t xml:space="preserve">nevyzve </w:t>
      </w:r>
      <w:r>
        <w:rPr>
          <w:rFonts w:eastAsia="Times New Roman" w:cs="Arial"/>
          <w:sz w:val="20"/>
          <w:szCs w:val="20"/>
          <w:lang w:eastAsia="cs-CZ"/>
        </w:rPr>
        <w:t xml:space="preserve">vybraného dodavatele </w:t>
      </w:r>
      <w:r w:rsidRPr="00706627">
        <w:rPr>
          <w:rFonts w:eastAsia="Times New Roman" w:cs="Arial"/>
          <w:sz w:val="20"/>
          <w:szCs w:val="20"/>
          <w:lang w:eastAsia="cs-CZ"/>
        </w:rPr>
        <w:t xml:space="preserve">k plnění do </w:t>
      </w:r>
      <w:r>
        <w:rPr>
          <w:rFonts w:eastAsia="Times New Roman" w:cs="Arial"/>
          <w:b/>
          <w:bCs/>
          <w:sz w:val="20"/>
          <w:szCs w:val="20"/>
          <w:lang w:eastAsia="cs-CZ"/>
        </w:rPr>
        <w:t>6</w:t>
      </w:r>
      <w:r w:rsidRPr="00706627">
        <w:rPr>
          <w:rFonts w:eastAsia="Times New Roman" w:cs="Arial"/>
          <w:b/>
          <w:bCs/>
          <w:sz w:val="20"/>
          <w:szCs w:val="20"/>
          <w:lang w:eastAsia="cs-CZ"/>
        </w:rPr>
        <w:t xml:space="preserve"> měsíců</w:t>
      </w:r>
      <w:r w:rsidRPr="00706627">
        <w:rPr>
          <w:rFonts w:eastAsia="Times New Roman" w:cs="Arial"/>
          <w:sz w:val="20"/>
          <w:szCs w:val="20"/>
          <w:lang w:eastAsia="cs-CZ"/>
        </w:rPr>
        <w:t xml:space="preserve"> od nabytí účinnosti kupní smlouvy, vznikne </w:t>
      </w:r>
      <w:r>
        <w:rPr>
          <w:rFonts w:eastAsia="Times New Roman" w:cs="Arial"/>
          <w:sz w:val="20"/>
          <w:szCs w:val="20"/>
          <w:lang w:eastAsia="cs-CZ"/>
        </w:rPr>
        <w:t xml:space="preserve">vybranému dodavateli </w:t>
      </w:r>
      <w:r w:rsidRPr="00706627">
        <w:rPr>
          <w:rFonts w:eastAsia="Times New Roman" w:cs="Arial"/>
          <w:sz w:val="20"/>
          <w:szCs w:val="20"/>
          <w:lang w:eastAsia="cs-CZ"/>
        </w:rPr>
        <w:t>právo odstoupit od kupní smlouvy do 10 kalendářních dní po marném uplynutí lhůty na učinění výzvy k plnění.</w:t>
      </w:r>
    </w:p>
    <w:p w14:paraId="07A55432" w14:textId="77777777" w:rsidR="00577D12" w:rsidRDefault="00577D12" w:rsidP="00577D12">
      <w:pPr>
        <w:spacing w:line="240" w:lineRule="auto"/>
        <w:jc w:val="both"/>
        <w:rPr>
          <w:rFonts w:eastAsia="Times New Roman" w:cs="Arial"/>
          <w:sz w:val="20"/>
          <w:szCs w:val="20"/>
          <w:lang w:eastAsia="cs-CZ"/>
        </w:rPr>
      </w:pPr>
    </w:p>
    <w:p w14:paraId="6C9BB377" w14:textId="77777777" w:rsidR="0034309D" w:rsidRDefault="0034309D" w:rsidP="00577D12">
      <w:pPr>
        <w:spacing w:line="240" w:lineRule="auto"/>
        <w:jc w:val="both"/>
        <w:rPr>
          <w:rFonts w:eastAsia="Times New Roman" w:cs="Arial"/>
          <w:sz w:val="20"/>
          <w:szCs w:val="20"/>
          <w:lang w:eastAsia="cs-CZ"/>
        </w:rPr>
      </w:pPr>
    </w:p>
    <w:p w14:paraId="2C40CA00" w14:textId="77777777" w:rsidR="0034309D" w:rsidRPr="0034309D" w:rsidRDefault="0034309D" w:rsidP="0034309D">
      <w:pPr>
        <w:pStyle w:val="Odstavecseseznamem"/>
        <w:keepNext/>
        <w:keepLines/>
        <w:numPr>
          <w:ilvl w:val="0"/>
          <w:numId w:val="3"/>
        </w:numPr>
        <w:spacing w:after="240" w:line="240" w:lineRule="auto"/>
        <w:jc w:val="both"/>
        <w:outlineLvl w:val="0"/>
        <w:rPr>
          <w:rFonts w:eastAsia="Times New Roman" w:cs="Arial"/>
          <w:b/>
          <w:sz w:val="20"/>
          <w:szCs w:val="20"/>
          <w:lang w:eastAsia="cs-CZ"/>
        </w:rPr>
      </w:pPr>
      <w:r w:rsidRPr="0034309D">
        <w:rPr>
          <w:rFonts w:eastAsia="Times New Roman" w:cs="Arial"/>
          <w:b/>
          <w:sz w:val="20"/>
          <w:szCs w:val="20"/>
          <w:lang w:eastAsia="cs-CZ"/>
        </w:rPr>
        <w:t xml:space="preserve">Místo plnění veřejné zakázky: </w:t>
      </w:r>
    </w:p>
    <w:p w14:paraId="4C923FE2" w14:textId="77777777" w:rsidR="00577D12" w:rsidRDefault="0034309D" w:rsidP="00A664A3">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Krajská zdravotní, a.s. – </w:t>
      </w:r>
      <w:r w:rsidR="009A2D1D">
        <w:rPr>
          <w:rFonts w:eastAsia="Times New Roman" w:cs="Arial"/>
          <w:sz w:val="20"/>
          <w:szCs w:val="20"/>
          <w:lang w:eastAsia="cs-CZ"/>
        </w:rPr>
        <w:t>Masarykova n</w:t>
      </w:r>
      <w:r w:rsidRPr="00BC7369">
        <w:rPr>
          <w:rFonts w:eastAsia="Times New Roman" w:cs="Arial"/>
          <w:sz w:val="20"/>
          <w:szCs w:val="20"/>
          <w:lang w:eastAsia="cs-CZ"/>
        </w:rPr>
        <w:t xml:space="preserve">emocnice </w:t>
      </w:r>
      <w:r w:rsidR="009A2D1D">
        <w:rPr>
          <w:rFonts w:eastAsia="Times New Roman" w:cs="Arial"/>
          <w:sz w:val="20"/>
          <w:szCs w:val="20"/>
          <w:lang w:eastAsia="cs-CZ"/>
        </w:rPr>
        <w:t>v Ústí nad Labem</w:t>
      </w:r>
      <w:r w:rsidRPr="00BC7369">
        <w:rPr>
          <w:rFonts w:eastAsia="Times New Roman" w:cs="Arial"/>
          <w:sz w:val="20"/>
          <w:szCs w:val="20"/>
          <w:lang w:eastAsia="cs-CZ"/>
        </w:rPr>
        <w:t xml:space="preserve">, </w:t>
      </w:r>
      <w:proofErr w:type="spellStart"/>
      <w:r w:rsidRPr="00BC7369">
        <w:rPr>
          <w:rFonts w:eastAsia="Times New Roman" w:cs="Arial"/>
          <w:sz w:val="20"/>
          <w:szCs w:val="20"/>
          <w:lang w:eastAsia="cs-CZ"/>
        </w:rPr>
        <w:t>o.z</w:t>
      </w:r>
      <w:proofErr w:type="spellEnd"/>
      <w:r w:rsidRPr="00BC7369">
        <w:rPr>
          <w:rFonts w:eastAsia="Times New Roman" w:cs="Arial"/>
          <w:sz w:val="20"/>
          <w:szCs w:val="20"/>
          <w:lang w:eastAsia="cs-CZ"/>
        </w:rPr>
        <w:t>.</w:t>
      </w:r>
      <w:r w:rsidR="009A2D1D">
        <w:rPr>
          <w:rFonts w:eastAsia="Times New Roman" w:cs="Arial"/>
          <w:sz w:val="20"/>
          <w:szCs w:val="20"/>
          <w:lang w:eastAsia="cs-CZ"/>
        </w:rPr>
        <w:t>,</w:t>
      </w:r>
    </w:p>
    <w:p w14:paraId="21A9B1CC" w14:textId="77777777" w:rsidR="009A2D1D" w:rsidRDefault="009A2D1D" w:rsidP="00A664A3">
      <w:pPr>
        <w:spacing w:line="240" w:lineRule="auto"/>
        <w:jc w:val="both"/>
        <w:rPr>
          <w:rFonts w:eastAsia="Times New Roman" w:cs="Arial"/>
          <w:sz w:val="20"/>
          <w:szCs w:val="20"/>
          <w:lang w:eastAsia="cs-CZ"/>
        </w:rPr>
      </w:pPr>
      <w:r>
        <w:rPr>
          <w:rFonts w:eastAsia="Times New Roman" w:cs="Arial"/>
          <w:sz w:val="20"/>
          <w:szCs w:val="20"/>
          <w:lang w:eastAsia="cs-CZ"/>
        </w:rPr>
        <w:t>Sociální péče 3316/</w:t>
      </w:r>
      <w:proofErr w:type="gramStart"/>
      <w:r>
        <w:rPr>
          <w:rFonts w:eastAsia="Times New Roman" w:cs="Arial"/>
          <w:sz w:val="20"/>
          <w:szCs w:val="20"/>
          <w:lang w:eastAsia="cs-CZ"/>
        </w:rPr>
        <w:t>12A</w:t>
      </w:r>
      <w:proofErr w:type="gramEnd"/>
      <w:r>
        <w:rPr>
          <w:rFonts w:eastAsia="Times New Roman" w:cs="Arial"/>
          <w:sz w:val="20"/>
          <w:szCs w:val="20"/>
          <w:lang w:eastAsia="cs-CZ"/>
        </w:rPr>
        <w:t>, 401 13 Ústí nad Labem – budova B – oddělení Rehabilitace</w:t>
      </w:r>
    </w:p>
    <w:p w14:paraId="061699C8" w14:textId="77777777" w:rsidR="0005702F" w:rsidRDefault="0005702F" w:rsidP="00A664A3">
      <w:pPr>
        <w:spacing w:line="240" w:lineRule="auto"/>
        <w:jc w:val="both"/>
        <w:rPr>
          <w:rFonts w:eastAsia="Times New Roman" w:cs="Arial"/>
          <w:sz w:val="20"/>
          <w:szCs w:val="20"/>
          <w:lang w:eastAsia="cs-CZ"/>
        </w:rPr>
      </w:pPr>
    </w:p>
    <w:p w14:paraId="2C1649C0" w14:textId="77777777" w:rsidR="0005702F" w:rsidRPr="00577D12" w:rsidRDefault="0005702F" w:rsidP="00A664A3">
      <w:pPr>
        <w:spacing w:line="240" w:lineRule="auto"/>
        <w:jc w:val="both"/>
        <w:rPr>
          <w:rFonts w:eastAsia="Times New Roman" w:cs="Arial"/>
          <w:sz w:val="20"/>
          <w:szCs w:val="20"/>
          <w:lang w:eastAsia="cs-CZ"/>
        </w:rPr>
      </w:pPr>
    </w:p>
    <w:p w14:paraId="6E181826" w14:textId="77777777" w:rsidR="00086E90" w:rsidRPr="00577D12" w:rsidRDefault="00086E90" w:rsidP="00086E90">
      <w:pPr>
        <w:spacing w:line="240" w:lineRule="auto"/>
        <w:rPr>
          <w:rFonts w:eastAsia="Times New Roman" w:cs="Arial"/>
          <w:sz w:val="20"/>
          <w:szCs w:val="20"/>
          <w:lang w:eastAsia="cs-CZ"/>
        </w:rPr>
      </w:pPr>
    </w:p>
    <w:p w14:paraId="2D635BFF" w14:textId="77777777" w:rsidR="00577D12" w:rsidRPr="00577D12" w:rsidRDefault="00577D12" w:rsidP="00577D12">
      <w:pPr>
        <w:keepNext/>
        <w:keepLines/>
        <w:numPr>
          <w:ilvl w:val="0"/>
          <w:numId w:val="3"/>
        </w:numPr>
        <w:spacing w:after="240" w:line="240" w:lineRule="auto"/>
        <w:jc w:val="both"/>
        <w:outlineLvl w:val="0"/>
        <w:rPr>
          <w:rFonts w:eastAsia="Times New Roman" w:cs="Arial"/>
          <w:b/>
          <w:bCs/>
          <w:sz w:val="20"/>
          <w:szCs w:val="20"/>
          <w:lang w:eastAsia="cs-CZ"/>
        </w:rPr>
      </w:pPr>
      <w:r w:rsidRPr="00577D12">
        <w:rPr>
          <w:rFonts w:eastAsia="Times New Roman" w:cs="Arial"/>
          <w:b/>
          <w:bCs/>
          <w:sz w:val="20"/>
          <w:szCs w:val="20"/>
          <w:lang w:eastAsia="cs-CZ"/>
        </w:rPr>
        <w:t>Způsob a kritéria hodnocení nabídek</w:t>
      </w:r>
    </w:p>
    <w:p w14:paraId="57CD1895" w14:textId="77777777" w:rsidR="00471F9F" w:rsidRPr="00471F9F" w:rsidRDefault="00471F9F" w:rsidP="00471F9F">
      <w:pPr>
        <w:spacing w:line="240" w:lineRule="auto"/>
        <w:jc w:val="both"/>
        <w:rPr>
          <w:rFonts w:eastAsia="Times New Roman" w:cs="Arial"/>
          <w:sz w:val="20"/>
          <w:szCs w:val="20"/>
          <w:lang w:eastAsia="cs-CZ"/>
        </w:rPr>
      </w:pPr>
      <w:r w:rsidRPr="00471F9F">
        <w:rPr>
          <w:rFonts w:eastAsia="Times New Roman" w:cs="Arial"/>
          <w:sz w:val="20"/>
          <w:szCs w:val="20"/>
          <w:lang w:eastAsia="cs-CZ"/>
        </w:rPr>
        <w:t>Analogicky v souladu s ustanovením § 114 odst. 1 ZZVZ budou nabídky této veřejné zakázky nabídky hodnoceny podle jejich ekonomické výhodnosti. Ekonomická výhodnost bude hodnocena analogicky v souladu s ustanovením § 114 odst. 2 ZZVZ podle nejnižší nabídkové ceny bez DPH.</w:t>
      </w:r>
    </w:p>
    <w:p w14:paraId="7234E8E3" w14:textId="77777777" w:rsidR="00471F9F" w:rsidRPr="00471F9F" w:rsidRDefault="00471F9F" w:rsidP="00471F9F">
      <w:pPr>
        <w:spacing w:line="240" w:lineRule="auto"/>
        <w:jc w:val="both"/>
        <w:rPr>
          <w:rFonts w:eastAsia="Times New Roman" w:cs="Arial"/>
          <w:sz w:val="20"/>
          <w:szCs w:val="20"/>
          <w:lang w:eastAsia="cs-CZ"/>
        </w:rPr>
      </w:pPr>
    </w:p>
    <w:p w14:paraId="72D747B8" w14:textId="77777777" w:rsidR="00471F9F" w:rsidRPr="00471F9F" w:rsidRDefault="00471F9F" w:rsidP="00471F9F">
      <w:pPr>
        <w:spacing w:line="240" w:lineRule="auto"/>
        <w:jc w:val="both"/>
        <w:rPr>
          <w:rFonts w:eastAsia="Times New Roman" w:cs="Arial"/>
          <w:sz w:val="20"/>
          <w:szCs w:val="20"/>
          <w:lang w:eastAsia="cs-CZ"/>
        </w:rPr>
      </w:pPr>
      <w:r w:rsidRPr="00471F9F">
        <w:rPr>
          <w:rFonts w:eastAsia="Times New Roman" w:cs="Arial"/>
          <w:sz w:val="20"/>
          <w:szCs w:val="20"/>
          <w:lang w:eastAsia="cs-CZ"/>
        </w:rPr>
        <w:t>Zadavatel provede hodnocení tak, že seřadí nabídky podle výše nabídkové ceny v Kč bez DPH stanovené</w:t>
      </w:r>
    </w:p>
    <w:p w14:paraId="47E75667" w14:textId="77777777" w:rsidR="00471F9F" w:rsidRPr="00471F9F" w:rsidRDefault="00471F9F" w:rsidP="00471F9F">
      <w:pPr>
        <w:spacing w:line="240" w:lineRule="auto"/>
        <w:jc w:val="both"/>
        <w:rPr>
          <w:rFonts w:eastAsia="Times New Roman" w:cs="Arial"/>
          <w:sz w:val="20"/>
          <w:szCs w:val="20"/>
          <w:lang w:eastAsia="cs-CZ"/>
        </w:rPr>
      </w:pPr>
      <w:r w:rsidRPr="00471F9F">
        <w:rPr>
          <w:rFonts w:eastAsia="Times New Roman" w:cs="Arial"/>
          <w:sz w:val="20"/>
          <w:szCs w:val="20"/>
          <w:lang w:eastAsia="cs-CZ"/>
        </w:rPr>
        <w:t>dle této výzvy. Nabídka s nejnižší nabídkovou cenou v Kč bez DPH bude vybrána jako ekonomicky nejvýhodnější.</w:t>
      </w:r>
    </w:p>
    <w:p w14:paraId="10EA914D" w14:textId="77777777" w:rsidR="00577D12" w:rsidRDefault="00577D12" w:rsidP="00577D12">
      <w:pPr>
        <w:spacing w:line="240" w:lineRule="auto"/>
        <w:jc w:val="both"/>
        <w:rPr>
          <w:rFonts w:eastAsia="Times New Roman" w:cs="Arial"/>
          <w:sz w:val="20"/>
          <w:szCs w:val="20"/>
          <w:lang w:eastAsia="cs-CZ"/>
        </w:rPr>
      </w:pPr>
    </w:p>
    <w:p w14:paraId="11D4EF52" w14:textId="77777777" w:rsidR="00471F9F" w:rsidRPr="00577D12" w:rsidRDefault="00471F9F" w:rsidP="00577D12">
      <w:pPr>
        <w:spacing w:line="240" w:lineRule="auto"/>
        <w:jc w:val="both"/>
        <w:rPr>
          <w:rFonts w:eastAsia="Times New Roman" w:cs="Arial"/>
          <w:sz w:val="20"/>
          <w:szCs w:val="20"/>
          <w:lang w:eastAsia="cs-CZ"/>
        </w:rPr>
      </w:pPr>
    </w:p>
    <w:p w14:paraId="30EDE70B" w14:textId="77777777" w:rsidR="00CE6C6D" w:rsidRPr="00BC7369" w:rsidRDefault="00CE6C6D" w:rsidP="00CE6C6D">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Podmínky pro podání nabídky</w:t>
      </w:r>
    </w:p>
    <w:p w14:paraId="31C56B10" w14:textId="77777777" w:rsidR="00CE6C6D" w:rsidRPr="00BC7369" w:rsidRDefault="00CE6C6D" w:rsidP="00CE6C6D">
      <w:pPr>
        <w:keepNext/>
        <w:spacing w:line="240" w:lineRule="auto"/>
        <w:jc w:val="both"/>
        <w:rPr>
          <w:rFonts w:eastAsia="Times New Roman" w:cs="Arial"/>
          <w:bCs/>
          <w:sz w:val="20"/>
          <w:szCs w:val="20"/>
          <w:lang w:eastAsia="cs-CZ"/>
        </w:rPr>
      </w:pPr>
    </w:p>
    <w:p w14:paraId="7DA90506" w14:textId="77777777" w:rsidR="00CE6C6D" w:rsidRPr="00BC7369" w:rsidRDefault="00CE6C6D" w:rsidP="00CE6C6D">
      <w:pPr>
        <w:keepNext/>
        <w:numPr>
          <w:ilvl w:val="1"/>
          <w:numId w:val="3"/>
        </w:numPr>
        <w:spacing w:line="240" w:lineRule="auto"/>
        <w:jc w:val="both"/>
        <w:rPr>
          <w:rFonts w:eastAsia="Times New Roman" w:cs="Arial"/>
          <w:b/>
          <w:bCs/>
          <w:sz w:val="20"/>
          <w:szCs w:val="20"/>
          <w:lang w:eastAsia="cs-CZ"/>
        </w:rPr>
      </w:pPr>
      <w:bookmarkStart w:id="2" w:name="_Ref485285160"/>
      <w:r w:rsidRPr="00BC7369">
        <w:rPr>
          <w:rFonts w:eastAsia="Times New Roman" w:cs="Arial"/>
          <w:b/>
          <w:bCs/>
          <w:sz w:val="20"/>
          <w:szCs w:val="20"/>
          <w:lang w:eastAsia="cs-CZ"/>
        </w:rPr>
        <w:t>Podávání nabídek</w:t>
      </w:r>
      <w:bookmarkEnd w:id="2"/>
    </w:p>
    <w:p w14:paraId="5832AA91" w14:textId="77777777" w:rsidR="00CE6C6D" w:rsidRPr="00BC7369" w:rsidRDefault="00CE6C6D" w:rsidP="00CE6C6D">
      <w:pPr>
        <w:keepNext/>
        <w:spacing w:before="240"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Dodavatel je povinen podat nabídku výhradně v elektronické podobě prostřednictvím elektronického nástroje </w:t>
      </w:r>
      <w:r w:rsidRPr="00BC7369">
        <w:rPr>
          <w:rFonts w:eastAsia="Times New Roman" w:cs="Arial"/>
          <w:bCs/>
          <w:sz w:val="20"/>
          <w:szCs w:val="20"/>
          <w:lang w:eastAsia="cs-CZ"/>
        </w:rPr>
        <w:br/>
        <w:t xml:space="preserve">E-ZAK na adrese </w:t>
      </w:r>
      <w:hyperlink r:id="rId8"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 xml:space="preserve"> do veřejné zakázky, analogicky v souladu s § 103 odst. 1 písm. c) ZZVZ.</w:t>
      </w:r>
    </w:p>
    <w:p w14:paraId="2AC67264" w14:textId="77777777" w:rsidR="00CE6C6D" w:rsidRPr="00BC7369" w:rsidRDefault="00CE6C6D" w:rsidP="00CE6C6D">
      <w:pPr>
        <w:spacing w:line="240" w:lineRule="auto"/>
        <w:jc w:val="both"/>
        <w:rPr>
          <w:rFonts w:eastAsia="Times New Roman" w:cs="Arial"/>
          <w:b/>
          <w:bCs/>
          <w:sz w:val="20"/>
          <w:szCs w:val="20"/>
          <w:lang w:eastAsia="cs-CZ"/>
        </w:rPr>
      </w:pPr>
      <w:r w:rsidRPr="00BC7369">
        <w:rPr>
          <w:rFonts w:eastAsia="Times New Roman" w:cs="Arial"/>
          <w:bCs/>
          <w:sz w:val="20"/>
          <w:szCs w:val="20"/>
          <w:lang w:eastAsia="cs-CZ"/>
        </w:rPr>
        <w:t xml:space="preserve">Zadavatel před podáním elektronické nabídky doporučuje seznámit se v dostatečném předstihu s podmínkami podání elektronické nabídky a provést test podání nabídky na </w:t>
      </w:r>
      <w:hyperlink r:id="rId9" w:history="1">
        <w:r w:rsidRPr="00BC7369">
          <w:rPr>
            <w:rFonts w:eastAsia="Times New Roman" w:cs="Arial"/>
            <w:bCs/>
            <w:color w:val="0000FF"/>
            <w:sz w:val="20"/>
            <w:szCs w:val="20"/>
            <w:u w:val="single"/>
            <w:lang w:eastAsia="cs-CZ"/>
          </w:rPr>
          <w:t>https://zakazky.kzcr.eu/test_index.html</w:t>
        </w:r>
      </w:hyperlink>
      <w:r w:rsidRPr="00BC7369">
        <w:rPr>
          <w:rFonts w:eastAsia="Times New Roman" w:cs="Arial"/>
          <w:bCs/>
          <w:color w:val="0000FF"/>
          <w:sz w:val="20"/>
          <w:szCs w:val="20"/>
          <w:u w:val="single"/>
          <w:lang w:eastAsia="cs-CZ"/>
        </w:rPr>
        <w:t>.</w:t>
      </w:r>
    </w:p>
    <w:p w14:paraId="1A1F2785" w14:textId="77777777" w:rsidR="00CE6C6D" w:rsidRPr="00BC7369" w:rsidRDefault="00CE6C6D" w:rsidP="00CE6C6D">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Při technických problémech s elektronickým podáním nabídky je kontakt na techn. podporu dodavatele systému: tel. +420 538 702 719 </w:t>
      </w:r>
      <w:r w:rsidRPr="00BC7369">
        <w:rPr>
          <w:rFonts w:eastAsia="Times New Roman" w:cs="Arial"/>
          <w:color w:val="0000FF"/>
          <w:sz w:val="20"/>
          <w:szCs w:val="20"/>
          <w:u w:val="single"/>
          <w:lang w:eastAsia="cs-CZ"/>
        </w:rPr>
        <w:t>podpora@ezak.cz</w:t>
      </w:r>
      <w:r w:rsidRPr="00BC7369">
        <w:rPr>
          <w:rFonts w:eastAsia="Times New Roman" w:cs="Arial"/>
          <w:bCs/>
          <w:sz w:val="20"/>
          <w:szCs w:val="20"/>
          <w:lang w:eastAsia="cs-CZ"/>
        </w:rPr>
        <w:t xml:space="preserve"> (pracovní dny 9.00 - 17.00 hod.). </w:t>
      </w:r>
    </w:p>
    <w:p w14:paraId="383BCDD8" w14:textId="77777777" w:rsidR="00CE6C6D" w:rsidRPr="00BC7369" w:rsidRDefault="00CE6C6D" w:rsidP="00CE6C6D">
      <w:pPr>
        <w:spacing w:line="240" w:lineRule="auto"/>
        <w:jc w:val="both"/>
        <w:rPr>
          <w:rFonts w:ascii="Times New Roman" w:eastAsia="Times New Roman" w:hAnsi="Times New Roman" w:cs="Times New Roman"/>
          <w:bCs/>
          <w:sz w:val="24"/>
          <w:szCs w:val="24"/>
          <w:lang w:eastAsia="cs-CZ"/>
        </w:rPr>
      </w:pPr>
    </w:p>
    <w:p w14:paraId="6954979B" w14:textId="77777777" w:rsidR="00CE6C6D" w:rsidRPr="00BC7369" w:rsidRDefault="00CE6C6D" w:rsidP="00CE6C6D">
      <w:pPr>
        <w:keepNext/>
        <w:numPr>
          <w:ilvl w:val="1"/>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Lhůta k podání nabídky</w:t>
      </w:r>
    </w:p>
    <w:p w14:paraId="6D4901BA" w14:textId="77777777" w:rsidR="00CE6C6D" w:rsidRPr="00BC7369" w:rsidRDefault="00CE6C6D" w:rsidP="00CE6C6D">
      <w:pPr>
        <w:keepNext/>
        <w:spacing w:line="240" w:lineRule="auto"/>
        <w:jc w:val="both"/>
        <w:rPr>
          <w:rFonts w:eastAsia="Times New Roman" w:cs="Arial"/>
          <w:bCs/>
          <w:sz w:val="20"/>
          <w:szCs w:val="20"/>
          <w:lang w:eastAsia="cs-CZ"/>
        </w:rPr>
      </w:pPr>
    </w:p>
    <w:p w14:paraId="24D43668" w14:textId="77777777" w:rsidR="00CE6C6D" w:rsidRPr="00BC7369" w:rsidRDefault="00CE6C6D" w:rsidP="00CE6C6D">
      <w:pPr>
        <w:keepNext/>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Lhůta pro podání nabídek je uvedena na profilu zadavatele </w:t>
      </w:r>
      <w:hyperlink r:id="rId10"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 xml:space="preserve"> u veřejné zakázky.</w:t>
      </w:r>
    </w:p>
    <w:p w14:paraId="7C37F4BE" w14:textId="77777777" w:rsidR="00CE6C6D" w:rsidRPr="00BC7369" w:rsidRDefault="00CE6C6D" w:rsidP="00CE6C6D">
      <w:pPr>
        <w:spacing w:line="240" w:lineRule="auto"/>
        <w:jc w:val="both"/>
        <w:rPr>
          <w:rFonts w:ascii="Times New Roman" w:eastAsia="Times New Roman" w:hAnsi="Times New Roman" w:cs="Times New Roman"/>
          <w:bCs/>
          <w:sz w:val="24"/>
          <w:szCs w:val="24"/>
          <w:lang w:eastAsia="cs-CZ"/>
        </w:rPr>
      </w:pPr>
    </w:p>
    <w:p w14:paraId="09B50960" w14:textId="77777777" w:rsidR="00CE6C6D" w:rsidRPr="00BC7369" w:rsidRDefault="00CE6C6D" w:rsidP="00CE6C6D">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Požadavky na prokázání kvalifikace</w:t>
      </w:r>
    </w:p>
    <w:p w14:paraId="01354E2B" w14:textId="77777777" w:rsidR="00CE6C6D" w:rsidRPr="00BC7369" w:rsidRDefault="00CE6C6D" w:rsidP="00CE6C6D">
      <w:pPr>
        <w:spacing w:line="240" w:lineRule="auto"/>
        <w:jc w:val="both"/>
        <w:rPr>
          <w:rFonts w:eastAsia="Times New Roman" w:cs="Arial"/>
          <w:sz w:val="20"/>
          <w:szCs w:val="20"/>
          <w:lang w:eastAsia="cs-CZ"/>
        </w:rPr>
      </w:pPr>
    </w:p>
    <w:p w14:paraId="75047420"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požaduje, aby dodavatel prokázal splnění kvalifikace v souladu se ZZVZ v rozsahu dále uvedeném.</w:t>
      </w:r>
    </w:p>
    <w:p w14:paraId="46E7EBC8" w14:textId="5D4024A1"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Neprokáže-li účastník splnění kvalifikace v plném rozsahu, může být analogicky dle § 48 odst. 2 ZZVZ vyloučen z účasti v</w:t>
      </w:r>
      <w:r w:rsidR="000B1011">
        <w:rPr>
          <w:rFonts w:eastAsia="Times New Roman" w:cs="Arial"/>
          <w:sz w:val="20"/>
          <w:szCs w:val="20"/>
          <w:lang w:eastAsia="cs-CZ"/>
        </w:rPr>
        <w:t>e výběrovém</w:t>
      </w:r>
      <w:r w:rsidRPr="00BC7369">
        <w:rPr>
          <w:rFonts w:eastAsia="Times New Roman" w:cs="Arial"/>
          <w:sz w:val="20"/>
          <w:szCs w:val="20"/>
          <w:lang w:eastAsia="cs-CZ"/>
        </w:rPr>
        <w:t xml:space="preserve"> řízení. </w:t>
      </w:r>
    </w:p>
    <w:p w14:paraId="4A4D3C49" w14:textId="77777777" w:rsidR="00CE6C6D" w:rsidRPr="00BC7369" w:rsidRDefault="00CE6C6D" w:rsidP="00CE6C6D">
      <w:pPr>
        <w:spacing w:line="240" w:lineRule="auto"/>
        <w:jc w:val="both"/>
        <w:rPr>
          <w:rFonts w:eastAsia="Times New Roman" w:cs="Arial"/>
          <w:sz w:val="20"/>
          <w:szCs w:val="20"/>
          <w:lang w:eastAsia="cs-CZ"/>
        </w:rPr>
      </w:pPr>
    </w:p>
    <w:p w14:paraId="100E9430" w14:textId="77777777" w:rsidR="00CE6C6D" w:rsidRPr="00BC7369" w:rsidRDefault="00CE6C6D" w:rsidP="00CE6C6D">
      <w:pPr>
        <w:spacing w:line="240" w:lineRule="auto"/>
        <w:ind w:left="680"/>
        <w:jc w:val="both"/>
        <w:rPr>
          <w:rFonts w:ascii="Times New Roman" w:eastAsia="Times New Roman" w:hAnsi="Times New Roman" w:cs="Times New Roman"/>
          <w:sz w:val="22"/>
          <w:szCs w:val="20"/>
          <w:lang w:eastAsia="cs-CZ"/>
        </w:rPr>
      </w:pPr>
      <w:r w:rsidRPr="00BC7369">
        <w:rPr>
          <w:rFonts w:eastAsia="Times New Roman" w:cs="Arial"/>
          <w:sz w:val="20"/>
          <w:szCs w:val="20"/>
          <w:lang w:eastAsia="cs-CZ"/>
        </w:rPr>
        <w:t xml:space="preserve">6.1 </w:t>
      </w:r>
      <w:r w:rsidRPr="00BC7369">
        <w:rPr>
          <w:rFonts w:eastAsia="Times New Roman" w:cs="Arial"/>
          <w:b/>
          <w:bCs/>
          <w:sz w:val="20"/>
          <w:szCs w:val="20"/>
          <w:lang w:eastAsia="cs-CZ"/>
        </w:rPr>
        <w:t>Základní způsobilost dle § 74 ZZVZ</w:t>
      </w:r>
      <w:r w:rsidRPr="00BC7369">
        <w:rPr>
          <w:rFonts w:ascii="Times New Roman" w:eastAsia="Times New Roman" w:hAnsi="Times New Roman" w:cs="Times New Roman"/>
          <w:sz w:val="22"/>
          <w:szCs w:val="20"/>
          <w:lang w:eastAsia="cs-CZ"/>
        </w:rPr>
        <w:t xml:space="preserve"> </w:t>
      </w:r>
    </w:p>
    <w:p w14:paraId="1A57BCD9" w14:textId="77777777" w:rsidR="0005702F" w:rsidRPr="00BC7369" w:rsidRDefault="00CE6C6D" w:rsidP="00CE6C6D">
      <w:pPr>
        <w:spacing w:before="100" w:beforeAutospacing="1" w:line="240" w:lineRule="auto"/>
        <w:jc w:val="both"/>
        <w:rPr>
          <w:rFonts w:eastAsia="Times New Roman" w:cs="Arial"/>
          <w:sz w:val="20"/>
          <w:szCs w:val="20"/>
          <w:lang w:eastAsia="cs-CZ"/>
        </w:rPr>
      </w:pPr>
      <w:bookmarkStart w:id="3" w:name="_Hlk107227781"/>
      <w:r w:rsidRPr="00BC7369">
        <w:rPr>
          <w:rFonts w:eastAsia="Times New Roman" w:cs="Arial"/>
          <w:sz w:val="20"/>
          <w:szCs w:val="20"/>
          <w:lang w:eastAsia="cs-CZ"/>
        </w:rPr>
        <w:t xml:space="preserve">Dodavatel prokáže základní způsobilost analogicky dle § 74 ZZVZ předložením dokladů uvedených v § 75 ZZVZ, nebo jiným způsobem v souladu se ZZVZ. Pokud bude dodavatel prokazovat základní způsobilost čestným prohlášením, může použít vzor čestného prohlášení, který je přílohou č. 3 této výzvy. </w:t>
      </w:r>
    </w:p>
    <w:p w14:paraId="32F48848"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Pravost a stáří dokladů se řídí analogicky dle § 45 a § 86 ZZVZ.</w:t>
      </w:r>
      <w:bookmarkEnd w:id="3"/>
    </w:p>
    <w:p w14:paraId="6A1CF584" w14:textId="77777777" w:rsidR="00CE6C6D" w:rsidRPr="00BC7369" w:rsidRDefault="00CE6C6D" w:rsidP="00CE6C6D">
      <w:pPr>
        <w:keepNext/>
        <w:numPr>
          <w:ilvl w:val="1"/>
          <w:numId w:val="15"/>
        </w:numPr>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lastRenderedPageBreak/>
        <w:t xml:space="preserve">Profesní způsobilost analogicky dle § 77 ZZVZ  </w:t>
      </w:r>
    </w:p>
    <w:p w14:paraId="7403AE1A" w14:textId="77777777" w:rsidR="00CE6C6D" w:rsidRDefault="00CE6C6D" w:rsidP="00CE6C6D">
      <w:pPr>
        <w:spacing w:before="100" w:beforeAutospacing="1" w:line="240" w:lineRule="auto"/>
        <w:jc w:val="both"/>
        <w:rPr>
          <w:rFonts w:eastAsia="Times New Roman" w:cs="Arial"/>
          <w:sz w:val="20"/>
          <w:szCs w:val="20"/>
          <w:lang w:eastAsia="cs-CZ"/>
        </w:rPr>
      </w:pPr>
      <w:r w:rsidRPr="00BC7369">
        <w:rPr>
          <w:rFonts w:eastAsia="Times New Roman" w:cs="Arial"/>
          <w:sz w:val="20"/>
          <w:szCs w:val="20"/>
          <w:lang w:eastAsia="cs-CZ"/>
        </w:rPr>
        <w:t>Dodavatel prokáže profesní způsobilost analogicky dle § 77 odst. 1 ZZVZ předložením</w:t>
      </w:r>
      <w:bookmarkStart w:id="4" w:name="p54-1-a"/>
      <w:bookmarkEnd w:id="4"/>
      <w:r w:rsidRPr="00BC7369">
        <w:rPr>
          <w:rFonts w:eastAsia="Times New Roman" w:cs="Arial"/>
          <w:sz w:val="20"/>
          <w:szCs w:val="20"/>
          <w:lang w:eastAsia="cs-CZ"/>
        </w:rPr>
        <w:t xml:space="preserve"> výpisu z obchodního rejstříku, nebo jiné obdobné evidence, pokud jiný právní předpis zápis do takové evidence vyžaduje, nebo jiným způsobem v souladu se ZZVZ. Pokud bude dodavatel prokazovat profesní způsobilost čestným prohlášením, může použít vzor čestného prohlášení, který je přílohou č. 3 této výzvy.</w:t>
      </w:r>
    </w:p>
    <w:p w14:paraId="4C3B23E4" w14:textId="77777777" w:rsidR="0005702F" w:rsidRPr="00BC7369" w:rsidRDefault="0005702F" w:rsidP="00CE6C6D">
      <w:pPr>
        <w:spacing w:before="100" w:beforeAutospacing="1" w:line="240" w:lineRule="auto"/>
        <w:jc w:val="both"/>
        <w:rPr>
          <w:rFonts w:eastAsia="Times New Roman" w:cs="Arial"/>
          <w:sz w:val="20"/>
          <w:szCs w:val="20"/>
          <w:lang w:eastAsia="cs-CZ"/>
        </w:rPr>
      </w:pPr>
    </w:p>
    <w:p w14:paraId="13DCB2D4" w14:textId="2C723A38" w:rsidR="00CE6C6D" w:rsidRPr="00BC7369" w:rsidRDefault="00CE6C6D" w:rsidP="00CE6C6D">
      <w:pPr>
        <w:spacing w:line="240" w:lineRule="auto"/>
        <w:jc w:val="both"/>
        <w:rPr>
          <w:rFonts w:eastAsia="Times New Roman" w:cs="Arial"/>
          <w:sz w:val="20"/>
          <w:szCs w:val="20"/>
          <w:lang w:eastAsia="cs-CZ"/>
        </w:rPr>
      </w:pPr>
      <w:bookmarkStart w:id="5" w:name="p54-1-b"/>
      <w:bookmarkStart w:id="6" w:name="p54-1-c"/>
      <w:bookmarkStart w:id="7" w:name="p54-1-d"/>
      <w:bookmarkEnd w:id="5"/>
      <w:bookmarkEnd w:id="6"/>
      <w:bookmarkEnd w:id="7"/>
      <w:r w:rsidRPr="00BC7369">
        <w:rPr>
          <w:rFonts w:eastAsia="Times New Roman" w:cs="Arial"/>
          <w:sz w:val="20"/>
          <w:szCs w:val="20"/>
          <w:lang w:eastAsia="cs-CZ"/>
        </w:rPr>
        <w:t>Pravost dokladů se řídí analogicky dle § 45</w:t>
      </w:r>
      <w:r w:rsidR="000B1011">
        <w:rPr>
          <w:rFonts w:eastAsia="Times New Roman" w:cs="Arial"/>
          <w:sz w:val="20"/>
          <w:szCs w:val="20"/>
          <w:lang w:eastAsia="cs-CZ"/>
        </w:rPr>
        <w:t xml:space="preserve"> ZZVZ</w:t>
      </w:r>
      <w:r w:rsidRPr="00BC7369">
        <w:rPr>
          <w:rFonts w:eastAsia="Times New Roman" w:cs="Arial"/>
          <w:sz w:val="20"/>
          <w:szCs w:val="20"/>
          <w:lang w:eastAsia="cs-CZ"/>
        </w:rPr>
        <w:t>.</w:t>
      </w:r>
    </w:p>
    <w:p w14:paraId="14C5300E" w14:textId="77777777" w:rsidR="00CE6C6D" w:rsidRPr="00BC7369" w:rsidRDefault="00CE6C6D" w:rsidP="00CE6C6D">
      <w:pPr>
        <w:spacing w:line="240" w:lineRule="auto"/>
        <w:jc w:val="both"/>
        <w:rPr>
          <w:rFonts w:eastAsia="Times New Roman" w:cs="Arial"/>
          <w:sz w:val="20"/>
          <w:szCs w:val="20"/>
          <w:lang w:eastAsia="cs-CZ"/>
        </w:rPr>
      </w:pPr>
    </w:p>
    <w:p w14:paraId="6BD15609" w14:textId="77777777" w:rsidR="00CE6C6D" w:rsidRPr="00BC7369" w:rsidRDefault="00CE6C6D" w:rsidP="00CE6C6D">
      <w:pPr>
        <w:keepNext/>
        <w:spacing w:before="240" w:after="240" w:line="240" w:lineRule="auto"/>
        <w:ind w:left="567"/>
        <w:jc w:val="both"/>
        <w:outlineLvl w:val="1"/>
        <w:rPr>
          <w:rFonts w:eastAsia="Times New Roman" w:cs="Arial"/>
          <w:b/>
          <w:bCs/>
          <w:iCs/>
          <w:sz w:val="20"/>
          <w:szCs w:val="20"/>
          <w:lang w:eastAsia="cs-CZ"/>
        </w:rPr>
      </w:pPr>
      <w:r w:rsidRPr="00BC7369">
        <w:rPr>
          <w:rFonts w:eastAsia="Times New Roman" w:cs="Arial"/>
          <w:b/>
          <w:bCs/>
          <w:iCs/>
          <w:sz w:val="20"/>
          <w:szCs w:val="20"/>
          <w:lang w:eastAsia="cs-CZ"/>
        </w:rPr>
        <w:t>6.3 Technická kvalifikace analogicky dle § 79 ZZVZ</w:t>
      </w:r>
    </w:p>
    <w:p w14:paraId="58DE8603" w14:textId="00CA0AF6" w:rsidR="00CE6C6D" w:rsidRPr="00BC7369" w:rsidRDefault="00CE6C6D" w:rsidP="00CE6C6D">
      <w:pPr>
        <w:spacing w:before="240" w:line="276" w:lineRule="auto"/>
        <w:jc w:val="both"/>
        <w:rPr>
          <w:rFonts w:eastAsia="Times New Roman" w:cs="Arial"/>
          <w:sz w:val="20"/>
          <w:szCs w:val="20"/>
          <w:lang w:eastAsia="cs-CZ"/>
        </w:rPr>
      </w:pPr>
      <w:r w:rsidRPr="00BC7369">
        <w:rPr>
          <w:rFonts w:eastAsia="Times New Roman" w:cs="Arial"/>
          <w:sz w:val="20"/>
          <w:szCs w:val="20"/>
          <w:lang w:eastAsia="cs-CZ"/>
        </w:rPr>
        <w:t xml:space="preserve">Dodavatel prokáže technickou kvalifikaci analogicky dle § 79 odst. 2 písm. b) ZZVZ předložením </w:t>
      </w:r>
      <w:bookmarkStart w:id="8" w:name="p56-1-a"/>
      <w:bookmarkEnd w:id="8"/>
      <w:r w:rsidRPr="00BC7369">
        <w:rPr>
          <w:rFonts w:eastAsia="Times New Roman" w:cs="Arial"/>
          <w:sz w:val="20"/>
          <w:szCs w:val="20"/>
          <w:lang w:eastAsia="cs-CZ"/>
        </w:rPr>
        <w:t xml:space="preserve">seznamu </w:t>
      </w:r>
      <w:r w:rsidRPr="00BC7369">
        <w:rPr>
          <w:rFonts w:eastAsia="Times New Roman" w:cs="Arial"/>
          <w:b/>
          <w:sz w:val="20"/>
          <w:szCs w:val="20"/>
          <w:lang w:eastAsia="cs-CZ"/>
        </w:rPr>
        <w:t>minimálně 2 významných dodávek</w:t>
      </w:r>
      <w:r w:rsidRPr="00BC7369">
        <w:rPr>
          <w:rFonts w:eastAsia="Times New Roman" w:cs="Arial"/>
          <w:b/>
          <w:i/>
          <w:sz w:val="20"/>
          <w:szCs w:val="20"/>
          <w:u w:val="single"/>
          <w:lang w:eastAsia="cs-CZ"/>
        </w:rPr>
        <w:t xml:space="preserve"> se stejným předmětem </w:t>
      </w:r>
      <w:r w:rsidRPr="00BC7369">
        <w:rPr>
          <w:rFonts w:eastAsia="Times New Roman" w:cs="Arial"/>
          <w:b/>
          <w:bCs/>
          <w:i/>
          <w:sz w:val="20"/>
          <w:szCs w:val="20"/>
          <w:u w:val="single"/>
          <w:lang w:eastAsia="cs-CZ"/>
        </w:rPr>
        <w:t>plnění</w:t>
      </w:r>
      <w:r w:rsidRPr="00BC7369">
        <w:rPr>
          <w:rFonts w:eastAsia="Times New Roman" w:cs="Arial"/>
          <w:bCs/>
          <w:i/>
          <w:sz w:val="20"/>
          <w:szCs w:val="20"/>
          <w:lang w:eastAsia="cs-CZ"/>
        </w:rPr>
        <w:t xml:space="preserve"> </w:t>
      </w:r>
      <w:r w:rsidRPr="00BC7369">
        <w:rPr>
          <w:rFonts w:eastAsia="Times New Roman" w:cs="Arial"/>
          <w:sz w:val="20"/>
          <w:szCs w:val="20"/>
          <w:lang w:eastAsia="cs-CZ"/>
        </w:rPr>
        <w:t>posuzovaným dle CPV kódu uvedeného v bodě 2.</w:t>
      </w:r>
      <w:r>
        <w:rPr>
          <w:rFonts w:eastAsia="Times New Roman" w:cs="Arial"/>
          <w:sz w:val="20"/>
          <w:szCs w:val="20"/>
          <w:lang w:eastAsia="cs-CZ"/>
        </w:rPr>
        <w:t>2</w:t>
      </w:r>
      <w:r w:rsidRPr="00BC7369">
        <w:rPr>
          <w:rFonts w:eastAsia="Times New Roman" w:cs="Arial"/>
          <w:sz w:val="20"/>
          <w:szCs w:val="20"/>
          <w:lang w:eastAsia="cs-CZ"/>
        </w:rPr>
        <w:t>. této výzvy</w:t>
      </w:r>
      <w:r w:rsidRPr="00BC7369">
        <w:rPr>
          <w:rFonts w:eastAsia="Times New Roman" w:cs="Arial"/>
          <w:iCs/>
          <w:sz w:val="20"/>
          <w:szCs w:val="20"/>
          <w:lang w:eastAsia="cs-CZ"/>
        </w:rPr>
        <w:t xml:space="preserve">, </w:t>
      </w:r>
      <w:r w:rsidRPr="00BC7369">
        <w:rPr>
          <w:rFonts w:eastAsia="Times New Roman" w:cs="Arial"/>
          <w:sz w:val="20"/>
          <w:szCs w:val="20"/>
          <w:lang w:eastAsia="cs-CZ"/>
        </w:rPr>
        <w:t xml:space="preserve">které realizoval v posledních </w:t>
      </w:r>
      <w:r w:rsidR="0019016F">
        <w:rPr>
          <w:rFonts w:eastAsia="Times New Roman" w:cs="Arial"/>
          <w:sz w:val="20"/>
          <w:szCs w:val="20"/>
          <w:lang w:eastAsia="cs-CZ"/>
        </w:rPr>
        <w:t>3</w:t>
      </w:r>
      <w:r w:rsidRPr="00BC7369">
        <w:rPr>
          <w:rFonts w:eastAsia="Times New Roman" w:cs="Arial"/>
          <w:sz w:val="20"/>
          <w:szCs w:val="20"/>
          <w:lang w:eastAsia="cs-CZ"/>
        </w:rPr>
        <w:t xml:space="preserve"> letech před zahájením </w:t>
      </w:r>
      <w:r w:rsidR="000B1011">
        <w:rPr>
          <w:rFonts w:eastAsia="Times New Roman" w:cs="Arial"/>
          <w:sz w:val="20"/>
          <w:szCs w:val="20"/>
          <w:lang w:eastAsia="cs-CZ"/>
        </w:rPr>
        <w:t>výběrového</w:t>
      </w:r>
      <w:r w:rsidRPr="00BC7369">
        <w:rPr>
          <w:rFonts w:eastAsia="Times New Roman" w:cs="Arial"/>
          <w:sz w:val="20"/>
          <w:szCs w:val="20"/>
          <w:lang w:eastAsia="cs-CZ"/>
        </w:rPr>
        <w:t xml:space="preserve"> řízení.</w:t>
      </w:r>
    </w:p>
    <w:p w14:paraId="6BC80CE9" w14:textId="62132401" w:rsidR="00CE6C6D" w:rsidRPr="00BC7369" w:rsidRDefault="00CE6C6D" w:rsidP="00CE6C6D">
      <w:pPr>
        <w:spacing w:before="240" w:line="240" w:lineRule="auto"/>
        <w:jc w:val="both"/>
        <w:rPr>
          <w:rFonts w:eastAsia="Times New Roman" w:cs="Arial"/>
          <w:sz w:val="20"/>
          <w:szCs w:val="20"/>
          <w:lang w:eastAsia="cs-CZ"/>
        </w:rPr>
      </w:pPr>
      <w:r w:rsidRPr="00BC7369">
        <w:rPr>
          <w:rFonts w:eastAsia="Times New Roman" w:cs="Arial"/>
          <w:sz w:val="20"/>
          <w:szCs w:val="20"/>
          <w:lang w:eastAsia="cs-CZ"/>
        </w:rPr>
        <w:t xml:space="preserve">Analogicky v souladu s § 79 odst. 3 ZZVZ může dodavatel pro účely prokázání splnění technické kvalifikace předložit i významné dodávky s požadovaným předmětem plnění, které realizoval v době po zahájení tohoto </w:t>
      </w:r>
      <w:r w:rsidR="000B1011">
        <w:rPr>
          <w:rFonts w:eastAsia="Times New Roman" w:cs="Arial"/>
          <w:sz w:val="20"/>
          <w:szCs w:val="20"/>
          <w:lang w:eastAsia="cs-CZ"/>
        </w:rPr>
        <w:t>výběrového</w:t>
      </w:r>
      <w:r w:rsidRPr="00BC7369">
        <w:rPr>
          <w:rFonts w:eastAsia="Times New Roman" w:cs="Arial"/>
          <w:sz w:val="20"/>
          <w:szCs w:val="20"/>
          <w:lang w:eastAsia="cs-CZ"/>
        </w:rPr>
        <w:t xml:space="preserve"> řízení.</w:t>
      </w:r>
    </w:p>
    <w:p w14:paraId="74A42F17" w14:textId="77777777" w:rsidR="00CE6C6D" w:rsidRPr="00BC7369" w:rsidRDefault="00CE6C6D" w:rsidP="00CE6C6D">
      <w:pPr>
        <w:spacing w:line="240" w:lineRule="auto"/>
        <w:jc w:val="both"/>
        <w:rPr>
          <w:rFonts w:ascii="Times New Roman" w:eastAsia="Times New Roman" w:hAnsi="Times New Roman" w:cs="Times New Roman"/>
          <w:sz w:val="24"/>
          <w:szCs w:val="24"/>
          <w:lang w:eastAsia="cs-CZ"/>
        </w:rPr>
      </w:pPr>
      <w:bookmarkStart w:id="9" w:name="p56-1-a-1"/>
      <w:bookmarkStart w:id="10" w:name="p56-1-a-2"/>
      <w:bookmarkStart w:id="11" w:name="p56-1-a-3"/>
      <w:bookmarkEnd w:id="9"/>
      <w:bookmarkEnd w:id="10"/>
      <w:bookmarkEnd w:id="11"/>
    </w:p>
    <w:p w14:paraId="59AF8DA6" w14:textId="77777777" w:rsidR="00CE6C6D" w:rsidRPr="00BC7369" w:rsidRDefault="00CE6C6D" w:rsidP="00CE6C6D">
      <w:pPr>
        <w:spacing w:line="240" w:lineRule="auto"/>
        <w:jc w:val="both"/>
        <w:rPr>
          <w:rFonts w:eastAsia="Times New Roman" w:cs="Arial"/>
          <w:b/>
          <w:sz w:val="20"/>
          <w:szCs w:val="20"/>
          <w:lang w:eastAsia="cs-CZ"/>
        </w:rPr>
      </w:pPr>
      <w:r w:rsidRPr="00BC7369">
        <w:rPr>
          <w:rFonts w:eastAsia="Times New Roman" w:cs="Arial"/>
          <w:b/>
          <w:sz w:val="20"/>
          <w:szCs w:val="20"/>
          <w:lang w:eastAsia="cs-CZ"/>
        </w:rPr>
        <w:t xml:space="preserve">Zadavatelem požadovaný minimální rozsah plnění jednotlivé významné dodávky je </w:t>
      </w:r>
      <w:r>
        <w:rPr>
          <w:rFonts w:eastAsia="Times New Roman" w:cs="Arial"/>
          <w:b/>
          <w:sz w:val="20"/>
          <w:szCs w:val="20"/>
          <w:lang w:eastAsia="cs-CZ"/>
        </w:rPr>
        <w:t>50</w:t>
      </w:r>
      <w:r w:rsidRPr="00BC7369">
        <w:rPr>
          <w:rFonts w:eastAsia="Times New Roman" w:cs="Arial"/>
          <w:b/>
          <w:sz w:val="20"/>
          <w:szCs w:val="20"/>
          <w:lang w:eastAsia="cs-CZ"/>
        </w:rPr>
        <w:t>0 000 Kč bez DPH*.</w:t>
      </w:r>
    </w:p>
    <w:p w14:paraId="3EDA02BB"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*Jednotlivou významnou dodávkou se pro účely této veřejné zakázky rozumí jednorázová dodávka předmětu plnění v požadované minimální hodnotě v rozhodném období nebo průběžné dodávky předmětu plnění dodávané na základě jedné rámcové dohody, které v součtu dosahují za rozhodné období minimálního požadovaného rozsahu.</w:t>
      </w:r>
    </w:p>
    <w:p w14:paraId="4CA78937" w14:textId="77777777" w:rsidR="00CE6C6D" w:rsidRPr="00BC7369" w:rsidRDefault="00CE6C6D" w:rsidP="00CE6C6D">
      <w:pPr>
        <w:spacing w:before="240" w:after="240" w:line="240" w:lineRule="auto"/>
        <w:contextualSpacing/>
        <w:jc w:val="both"/>
        <w:rPr>
          <w:rFonts w:eastAsia="Times New Roman" w:cs="Arial"/>
          <w:b/>
          <w:sz w:val="20"/>
          <w:szCs w:val="20"/>
          <w:lang w:eastAsia="cs-CZ"/>
        </w:rPr>
      </w:pPr>
    </w:p>
    <w:p w14:paraId="5247CF2F" w14:textId="77777777" w:rsidR="00CE6C6D" w:rsidRPr="00BC7369" w:rsidRDefault="00CE6C6D" w:rsidP="00CE6C6D">
      <w:pPr>
        <w:spacing w:before="240" w:after="240" w:line="240" w:lineRule="auto"/>
        <w:contextualSpacing/>
        <w:jc w:val="both"/>
        <w:rPr>
          <w:rFonts w:eastAsia="Times New Roman" w:cs="Arial"/>
          <w:b/>
          <w:sz w:val="20"/>
          <w:szCs w:val="20"/>
          <w:lang w:eastAsia="cs-CZ"/>
        </w:rPr>
      </w:pPr>
      <w:r w:rsidRPr="00BC7369">
        <w:rPr>
          <w:rFonts w:eastAsia="Times New Roman" w:cs="Arial"/>
          <w:b/>
          <w:sz w:val="20"/>
          <w:szCs w:val="20"/>
          <w:lang w:eastAsia="cs-CZ"/>
        </w:rPr>
        <w:t>Předložený seznam musí obsahovat minimálně následující údaje:</w:t>
      </w:r>
    </w:p>
    <w:p w14:paraId="27E40D80" w14:textId="77777777" w:rsidR="00CE6C6D" w:rsidRPr="00BC7369" w:rsidRDefault="00CE6C6D" w:rsidP="00CE6C6D">
      <w:pPr>
        <w:numPr>
          <w:ilvl w:val="0"/>
          <w:numId w:val="13"/>
        </w:numPr>
        <w:spacing w:before="240" w:after="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identifikaci objednatele, tj. označení subjektu, pro který byla dodávka realizována;</w:t>
      </w:r>
    </w:p>
    <w:p w14:paraId="72E6AFA7" w14:textId="77777777" w:rsidR="00CE6C6D" w:rsidRPr="00BC7369" w:rsidRDefault="00CE6C6D" w:rsidP="00CE6C6D">
      <w:pPr>
        <w:numPr>
          <w:ilvl w:val="0"/>
          <w:numId w:val="13"/>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stručný popis realizované dodávky s uvedením jejich rozsahu (finančně vyjádřeného v Kč bez DPH);</w:t>
      </w:r>
    </w:p>
    <w:p w14:paraId="16ED96CD" w14:textId="77777777" w:rsidR="00CE6C6D" w:rsidRPr="00BC7369" w:rsidRDefault="00CE6C6D" w:rsidP="00CE6C6D">
      <w:pPr>
        <w:numPr>
          <w:ilvl w:val="0"/>
          <w:numId w:val="13"/>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období, ve kterém byla dodávka realizována;</w:t>
      </w:r>
    </w:p>
    <w:p w14:paraId="33BEF723" w14:textId="77777777" w:rsidR="00CE6C6D" w:rsidRPr="00BC7369" w:rsidRDefault="00CE6C6D" w:rsidP="00CE6C6D">
      <w:pPr>
        <w:numPr>
          <w:ilvl w:val="0"/>
          <w:numId w:val="13"/>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jméno a kontakt na osobu, která může uvedené údaje potvrdit.</w:t>
      </w:r>
    </w:p>
    <w:p w14:paraId="401BCA30" w14:textId="77777777" w:rsidR="00CE6C6D" w:rsidRPr="00BC7369" w:rsidRDefault="00CE6C6D" w:rsidP="00CE6C6D">
      <w:pPr>
        <w:spacing w:before="240" w:line="240" w:lineRule="auto"/>
        <w:contextualSpacing/>
        <w:jc w:val="both"/>
        <w:rPr>
          <w:rFonts w:eastAsia="Times New Roman" w:cs="Arial"/>
          <w:sz w:val="20"/>
          <w:szCs w:val="20"/>
          <w:lang w:eastAsia="cs-CZ"/>
        </w:rPr>
      </w:pPr>
    </w:p>
    <w:p w14:paraId="0528706D" w14:textId="77777777" w:rsidR="00CE6C6D" w:rsidRPr="00BC7369" w:rsidRDefault="00CE6C6D" w:rsidP="00CE6C6D">
      <w:pPr>
        <w:keepNext/>
        <w:numPr>
          <w:ilvl w:val="1"/>
          <w:numId w:val="16"/>
        </w:numPr>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Prokázání kvalifikace prostřednictvím jiných osob</w:t>
      </w:r>
    </w:p>
    <w:p w14:paraId="7B6DC908" w14:textId="77777777" w:rsidR="00CE6C6D" w:rsidRPr="00BC7369" w:rsidRDefault="00CE6C6D" w:rsidP="00CE6C6D">
      <w:pPr>
        <w:spacing w:line="240" w:lineRule="auto"/>
        <w:rPr>
          <w:rFonts w:eastAsia="Times New Roman" w:cs="Arial"/>
          <w:sz w:val="20"/>
          <w:szCs w:val="20"/>
          <w:lang w:eastAsia="cs-CZ"/>
        </w:rPr>
      </w:pPr>
      <w:r w:rsidRPr="00BC7369">
        <w:rPr>
          <w:rFonts w:eastAsia="Times New Roman" w:cs="Arial"/>
          <w:sz w:val="20"/>
          <w:szCs w:val="20"/>
          <w:lang w:eastAsia="cs-CZ"/>
        </w:rPr>
        <w:t>Pokud není dodavatel schopen prokázat splnění určité části kvalifikace v plném rozsahu, je analogicky dle § 83 odst. 1 ZZVZ oprávněn splnění kvalifikace v chybějícím rozsahu prokázat prostřednictvím jiné osoby. Dodavatel je v takovém případě povinen postupovat analogicky dle § 83 ZZVZ.</w:t>
      </w:r>
    </w:p>
    <w:p w14:paraId="3DC62407" w14:textId="77777777" w:rsidR="00CE6C6D" w:rsidRPr="00BC7369" w:rsidRDefault="00CE6C6D" w:rsidP="00CE6C6D">
      <w:pPr>
        <w:keepNext/>
        <w:numPr>
          <w:ilvl w:val="1"/>
          <w:numId w:val="0"/>
        </w:numPr>
        <w:spacing w:before="240" w:after="240" w:line="240" w:lineRule="auto"/>
        <w:ind w:left="1134" w:hanging="567"/>
        <w:jc w:val="both"/>
        <w:outlineLvl w:val="1"/>
        <w:rPr>
          <w:rFonts w:eastAsia="Times New Roman" w:cs="Arial"/>
          <w:b/>
          <w:bCs/>
          <w:iCs/>
          <w:sz w:val="20"/>
          <w:szCs w:val="20"/>
          <w:lang w:eastAsia="cs-CZ"/>
        </w:rPr>
      </w:pPr>
      <w:r w:rsidRPr="00BC7369">
        <w:rPr>
          <w:rFonts w:eastAsia="Times New Roman" w:cs="Arial"/>
          <w:b/>
          <w:bCs/>
          <w:iCs/>
          <w:sz w:val="20"/>
          <w:szCs w:val="20"/>
          <w:lang w:eastAsia="cs-CZ"/>
        </w:rPr>
        <w:t>Změny v kvalifikaci</w:t>
      </w:r>
    </w:p>
    <w:p w14:paraId="7560FE93" w14:textId="60231594"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Dojde-li od předložení dokladů, nebo prohlášení o kvalifikaci, v průběhu </w:t>
      </w:r>
      <w:r w:rsidR="000B1011">
        <w:rPr>
          <w:rFonts w:eastAsia="Times New Roman" w:cs="Arial"/>
          <w:sz w:val="20"/>
          <w:szCs w:val="20"/>
          <w:lang w:eastAsia="cs-CZ"/>
        </w:rPr>
        <w:t>výběrového</w:t>
      </w:r>
      <w:r w:rsidRPr="00BC7369">
        <w:rPr>
          <w:rFonts w:eastAsia="Times New Roman" w:cs="Arial"/>
          <w:sz w:val="20"/>
          <w:szCs w:val="20"/>
          <w:lang w:eastAsia="cs-CZ"/>
        </w:rPr>
        <w:t xml:space="preserve"> řízení, k takové změně </w:t>
      </w:r>
      <w:r w:rsidRPr="00BC7369">
        <w:rPr>
          <w:rFonts w:eastAsia="Times New Roman" w:cs="Arial"/>
          <w:sz w:val="20"/>
          <w:szCs w:val="20"/>
          <w:lang w:eastAsia="cs-CZ"/>
        </w:rPr>
        <w:br/>
        <w:t xml:space="preserve">v kvalifikaci účastníka </w:t>
      </w:r>
      <w:r w:rsidR="000B1011">
        <w:rPr>
          <w:rFonts w:eastAsia="Times New Roman" w:cs="Arial"/>
          <w:sz w:val="20"/>
          <w:szCs w:val="20"/>
          <w:lang w:eastAsia="cs-CZ"/>
        </w:rPr>
        <w:t>výběrového</w:t>
      </w:r>
      <w:r w:rsidRPr="00BC7369">
        <w:rPr>
          <w:rFonts w:eastAsia="Times New Roman" w:cs="Arial"/>
          <w:sz w:val="20"/>
          <w:szCs w:val="20"/>
          <w:lang w:eastAsia="cs-CZ"/>
        </w:rPr>
        <w:t xml:space="preserve"> řízení, která by jinak znamenala nesplnění kvalifikace, je účastník zadávacího řízení povinen nejpozději do 5 pracovních dnů tuto skutečnost zadavateli písemně oznámit a nejpozději do 10 pracovních dnů od oznámení této změny zadavateli předložit nové doklady nebo prohlášení ke kvalifikaci. </w:t>
      </w:r>
    </w:p>
    <w:p w14:paraId="25134C08" w14:textId="3CFFBDE3" w:rsidR="00CE6C6D"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Nesplnění této povinnosti je analogicky dle § 88 odst. 2 ZZVZ důvodem pro bezodkladné vyloučení účastníka </w:t>
      </w:r>
      <w:r w:rsidR="000B1011">
        <w:rPr>
          <w:rFonts w:eastAsia="Times New Roman" w:cs="Arial"/>
          <w:sz w:val="20"/>
          <w:szCs w:val="20"/>
          <w:lang w:eastAsia="cs-CZ"/>
        </w:rPr>
        <w:t>z další účasti ve výběrovém</w:t>
      </w:r>
      <w:r w:rsidRPr="00BC7369">
        <w:rPr>
          <w:rFonts w:eastAsia="Times New Roman" w:cs="Arial"/>
          <w:sz w:val="20"/>
          <w:szCs w:val="20"/>
          <w:lang w:eastAsia="cs-CZ"/>
        </w:rPr>
        <w:t xml:space="preserve"> řízení.</w:t>
      </w:r>
    </w:p>
    <w:p w14:paraId="7058A7D8" w14:textId="77777777" w:rsidR="00DD20E1" w:rsidRPr="00BC7369" w:rsidRDefault="00DD20E1" w:rsidP="00CE6C6D">
      <w:pPr>
        <w:spacing w:line="240" w:lineRule="auto"/>
        <w:jc w:val="both"/>
        <w:rPr>
          <w:rFonts w:eastAsia="Times New Roman" w:cs="Arial"/>
          <w:sz w:val="20"/>
          <w:szCs w:val="20"/>
          <w:lang w:eastAsia="cs-CZ"/>
        </w:rPr>
      </w:pPr>
    </w:p>
    <w:p w14:paraId="142BFA9D" w14:textId="77777777" w:rsidR="00CE6C6D" w:rsidRPr="00BC7369" w:rsidRDefault="00CE6C6D" w:rsidP="00CE6C6D">
      <w:pPr>
        <w:spacing w:line="240" w:lineRule="auto"/>
        <w:rPr>
          <w:rFonts w:eastAsia="Times New Roman" w:cs="Arial"/>
          <w:sz w:val="20"/>
          <w:szCs w:val="20"/>
          <w:lang w:eastAsia="cs-CZ"/>
        </w:rPr>
      </w:pPr>
    </w:p>
    <w:p w14:paraId="763A174C" w14:textId="77777777" w:rsidR="00CE6C6D" w:rsidRPr="00BC7369" w:rsidRDefault="00CE6C6D" w:rsidP="00CE6C6D">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lastRenderedPageBreak/>
        <w:t>Podmínky pro jednotné zpracování nabídky</w:t>
      </w:r>
    </w:p>
    <w:p w14:paraId="2D9CBCA4" w14:textId="77777777" w:rsidR="00CE6C6D" w:rsidRPr="00BC7369" w:rsidRDefault="00CE6C6D" w:rsidP="00CE6C6D">
      <w:pPr>
        <w:spacing w:line="240" w:lineRule="auto"/>
        <w:jc w:val="both"/>
        <w:rPr>
          <w:rFonts w:eastAsia="Times New Roman" w:cs="Arial"/>
          <w:sz w:val="20"/>
          <w:szCs w:val="20"/>
          <w:lang w:eastAsia="cs-CZ"/>
        </w:rPr>
      </w:pPr>
    </w:p>
    <w:p w14:paraId="70FDA722"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doporučuje jednotný způsob zpracování nabídky dle následujících podmínek.</w:t>
      </w:r>
    </w:p>
    <w:p w14:paraId="4E01AF19" w14:textId="77777777" w:rsidR="00CE6C6D" w:rsidRPr="00BC7369" w:rsidRDefault="00CE6C6D" w:rsidP="00CE6C6D">
      <w:pPr>
        <w:spacing w:line="240" w:lineRule="auto"/>
        <w:jc w:val="both"/>
        <w:rPr>
          <w:rFonts w:eastAsia="Times New Roman" w:cs="Arial"/>
          <w:sz w:val="20"/>
          <w:szCs w:val="20"/>
          <w:lang w:eastAsia="cs-CZ"/>
        </w:rPr>
      </w:pPr>
    </w:p>
    <w:p w14:paraId="31A733B7"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českém jazyce. Zadavatel připouští katalogy, prospekty a jiný podpůrný materiál technické povahy v anglickém jazyce.</w:t>
      </w:r>
    </w:p>
    <w:p w14:paraId="7677C0F4" w14:textId="77777777" w:rsidR="00CE6C6D" w:rsidRPr="00BC7369" w:rsidRDefault="00CE6C6D" w:rsidP="00CE6C6D">
      <w:pPr>
        <w:spacing w:line="240" w:lineRule="auto"/>
        <w:jc w:val="both"/>
        <w:rPr>
          <w:rFonts w:eastAsia="Times New Roman" w:cs="Arial"/>
          <w:sz w:val="20"/>
          <w:szCs w:val="20"/>
          <w:lang w:eastAsia="cs-CZ"/>
        </w:rPr>
      </w:pPr>
    </w:p>
    <w:p w14:paraId="6B3249CC"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následující struktuře:</w:t>
      </w:r>
    </w:p>
    <w:p w14:paraId="03460C60" w14:textId="77777777" w:rsidR="00CE6C6D" w:rsidRPr="00BC7369"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Krycí list nabídky (příloha č. 1 této výzvy), na kterém budou uvedeny identifikační údaje dodavatele (název dodavatele, sídlo dodavatele, právní forma, IČO, DIČ), kontaktní osoba dodavatele (jméno, příjmení, kontaktní adresa, telefon, e-mail, případně další údaje), název veřejné zakázky a identifikační údaje zadavatele.</w:t>
      </w:r>
    </w:p>
    <w:p w14:paraId="31557CB1" w14:textId="77777777" w:rsidR="00CE6C6D" w:rsidRPr="00BC7369" w:rsidRDefault="00CE6C6D" w:rsidP="00CE6C6D">
      <w:pPr>
        <w:numPr>
          <w:ilvl w:val="2"/>
          <w:numId w:val="3"/>
        </w:numPr>
        <w:spacing w:line="240" w:lineRule="auto"/>
        <w:contextualSpacing/>
        <w:jc w:val="both"/>
        <w:rPr>
          <w:rFonts w:eastAsia="Times New Roman" w:cs="Arial"/>
          <w:sz w:val="20"/>
          <w:szCs w:val="20"/>
          <w:lang w:eastAsia="cs-CZ"/>
        </w:rPr>
      </w:pPr>
      <w:r w:rsidRPr="00BC7369">
        <w:rPr>
          <w:rFonts w:eastAsia="Times New Roman" w:cs="Arial"/>
          <w:sz w:val="20"/>
          <w:szCs w:val="20"/>
          <w:lang w:eastAsia="cs-CZ"/>
        </w:rPr>
        <w:t>Čestné prohlášení dodavatele k mezinárodním sankcím.</w:t>
      </w:r>
    </w:p>
    <w:p w14:paraId="379D6686" w14:textId="77777777" w:rsidR="00CE6C6D" w:rsidRPr="00BC7369"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základní způsobilosti.</w:t>
      </w:r>
    </w:p>
    <w:p w14:paraId="2C72F374" w14:textId="77777777" w:rsidR="00CE6C6D" w:rsidRPr="00BC7369"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profesní způsobilosti.</w:t>
      </w:r>
    </w:p>
    <w:p w14:paraId="50F27BA3" w14:textId="77777777" w:rsidR="00CE6C6D" w:rsidRPr="00BC7369"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technické kvalifikace.</w:t>
      </w:r>
    </w:p>
    <w:p w14:paraId="017DF589" w14:textId="77777777" w:rsidR="00CE6C6D" w:rsidRPr="00BC7369" w:rsidRDefault="00CE6C6D" w:rsidP="00CE6C6D">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Specifikace nabízeného zboží dle požadavků zadavatele uvedených v příloze č. 2 této výzvy.</w:t>
      </w:r>
    </w:p>
    <w:p w14:paraId="584129A9" w14:textId="77777777" w:rsidR="00CE6C6D" w:rsidRPr="00BC7369" w:rsidRDefault="00CE6C6D" w:rsidP="00CE6C6D">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Podrobná cenová nabídka s cenami za jednotlivá příslušenství.</w:t>
      </w:r>
    </w:p>
    <w:p w14:paraId="56E82EA2" w14:textId="77777777" w:rsidR="00CE6C6D" w:rsidRPr="00BC7369" w:rsidRDefault="00CE6C6D" w:rsidP="00CE6C6D">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Rozklad nabídkové ceny (příloha č. 6 této výzvy).</w:t>
      </w:r>
    </w:p>
    <w:p w14:paraId="2451D3EC" w14:textId="77777777" w:rsidR="00CE6C6D" w:rsidRPr="00BC7369"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Ostatní doklady a dokumenty.</w:t>
      </w:r>
    </w:p>
    <w:p w14:paraId="723BBAC1" w14:textId="77777777" w:rsidR="00CE6C6D" w:rsidRPr="00BC7369" w:rsidRDefault="00CE6C6D" w:rsidP="00CE6C6D">
      <w:pPr>
        <w:spacing w:line="240" w:lineRule="auto"/>
        <w:ind w:left="1713"/>
        <w:jc w:val="both"/>
        <w:rPr>
          <w:rFonts w:eastAsia="Times New Roman" w:cs="Arial"/>
          <w:sz w:val="20"/>
          <w:szCs w:val="20"/>
          <w:lang w:eastAsia="cs-CZ"/>
        </w:rPr>
      </w:pPr>
    </w:p>
    <w:p w14:paraId="78787CE4" w14:textId="77777777" w:rsidR="00CE6C6D" w:rsidRPr="00BC7369" w:rsidRDefault="00CE6C6D" w:rsidP="00CE6C6D">
      <w:pPr>
        <w:spacing w:line="240" w:lineRule="auto"/>
        <w:jc w:val="both"/>
        <w:rPr>
          <w:rFonts w:eastAsia="Times New Roman" w:cs="Arial"/>
          <w:b/>
          <w:sz w:val="20"/>
          <w:szCs w:val="20"/>
          <w:lang w:eastAsia="cs-CZ"/>
        </w:rPr>
      </w:pPr>
      <w:r w:rsidRPr="00BC7369">
        <w:rPr>
          <w:rFonts w:eastAsia="Times New Roman" w:cs="Arial"/>
          <w:b/>
          <w:sz w:val="20"/>
          <w:szCs w:val="20"/>
          <w:lang w:eastAsia="cs-CZ"/>
        </w:rPr>
        <w:t>Celá nabídka bude předložena v elektronické podobě ve formátu *.</w:t>
      </w:r>
      <w:proofErr w:type="spellStart"/>
      <w:r w:rsidRPr="00BC7369">
        <w:rPr>
          <w:rFonts w:eastAsia="Times New Roman" w:cs="Arial"/>
          <w:b/>
          <w:sz w:val="20"/>
          <w:szCs w:val="20"/>
          <w:lang w:eastAsia="cs-CZ"/>
        </w:rPr>
        <w:t>pdf</w:t>
      </w:r>
      <w:proofErr w:type="spellEnd"/>
      <w:r w:rsidRPr="00BC7369">
        <w:rPr>
          <w:rFonts w:eastAsia="Times New Roman" w:cs="Arial"/>
          <w:b/>
          <w:sz w:val="20"/>
          <w:szCs w:val="20"/>
          <w:lang w:eastAsia="cs-CZ"/>
        </w:rPr>
        <w:t xml:space="preserve"> a pokud možno v jednom souboru s výjimkou technických (produktových, katalogových) listů, které musí být předloženy v samostatném souboru a vyplněné přílohy č. 6 Rozklad nabídkové ceny, která musí být předložena v editovatelné podobě. Dokumenty mohou být předloženy v archivu formátu zip, </w:t>
      </w:r>
      <w:proofErr w:type="spellStart"/>
      <w:r w:rsidRPr="00BC7369">
        <w:rPr>
          <w:rFonts w:eastAsia="Times New Roman" w:cs="Arial"/>
          <w:b/>
          <w:sz w:val="20"/>
          <w:szCs w:val="20"/>
          <w:lang w:eastAsia="cs-CZ"/>
        </w:rPr>
        <w:t>rar</w:t>
      </w:r>
      <w:proofErr w:type="spellEnd"/>
      <w:r w:rsidRPr="00BC7369">
        <w:rPr>
          <w:rFonts w:eastAsia="Times New Roman" w:cs="Arial"/>
          <w:b/>
          <w:sz w:val="20"/>
          <w:szCs w:val="20"/>
          <w:lang w:eastAsia="cs-CZ"/>
        </w:rPr>
        <w:t>, 7z.</w:t>
      </w:r>
    </w:p>
    <w:p w14:paraId="415C1D8E" w14:textId="77777777" w:rsidR="00CE6C6D" w:rsidRPr="00BC7369" w:rsidRDefault="00CE6C6D" w:rsidP="00CE6C6D">
      <w:pPr>
        <w:spacing w:line="240" w:lineRule="auto"/>
        <w:jc w:val="both"/>
        <w:rPr>
          <w:rFonts w:eastAsia="Times New Roman" w:cs="Arial"/>
          <w:b/>
          <w:sz w:val="20"/>
          <w:szCs w:val="20"/>
          <w:lang w:eastAsia="cs-CZ"/>
        </w:rPr>
      </w:pPr>
    </w:p>
    <w:p w14:paraId="05E6ABA1" w14:textId="77777777" w:rsidR="00CE6C6D" w:rsidRPr="00BC7369" w:rsidRDefault="00CE6C6D" w:rsidP="00CE6C6D">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Veškeré platné doklady musí být předloženy v českém jazyce a musí být v souladu s právním řádem ČR opravňujícím účastníka k dodávkám předmětu plnění.</w:t>
      </w:r>
    </w:p>
    <w:p w14:paraId="7D52E732" w14:textId="77777777" w:rsidR="00CE6C6D" w:rsidRPr="00BC7369" w:rsidRDefault="00CE6C6D" w:rsidP="00CE6C6D">
      <w:pPr>
        <w:spacing w:line="240" w:lineRule="auto"/>
        <w:ind w:left="1713"/>
        <w:jc w:val="both"/>
        <w:rPr>
          <w:rFonts w:eastAsia="Times New Roman" w:cs="Arial"/>
          <w:sz w:val="20"/>
          <w:szCs w:val="20"/>
          <w:lang w:eastAsia="cs-CZ"/>
        </w:rPr>
      </w:pPr>
    </w:p>
    <w:p w14:paraId="707C73B4" w14:textId="77777777" w:rsidR="00CE6C6D" w:rsidRPr="00BC7369" w:rsidRDefault="00CE6C6D" w:rsidP="00CE6C6D">
      <w:pPr>
        <w:spacing w:line="240" w:lineRule="auto"/>
        <w:rPr>
          <w:rFonts w:eastAsia="Times New Roman" w:cs="Arial"/>
          <w:sz w:val="20"/>
          <w:szCs w:val="20"/>
          <w:lang w:eastAsia="cs-CZ"/>
        </w:rPr>
      </w:pPr>
    </w:p>
    <w:p w14:paraId="716FBB0C" w14:textId="77777777" w:rsidR="00CE6C6D" w:rsidRPr="00BC7369" w:rsidRDefault="00CE6C6D" w:rsidP="00CE6C6D">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Jednotný způsob zpracování nabídkové ceny</w:t>
      </w:r>
    </w:p>
    <w:p w14:paraId="6667A289" w14:textId="77777777" w:rsidR="00CE6C6D" w:rsidRPr="00BC7369" w:rsidRDefault="00CE6C6D" w:rsidP="00CE6C6D">
      <w:pPr>
        <w:spacing w:line="240" w:lineRule="auto"/>
        <w:ind w:left="710"/>
        <w:contextualSpacing/>
        <w:jc w:val="both"/>
        <w:rPr>
          <w:rFonts w:eastAsia="Times New Roman" w:cs="Arial"/>
          <w:sz w:val="20"/>
          <w:szCs w:val="20"/>
          <w:lang w:eastAsia="cs-CZ"/>
        </w:rPr>
      </w:pPr>
    </w:p>
    <w:p w14:paraId="30D34041" w14:textId="77777777" w:rsidR="00CE6C6D" w:rsidRPr="00BC7369" w:rsidRDefault="00CE6C6D" w:rsidP="00CE6C6D">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t>Nabídková cena bude stanovena v české měně.</w:t>
      </w:r>
    </w:p>
    <w:p w14:paraId="3354D954" w14:textId="77777777" w:rsidR="00CE6C6D" w:rsidRPr="00BC7369" w:rsidRDefault="00CE6C6D" w:rsidP="00CE6C6D">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t>Nabídková cena bez DPH musí zahrnovat veškeré náklady dodavatele související s plněním této veřejné zakázky.</w:t>
      </w:r>
    </w:p>
    <w:p w14:paraId="59222B94" w14:textId="77777777" w:rsidR="00CE6C6D" w:rsidRDefault="00CE6C6D" w:rsidP="00CE6C6D">
      <w:pPr>
        <w:spacing w:line="240" w:lineRule="auto"/>
        <w:contextualSpacing/>
        <w:jc w:val="both"/>
        <w:rPr>
          <w:rFonts w:eastAsia="Times New Roman" w:cs="Arial"/>
          <w:snapToGrid w:val="0"/>
          <w:sz w:val="20"/>
          <w:szCs w:val="20"/>
          <w:lang w:eastAsia="cs-CZ"/>
        </w:rPr>
      </w:pPr>
      <w:r w:rsidRPr="00BC7369">
        <w:rPr>
          <w:rFonts w:eastAsia="Times New Roman" w:cs="Arial"/>
          <w:snapToGrid w:val="0"/>
          <w:sz w:val="20"/>
          <w:szCs w:val="20"/>
          <w:lang w:eastAsia="cs-CZ"/>
        </w:rPr>
        <w:t>Dodavatel doplní nabídkovou cenu do přílohy č. 6 této výzvy– dodavatel je povinen vyplnit žlutě zvýrazněné buňky tabulky.</w:t>
      </w:r>
    </w:p>
    <w:p w14:paraId="0EEEB239" w14:textId="77777777" w:rsidR="00D11F44" w:rsidRPr="00CE6C6D" w:rsidRDefault="00D11F44" w:rsidP="00CE6C6D">
      <w:pPr>
        <w:spacing w:line="240" w:lineRule="auto"/>
        <w:contextualSpacing/>
        <w:jc w:val="both"/>
        <w:rPr>
          <w:rFonts w:eastAsia="Times New Roman" w:cs="Arial"/>
          <w:snapToGrid w:val="0"/>
          <w:sz w:val="20"/>
          <w:szCs w:val="20"/>
          <w:lang w:eastAsia="cs-CZ"/>
        </w:rPr>
      </w:pPr>
    </w:p>
    <w:p w14:paraId="7637E5EF" w14:textId="77777777" w:rsidR="00CE6C6D" w:rsidRPr="00BC7369" w:rsidRDefault="00CE6C6D" w:rsidP="00CE6C6D">
      <w:pPr>
        <w:keepNext/>
        <w:numPr>
          <w:ilvl w:val="0"/>
          <w:numId w:val="3"/>
        </w:numPr>
        <w:spacing w:line="240" w:lineRule="auto"/>
        <w:jc w:val="both"/>
        <w:rPr>
          <w:rFonts w:eastAsia="Times New Roman" w:cs="Arial"/>
          <w:b/>
          <w:sz w:val="20"/>
          <w:szCs w:val="20"/>
          <w:lang w:eastAsia="cs-CZ"/>
        </w:rPr>
      </w:pPr>
      <w:r w:rsidRPr="00BC7369">
        <w:rPr>
          <w:rFonts w:eastAsia="Times New Roman" w:cs="Arial"/>
          <w:b/>
          <w:sz w:val="20"/>
          <w:szCs w:val="20"/>
          <w:lang w:eastAsia="cs-CZ"/>
        </w:rPr>
        <w:t>Obchodní, platební a servisní podmínky</w:t>
      </w:r>
    </w:p>
    <w:p w14:paraId="597CE8A0" w14:textId="77777777" w:rsidR="00CE6C6D" w:rsidRPr="00BC7369" w:rsidRDefault="00CE6C6D" w:rsidP="00CE6C6D">
      <w:pPr>
        <w:keepNext/>
        <w:spacing w:line="240" w:lineRule="auto"/>
        <w:jc w:val="both"/>
        <w:rPr>
          <w:rFonts w:eastAsia="Times New Roman" w:cs="Arial"/>
          <w:sz w:val="20"/>
          <w:szCs w:val="20"/>
          <w:lang w:eastAsia="cs-CZ"/>
        </w:rPr>
      </w:pPr>
    </w:p>
    <w:p w14:paraId="27F5240F"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Veškeré obchodní, platební a servisní podmínky jsou uvedeny v obligatorním návrhu smlouvy (příloha č. 4 této výzvy).</w:t>
      </w:r>
    </w:p>
    <w:p w14:paraId="02751670"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Dodavatel </w:t>
      </w:r>
      <w:r w:rsidRPr="00BC7369">
        <w:rPr>
          <w:rFonts w:eastAsia="Times New Roman" w:cs="Arial"/>
          <w:b/>
          <w:sz w:val="20"/>
          <w:szCs w:val="20"/>
          <w:lang w:eastAsia="cs-CZ"/>
        </w:rPr>
        <w:t>nepředkládá</w:t>
      </w:r>
      <w:r w:rsidRPr="00BC7369">
        <w:rPr>
          <w:rFonts w:eastAsia="Times New Roman" w:cs="Arial"/>
          <w:sz w:val="20"/>
          <w:szCs w:val="20"/>
          <w:lang w:eastAsia="cs-CZ"/>
        </w:rPr>
        <w:t xml:space="preserve"> do nabídky návrh kupní smlouvy. Závazný text kupní smlouvy bude vyplněn až před uzavřením kupní smlouvy vybraným dodavatelem, kdy budou doplněny veškeré chybějící údaje (zejména identifikace dodavatele, nabídková cena, jméno kontaktní osoby apod.). </w:t>
      </w:r>
    </w:p>
    <w:p w14:paraId="60EA88FF" w14:textId="77777777" w:rsidR="00CE6C6D" w:rsidRPr="00BC7369" w:rsidRDefault="00CE6C6D" w:rsidP="00CE6C6D">
      <w:pPr>
        <w:spacing w:line="240" w:lineRule="auto"/>
        <w:jc w:val="both"/>
        <w:rPr>
          <w:rFonts w:eastAsia="Times New Roman" w:cs="Arial"/>
          <w:sz w:val="20"/>
          <w:szCs w:val="20"/>
          <w:lang w:eastAsia="cs-CZ"/>
        </w:rPr>
      </w:pPr>
    </w:p>
    <w:p w14:paraId="20969554" w14:textId="77777777" w:rsidR="00CE6C6D"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Dodavatel je však povinen v rámci své nabídky učinit </w:t>
      </w:r>
      <w:r w:rsidRPr="00BC7369">
        <w:rPr>
          <w:rFonts w:eastAsia="Times New Roman" w:cs="Arial"/>
          <w:b/>
          <w:sz w:val="20"/>
          <w:szCs w:val="20"/>
          <w:lang w:eastAsia="cs-CZ"/>
        </w:rPr>
        <w:t>čestné prohlášení</w:t>
      </w:r>
      <w:r w:rsidRPr="00BC7369">
        <w:rPr>
          <w:rFonts w:eastAsia="Times New Roman" w:cs="Arial"/>
          <w:sz w:val="20"/>
          <w:szCs w:val="20"/>
          <w:lang w:eastAsia="cs-CZ"/>
        </w:rPr>
        <w:t xml:space="preserve"> (příloha č. 3 této výzvy) o tom,</w:t>
      </w:r>
      <w:r w:rsidRPr="00BC7369">
        <w:rPr>
          <w:rFonts w:eastAsia="Times New Roman" w:cs="Arial"/>
          <w:sz w:val="20"/>
          <w:szCs w:val="20"/>
          <w:lang w:eastAsia="cs-CZ"/>
        </w:rPr>
        <w:br/>
        <w:t>že závazný text kupní smlouvy plně a bezvýhradně akceptuje.</w:t>
      </w:r>
    </w:p>
    <w:p w14:paraId="4BEB7734" w14:textId="77777777" w:rsidR="00134D65" w:rsidRDefault="00134D65" w:rsidP="00CE6C6D">
      <w:pPr>
        <w:spacing w:line="240" w:lineRule="auto"/>
        <w:jc w:val="both"/>
        <w:rPr>
          <w:rFonts w:eastAsia="Times New Roman" w:cs="Arial"/>
          <w:sz w:val="20"/>
          <w:szCs w:val="20"/>
          <w:lang w:eastAsia="cs-CZ"/>
        </w:rPr>
      </w:pPr>
    </w:p>
    <w:p w14:paraId="2348EEDE" w14:textId="77777777" w:rsidR="00134D65" w:rsidRPr="00706627" w:rsidRDefault="00134D65" w:rsidP="00134D65">
      <w:pPr>
        <w:keepNext/>
        <w:keepLines/>
        <w:spacing w:line="240" w:lineRule="auto"/>
        <w:jc w:val="both"/>
        <w:outlineLvl w:val="0"/>
        <w:rPr>
          <w:rFonts w:eastAsia="Times New Roman" w:cs="Arial"/>
          <w:sz w:val="20"/>
          <w:szCs w:val="20"/>
          <w:u w:val="single"/>
          <w:lang w:eastAsia="cs-CZ"/>
        </w:rPr>
      </w:pPr>
      <w:r w:rsidRPr="00706627">
        <w:rPr>
          <w:rFonts w:eastAsia="Times New Roman" w:cs="Arial"/>
          <w:sz w:val="20"/>
          <w:szCs w:val="20"/>
          <w:u w:val="single"/>
          <w:lang w:eastAsia="cs-CZ"/>
        </w:rPr>
        <w:lastRenderedPageBreak/>
        <w:t>Požadavek na předložení pojistné smlouvy</w:t>
      </w:r>
    </w:p>
    <w:p w14:paraId="4000807B" w14:textId="77777777" w:rsidR="00134D65" w:rsidRPr="00706627" w:rsidRDefault="00134D65" w:rsidP="00134D65">
      <w:pPr>
        <w:keepNext/>
        <w:keepLines/>
        <w:spacing w:line="240" w:lineRule="auto"/>
        <w:jc w:val="both"/>
        <w:outlineLvl w:val="0"/>
        <w:rPr>
          <w:rFonts w:eastAsia="Times New Roman" w:cs="Arial"/>
          <w:b/>
          <w:bCs/>
          <w:sz w:val="20"/>
          <w:szCs w:val="20"/>
          <w:lang w:eastAsia="cs-CZ"/>
        </w:rPr>
      </w:pPr>
    </w:p>
    <w:p w14:paraId="6E4DD39C" w14:textId="77777777" w:rsidR="00134D65" w:rsidRPr="00706627" w:rsidRDefault="00134D65" w:rsidP="00134D65">
      <w:pPr>
        <w:keepNext/>
        <w:keepLines/>
        <w:spacing w:line="240" w:lineRule="auto"/>
        <w:jc w:val="both"/>
        <w:outlineLvl w:val="0"/>
        <w:rPr>
          <w:rFonts w:eastAsia="Times New Roman" w:cs="Arial"/>
          <w:sz w:val="20"/>
          <w:szCs w:val="20"/>
          <w:lang w:eastAsia="cs-CZ"/>
        </w:rPr>
      </w:pPr>
      <w:r w:rsidRPr="00706627">
        <w:rPr>
          <w:rFonts w:eastAsia="Times New Roman" w:cs="Arial"/>
          <w:sz w:val="20"/>
          <w:szCs w:val="20"/>
          <w:lang w:eastAsia="cs-CZ"/>
        </w:rPr>
        <w:t>Zadavatel vyžaduje od dodavatele pojištění odpovědnosti za škodu způsobenou dodavatelem zadavateli, příp. třetí osobě pro celé období plnění veřejné zakázky, a to s požadovanou minimální hranicí pojistného plnění ve výši</w:t>
      </w:r>
      <w:r w:rsidR="00D36D67">
        <w:rPr>
          <w:rFonts w:eastAsia="Times New Roman" w:cs="Arial"/>
          <w:sz w:val="20"/>
          <w:szCs w:val="20"/>
          <w:lang w:eastAsia="cs-CZ"/>
        </w:rPr>
        <w:br/>
        <w:t>2</w:t>
      </w:r>
      <w:r w:rsidRPr="00706627">
        <w:rPr>
          <w:rFonts w:eastAsia="Times New Roman" w:cs="Arial"/>
          <w:sz w:val="20"/>
          <w:szCs w:val="20"/>
          <w:lang w:eastAsia="cs-CZ"/>
        </w:rPr>
        <w:t xml:space="preserve"> 000 000,- Kč.</w:t>
      </w:r>
    </w:p>
    <w:p w14:paraId="3ABBFB36" w14:textId="77777777" w:rsidR="00134D65" w:rsidRPr="00706627" w:rsidRDefault="00134D65" w:rsidP="00134D65">
      <w:pPr>
        <w:keepNext/>
        <w:keepLines/>
        <w:spacing w:line="240" w:lineRule="auto"/>
        <w:jc w:val="both"/>
        <w:outlineLvl w:val="0"/>
        <w:rPr>
          <w:rFonts w:eastAsia="Times New Roman" w:cs="Arial"/>
          <w:sz w:val="20"/>
          <w:szCs w:val="20"/>
          <w:lang w:eastAsia="cs-CZ"/>
        </w:rPr>
      </w:pPr>
    </w:p>
    <w:p w14:paraId="4B0B227D" w14:textId="545B7ED7" w:rsidR="00CE6C6D" w:rsidRDefault="00134D65" w:rsidP="00F474CE">
      <w:pPr>
        <w:keepNext/>
        <w:keepLines/>
        <w:spacing w:line="240" w:lineRule="auto"/>
        <w:jc w:val="both"/>
        <w:outlineLvl w:val="0"/>
        <w:rPr>
          <w:rFonts w:eastAsia="Times New Roman" w:cs="Arial"/>
          <w:sz w:val="20"/>
          <w:szCs w:val="20"/>
          <w:lang w:eastAsia="cs-CZ"/>
        </w:rPr>
      </w:pPr>
      <w:r w:rsidRPr="00706627">
        <w:rPr>
          <w:rFonts w:eastAsia="Times New Roman" w:cs="Arial"/>
          <w:sz w:val="20"/>
          <w:szCs w:val="20"/>
          <w:lang w:eastAsia="cs-CZ"/>
        </w:rPr>
        <w:t xml:space="preserve">Účastník </w:t>
      </w:r>
      <w:r w:rsidRPr="00706627">
        <w:rPr>
          <w:rFonts w:eastAsia="Times New Roman" w:cs="Arial"/>
          <w:b/>
          <w:sz w:val="20"/>
          <w:szCs w:val="20"/>
          <w:lang w:eastAsia="cs-CZ"/>
        </w:rPr>
        <w:t>nepředkládá</w:t>
      </w:r>
      <w:r w:rsidRPr="00706627">
        <w:rPr>
          <w:rFonts w:eastAsia="Times New Roman" w:cs="Arial"/>
          <w:sz w:val="20"/>
          <w:szCs w:val="20"/>
          <w:lang w:eastAsia="cs-CZ"/>
        </w:rPr>
        <w:t xml:space="preserve"> do nabídky pojistnou smlouvu, její návrh ani jiný pojistný dokument. Zadavatel však požaduje, aby dodavatel předložil v nabídce </w:t>
      </w:r>
      <w:r w:rsidRPr="00706627">
        <w:rPr>
          <w:rFonts w:eastAsia="Times New Roman" w:cs="Arial"/>
          <w:b/>
          <w:sz w:val="20"/>
          <w:szCs w:val="20"/>
          <w:lang w:eastAsia="cs-CZ"/>
        </w:rPr>
        <w:t>čestné prohlášení</w:t>
      </w:r>
      <w:r w:rsidRPr="00706627">
        <w:rPr>
          <w:rFonts w:eastAsia="Times New Roman" w:cs="Arial"/>
          <w:sz w:val="20"/>
          <w:szCs w:val="20"/>
          <w:lang w:eastAsia="cs-CZ"/>
        </w:rPr>
        <w:t xml:space="preserve"> o splnění povinnosti sjednání pojištění odpovědnosti v požadované výši (příloha č. 3 této zadávací dokumentace).</w:t>
      </w:r>
    </w:p>
    <w:p w14:paraId="551DE907" w14:textId="77777777" w:rsidR="00F474CE" w:rsidRPr="00BC7369" w:rsidRDefault="00F474CE" w:rsidP="00F474CE">
      <w:pPr>
        <w:keepNext/>
        <w:keepLines/>
        <w:spacing w:line="240" w:lineRule="auto"/>
        <w:jc w:val="both"/>
        <w:outlineLvl w:val="0"/>
        <w:rPr>
          <w:rFonts w:eastAsia="Times New Roman" w:cs="Arial"/>
          <w:sz w:val="20"/>
          <w:szCs w:val="20"/>
          <w:lang w:eastAsia="cs-CZ"/>
        </w:rPr>
      </w:pPr>
    </w:p>
    <w:p w14:paraId="0536FD57" w14:textId="77777777" w:rsidR="00CE6C6D" w:rsidRPr="00BC7369" w:rsidRDefault="00CE6C6D" w:rsidP="00CE6C6D">
      <w:pPr>
        <w:spacing w:line="240" w:lineRule="auto"/>
        <w:jc w:val="both"/>
        <w:rPr>
          <w:rFonts w:eastAsia="Times New Roman" w:cs="Arial"/>
          <w:sz w:val="20"/>
          <w:szCs w:val="20"/>
          <w:lang w:eastAsia="cs-CZ"/>
        </w:rPr>
      </w:pPr>
    </w:p>
    <w:p w14:paraId="29A1A39C" w14:textId="77777777" w:rsidR="00CE6C6D" w:rsidRPr="00BC7369" w:rsidRDefault="00CE6C6D" w:rsidP="00CE6C6D">
      <w:pPr>
        <w:numPr>
          <w:ilvl w:val="0"/>
          <w:numId w:val="3"/>
        </w:numPr>
        <w:spacing w:line="240" w:lineRule="auto"/>
        <w:contextualSpacing/>
        <w:jc w:val="both"/>
        <w:rPr>
          <w:rFonts w:eastAsia="Times New Roman" w:cs="Arial"/>
          <w:b/>
          <w:sz w:val="20"/>
          <w:szCs w:val="20"/>
          <w:lang w:eastAsia="cs-CZ"/>
        </w:rPr>
      </w:pPr>
      <w:r w:rsidRPr="00BC7369">
        <w:rPr>
          <w:rFonts w:eastAsia="Times New Roman" w:cs="Arial"/>
          <w:b/>
          <w:sz w:val="20"/>
          <w:szCs w:val="20"/>
          <w:lang w:eastAsia="cs-CZ"/>
        </w:rPr>
        <w:t>Další podmínky veřejné zakázky</w:t>
      </w:r>
    </w:p>
    <w:p w14:paraId="390E6992" w14:textId="77777777" w:rsidR="00CE6C6D" w:rsidRPr="00BC7369" w:rsidRDefault="00CE6C6D" w:rsidP="00CE6C6D">
      <w:pPr>
        <w:spacing w:line="240" w:lineRule="auto"/>
        <w:ind w:left="720"/>
        <w:contextualSpacing/>
        <w:jc w:val="both"/>
        <w:rPr>
          <w:rFonts w:eastAsia="Times New Roman" w:cs="Arial"/>
          <w:sz w:val="20"/>
          <w:szCs w:val="20"/>
          <w:lang w:eastAsia="cs-CZ"/>
        </w:rPr>
      </w:pPr>
    </w:p>
    <w:p w14:paraId="78F4CDF8"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nepřipouští variantní řešení nabídky.</w:t>
      </w:r>
    </w:p>
    <w:p w14:paraId="628E8B51"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Komunikace mezi zadavatelem a dodavatelem se řídí analogicky dle § 211 ZZVZ. </w:t>
      </w:r>
    </w:p>
    <w:p w14:paraId="118395BE"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Uzavření smlouvy, jakožto postup následující po výběru dodavatele, musí probíhat elektronicky. Smlouvu je nutné uzavřít pomocí zaručených elektronických podpisů. </w:t>
      </w:r>
    </w:p>
    <w:p w14:paraId="00146269"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Dodavatelům podáním nabídky nevznikají žádná práva na uzavření smlouvy se zadavatelem.</w:t>
      </w:r>
    </w:p>
    <w:p w14:paraId="290FF517"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je oprávněn před rozhodnutím o výběru dodavatele si ověřit, popřípadě upřesnit informace uvedené dodavatelem v nabídce.</w:t>
      </w:r>
    </w:p>
    <w:p w14:paraId="643A4DDE"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Vybraný dodavatel je povinen spolupůsobit při výkonu kontroly dle zákona č. 320/2001 Sb.,</w:t>
      </w:r>
    </w:p>
    <w:p w14:paraId="2BCA354F" w14:textId="77777777" w:rsidR="00CE6C6D" w:rsidRPr="00BC7369" w:rsidRDefault="00CE6C6D" w:rsidP="00CE6C6D">
      <w:pPr>
        <w:spacing w:line="240" w:lineRule="auto"/>
        <w:ind w:left="1701"/>
        <w:contextualSpacing/>
        <w:jc w:val="both"/>
        <w:rPr>
          <w:rFonts w:eastAsia="Times New Roman" w:cs="Arial"/>
          <w:b/>
          <w:bCs/>
          <w:sz w:val="20"/>
          <w:szCs w:val="20"/>
          <w:lang w:eastAsia="cs-CZ"/>
        </w:rPr>
      </w:pPr>
      <w:r w:rsidRPr="00BC7369">
        <w:rPr>
          <w:rFonts w:eastAsia="Times New Roman" w:cs="Arial"/>
          <w:sz w:val="20"/>
          <w:szCs w:val="20"/>
          <w:lang w:eastAsia="cs-CZ"/>
        </w:rPr>
        <w:t>o finanční kontrole ve veřejné správě, ve znění pozdějších předpisů.</w:t>
      </w:r>
    </w:p>
    <w:p w14:paraId="076BF49D"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nevrací podané nabídky, které zůstávají u zadavatele jako doklad o průběhu soutěže. S obsahem nabídek bude zacházeno důvěrně.</w:t>
      </w:r>
    </w:p>
    <w:p w14:paraId="5393E780"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nepožaduje poskytnutí jistoty.</w:t>
      </w:r>
    </w:p>
    <w:p w14:paraId="6C2509BD" w14:textId="3A246F41"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nebude zájemcům hradit žádné náklady spojené s účastí v</w:t>
      </w:r>
      <w:r w:rsidR="000B1011">
        <w:rPr>
          <w:rFonts w:eastAsia="Times New Roman" w:cs="Arial"/>
          <w:sz w:val="20"/>
          <w:szCs w:val="20"/>
          <w:lang w:eastAsia="cs-CZ"/>
        </w:rPr>
        <w:t>e výběrovém</w:t>
      </w:r>
      <w:r w:rsidRPr="00BC7369">
        <w:rPr>
          <w:rFonts w:eastAsia="Times New Roman" w:cs="Arial"/>
          <w:sz w:val="20"/>
          <w:szCs w:val="20"/>
          <w:lang w:eastAsia="cs-CZ"/>
        </w:rPr>
        <w:t xml:space="preserve"> řízení.</w:t>
      </w:r>
    </w:p>
    <w:p w14:paraId="63F39B9B" w14:textId="22CCD686"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si vyhrazuje právo veřejnou zakázku zrušit</w:t>
      </w:r>
      <w:r w:rsidR="000B1011">
        <w:rPr>
          <w:rFonts w:eastAsia="Times New Roman" w:cs="Arial"/>
          <w:sz w:val="20"/>
          <w:szCs w:val="20"/>
          <w:lang w:eastAsia="cs-CZ"/>
        </w:rPr>
        <w:t>.</w:t>
      </w:r>
    </w:p>
    <w:p w14:paraId="13A58492" w14:textId="77777777" w:rsidR="00CE6C6D" w:rsidRPr="00BC7369" w:rsidRDefault="00CE6C6D" w:rsidP="00CE6C6D">
      <w:pPr>
        <w:spacing w:line="240" w:lineRule="auto"/>
        <w:jc w:val="both"/>
        <w:rPr>
          <w:rFonts w:eastAsia="Times New Roman" w:cs="Arial"/>
          <w:b/>
          <w:bCs/>
          <w:sz w:val="20"/>
          <w:szCs w:val="20"/>
          <w:lang w:eastAsia="cs-CZ"/>
        </w:rPr>
      </w:pPr>
    </w:p>
    <w:p w14:paraId="4FDB80CC" w14:textId="43953BBF" w:rsidR="00CE6C6D" w:rsidRDefault="00CE6C6D" w:rsidP="00CE6C6D">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Vysvětlení, změna, doplnění výzvy</w:t>
      </w:r>
    </w:p>
    <w:p w14:paraId="4F21DE43" w14:textId="77777777" w:rsidR="000B6D45" w:rsidRPr="00BC7369" w:rsidRDefault="000B6D45" w:rsidP="000B6D45">
      <w:pPr>
        <w:keepNext/>
        <w:spacing w:line="240" w:lineRule="auto"/>
        <w:jc w:val="both"/>
        <w:rPr>
          <w:rFonts w:eastAsia="Times New Roman" w:cs="Arial"/>
          <w:b/>
          <w:bCs/>
          <w:sz w:val="20"/>
          <w:szCs w:val="20"/>
          <w:lang w:eastAsia="cs-CZ"/>
        </w:rPr>
      </w:pPr>
    </w:p>
    <w:p w14:paraId="3AA8A7DC" w14:textId="77762FE5" w:rsidR="000B6D45" w:rsidRDefault="00FF7A2F" w:rsidP="00577D12">
      <w:pPr>
        <w:spacing w:line="240" w:lineRule="auto"/>
        <w:jc w:val="both"/>
        <w:rPr>
          <w:sz w:val="20"/>
          <w:szCs w:val="20"/>
        </w:rPr>
      </w:pPr>
      <w:r w:rsidRPr="00FF7A2F">
        <w:rPr>
          <w:sz w:val="20"/>
          <w:szCs w:val="20"/>
        </w:rPr>
        <w:t>Dodavatel je oprávněn po zadavateli požadovat písemně vysvětlení zadávacích podmínek. Písemná žádost musí být zadavateli doručena nejpozději 4 pracovní dny před uplynutím lhůty pro podání nabídek. Vysvětlení zadávacích podmínek může zadavatel poskytnout i bez předchozí žádosti nebo na základě pozdě doručené žádosti. Zadavatel uveřejní vysvětlení zadávacích podmínek, případně související dokumenty, nejpozději do 2 pracovních dnů po doručení žádosti podle předchozí věty. Pokud je žádost o vysvětlení zadávacích podmínek doručena včas a zadavatel neuveřejní vysvětlení do 2 pracovních dnů, prodlouží lhůtu pro podání nabídek nejméně o tolik pracovních dnů, o kolik přesáhla doba od doručení žádosti o vysvětlení zadávacích podmínek do uveřejnění vysvětlení</w:t>
      </w:r>
      <w:r w:rsidR="00A24BD8">
        <w:rPr>
          <w:sz w:val="20"/>
          <w:szCs w:val="20"/>
        </w:rPr>
        <w:br/>
      </w:r>
      <w:r w:rsidRPr="00FF7A2F">
        <w:rPr>
          <w:sz w:val="20"/>
          <w:szCs w:val="20"/>
        </w:rPr>
        <w:t xml:space="preserve">2 pracovní dny. </w:t>
      </w:r>
    </w:p>
    <w:p w14:paraId="03CE9811" w14:textId="77777777" w:rsidR="000B6D45" w:rsidRDefault="000B6D45" w:rsidP="00577D12">
      <w:pPr>
        <w:spacing w:line="240" w:lineRule="auto"/>
        <w:jc w:val="both"/>
        <w:rPr>
          <w:sz w:val="20"/>
          <w:szCs w:val="20"/>
        </w:rPr>
      </w:pPr>
    </w:p>
    <w:p w14:paraId="4FD60591" w14:textId="77777777" w:rsidR="000B6D45" w:rsidRDefault="00FF7A2F" w:rsidP="00577D12">
      <w:pPr>
        <w:spacing w:line="240" w:lineRule="auto"/>
        <w:jc w:val="both"/>
        <w:rPr>
          <w:sz w:val="20"/>
          <w:szCs w:val="20"/>
        </w:rPr>
      </w:pPr>
      <w:r w:rsidRPr="00FF7A2F">
        <w:rPr>
          <w:sz w:val="20"/>
          <w:szCs w:val="20"/>
        </w:rPr>
        <w:t>Zadavatel vždy uveřejní vysvětlení zadávací dokumentace včetně přesného znění žádosti na profilu zadavatele.</w:t>
      </w:r>
    </w:p>
    <w:p w14:paraId="07FB213F" w14:textId="77777777" w:rsidR="000B6D45" w:rsidRDefault="000B6D45" w:rsidP="00577D12">
      <w:pPr>
        <w:spacing w:line="240" w:lineRule="auto"/>
        <w:jc w:val="both"/>
        <w:rPr>
          <w:sz w:val="20"/>
          <w:szCs w:val="20"/>
        </w:rPr>
      </w:pPr>
    </w:p>
    <w:p w14:paraId="1FF28245" w14:textId="0CA154BA" w:rsidR="000B6D45" w:rsidRDefault="00FF7A2F" w:rsidP="00577D12">
      <w:pPr>
        <w:spacing w:line="240" w:lineRule="auto"/>
        <w:jc w:val="both"/>
        <w:rPr>
          <w:sz w:val="20"/>
          <w:szCs w:val="20"/>
        </w:rPr>
      </w:pPr>
      <w:r w:rsidRPr="00FF7A2F">
        <w:rPr>
          <w:sz w:val="20"/>
          <w:szCs w:val="20"/>
        </w:rPr>
        <w:t xml:space="preserve">Zjistí-li zadavatel v průběhu lhůty pro podání nabídek, že se objevily objektivní důvody vedoucí ke změně zadávacích podmínek (vysvětlení zadávací dokumentace), zadavatel může přijmout opatření k nápravě a zadávací podmínky změnit, a současně prodloužit lhůtu pro podání nabídek s ohledem na rozsah a závažnost změny, vyžaduje-li to charakter změny zadávacích podmínek. </w:t>
      </w:r>
    </w:p>
    <w:p w14:paraId="000464A2" w14:textId="77777777" w:rsidR="000B6D45" w:rsidRDefault="000B6D45" w:rsidP="00577D12">
      <w:pPr>
        <w:spacing w:line="240" w:lineRule="auto"/>
        <w:jc w:val="both"/>
        <w:rPr>
          <w:sz w:val="20"/>
          <w:szCs w:val="20"/>
        </w:rPr>
      </w:pPr>
    </w:p>
    <w:p w14:paraId="4935C14B" w14:textId="6EFA09A2" w:rsidR="00577D12" w:rsidRDefault="00FF7A2F" w:rsidP="00577D12">
      <w:pPr>
        <w:spacing w:line="240" w:lineRule="auto"/>
        <w:jc w:val="both"/>
        <w:rPr>
          <w:sz w:val="20"/>
          <w:szCs w:val="20"/>
        </w:rPr>
      </w:pPr>
      <w:r w:rsidRPr="00FF7A2F">
        <w:rPr>
          <w:sz w:val="20"/>
          <w:szCs w:val="20"/>
        </w:rPr>
        <w:t>Zadavatel vždy uveřejní informaci o změně nebo doplnění zadávací dokumentace na profilu zadavatele</w:t>
      </w:r>
      <w:r w:rsidR="00AC75D1">
        <w:rPr>
          <w:sz w:val="20"/>
          <w:szCs w:val="20"/>
        </w:rPr>
        <w:t>.</w:t>
      </w:r>
    </w:p>
    <w:p w14:paraId="0950755B" w14:textId="6EB2CDF1" w:rsidR="00AC75D1" w:rsidRDefault="00AC75D1" w:rsidP="00577D12">
      <w:pPr>
        <w:spacing w:line="240" w:lineRule="auto"/>
        <w:jc w:val="both"/>
        <w:rPr>
          <w:sz w:val="20"/>
          <w:szCs w:val="20"/>
        </w:rPr>
      </w:pPr>
    </w:p>
    <w:p w14:paraId="5C9384FE" w14:textId="2261FA96" w:rsidR="00AC75D1" w:rsidRDefault="00AC75D1" w:rsidP="00577D12">
      <w:pPr>
        <w:spacing w:line="240" w:lineRule="auto"/>
        <w:jc w:val="both"/>
        <w:rPr>
          <w:sz w:val="20"/>
          <w:szCs w:val="20"/>
        </w:rPr>
      </w:pPr>
    </w:p>
    <w:p w14:paraId="23D71F11" w14:textId="77777777" w:rsidR="00AC75D1" w:rsidRPr="000B6D45" w:rsidRDefault="00AC75D1" w:rsidP="00577D12">
      <w:pPr>
        <w:spacing w:line="240" w:lineRule="auto"/>
        <w:jc w:val="both"/>
        <w:rPr>
          <w:sz w:val="20"/>
          <w:szCs w:val="20"/>
        </w:rPr>
      </w:pPr>
    </w:p>
    <w:p w14:paraId="306D5BD8" w14:textId="77777777" w:rsidR="00D55E6B" w:rsidRPr="00577D12" w:rsidRDefault="00D55E6B" w:rsidP="00577D12">
      <w:pPr>
        <w:spacing w:line="240" w:lineRule="auto"/>
        <w:jc w:val="both"/>
        <w:rPr>
          <w:rFonts w:eastAsia="Times New Roman" w:cs="Arial"/>
          <w:bCs/>
          <w:sz w:val="20"/>
          <w:szCs w:val="20"/>
          <w:lang w:eastAsia="cs-CZ"/>
        </w:rPr>
      </w:pPr>
    </w:p>
    <w:p w14:paraId="6E694D39" w14:textId="77777777" w:rsidR="00577D12" w:rsidRPr="00577D12" w:rsidRDefault="00577D12" w:rsidP="00577D12">
      <w:pPr>
        <w:numPr>
          <w:ilvl w:val="0"/>
          <w:numId w:val="3"/>
        </w:numPr>
        <w:spacing w:line="240" w:lineRule="auto"/>
        <w:jc w:val="both"/>
        <w:rPr>
          <w:rFonts w:eastAsia="Times New Roman" w:cs="Arial"/>
          <w:b/>
          <w:bCs/>
          <w:sz w:val="20"/>
          <w:szCs w:val="20"/>
          <w:lang w:eastAsia="cs-CZ"/>
        </w:rPr>
      </w:pPr>
      <w:r w:rsidRPr="00577D12">
        <w:rPr>
          <w:rFonts w:eastAsia="Times New Roman" w:cs="Arial"/>
          <w:b/>
          <w:bCs/>
          <w:sz w:val="20"/>
          <w:szCs w:val="20"/>
          <w:lang w:eastAsia="cs-CZ"/>
        </w:rPr>
        <w:lastRenderedPageBreak/>
        <w:t xml:space="preserve">Přílohy </w:t>
      </w:r>
      <w:r w:rsidR="00FE6A30">
        <w:rPr>
          <w:rFonts w:eastAsia="Times New Roman" w:cs="Arial"/>
          <w:b/>
          <w:bCs/>
          <w:sz w:val="20"/>
          <w:szCs w:val="20"/>
          <w:lang w:eastAsia="cs-CZ"/>
        </w:rPr>
        <w:t>výzvy</w:t>
      </w:r>
    </w:p>
    <w:p w14:paraId="58C48927" w14:textId="77777777" w:rsidR="00577D12" w:rsidRPr="00577D12" w:rsidRDefault="00577D12" w:rsidP="00577D12">
      <w:pPr>
        <w:spacing w:line="240" w:lineRule="auto"/>
        <w:jc w:val="both"/>
        <w:outlineLvl w:val="0"/>
        <w:rPr>
          <w:rFonts w:eastAsia="Times New Roman" w:cs="Arial"/>
          <w:sz w:val="20"/>
          <w:szCs w:val="20"/>
          <w:lang w:eastAsia="cs-C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7967"/>
      </w:tblGrid>
      <w:tr w:rsidR="00577D12" w:rsidRPr="00577D12" w14:paraId="13412F3D" w14:textId="77777777" w:rsidTr="00577D12">
        <w:trPr>
          <w:trHeight w:val="411"/>
        </w:trPr>
        <w:tc>
          <w:tcPr>
            <w:tcW w:w="1956" w:type="dxa"/>
            <w:shd w:val="clear" w:color="auto" w:fill="CCEDFF"/>
            <w:vAlign w:val="center"/>
          </w:tcPr>
          <w:p w14:paraId="06CE8A58" w14:textId="77777777" w:rsidR="00577D12" w:rsidRPr="00577D12" w:rsidRDefault="00577D12" w:rsidP="00577D12">
            <w:pPr>
              <w:spacing w:line="240" w:lineRule="auto"/>
              <w:jc w:val="center"/>
              <w:rPr>
                <w:rFonts w:eastAsia="Times New Roman" w:cs="Arial"/>
                <w:b/>
                <w:sz w:val="20"/>
                <w:szCs w:val="20"/>
                <w:lang w:eastAsia="cs-CZ"/>
              </w:rPr>
            </w:pPr>
            <w:r w:rsidRPr="00577D12">
              <w:rPr>
                <w:rFonts w:eastAsia="Times New Roman" w:cs="Arial"/>
                <w:b/>
                <w:sz w:val="20"/>
                <w:szCs w:val="20"/>
                <w:lang w:eastAsia="cs-CZ"/>
              </w:rPr>
              <w:t>číslo přílohy</w:t>
            </w:r>
          </w:p>
        </w:tc>
        <w:tc>
          <w:tcPr>
            <w:tcW w:w="7967" w:type="dxa"/>
            <w:shd w:val="clear" w:color="auto" w:fill="CCEDFF"/>
            <w:vAlign w:val="center"/>
          </w:tcPr>
          <w:p w14:paraId="3C9DF808" w14:textId="77777777" w:rsidR="00577D12" w:rsidRPr="00577D12" w:rsidRDefault="00577D12" w:rsidP="00577D12">
            <w:pPr>
              <w:spacing w:line="240" w:lineRule="auto"/>
              <w:jc w:val="center"/>
              <w:rPr>
                <w:rFonts w:eastAsia="Times New Roman" w:cs="Arial"/>
                <w:b/>
                <w:sz w:val="20"/>
                <w:szCs w:val="20"/>
                <w:lang w:eastAsia="cs-CZ"/>
              </w:rPr>
            </w:pPr>
            <w:r w:rsidRPr="00577D12">
              <w:rPr>
                <w:rFonts w:eastAsia="Times New Roman" w:cs="Arial"/>
                <w:b/>
                <w:sz w:val="20"/>
                <w:szCs w:val="20"/>
                <w:lang w:eastAsia="cs-CZ"/>
              </w:rPr>
              <w:t>název přílohy</w:t>
            </w:r>
          </w:p>
        </w:tc>
      </w:tr>
      <w:tr w:rsidR="00577D12" w:rsidRPr="00577D12" w14:paraId="265107B8" w14:textId="77777777" w:rsidTr="002D6ACA">
        <w:trPr>
          <w:trHeight w:val="453"/>
        </w:trPr>
        <w:tc>
          <w:tcPr>
            <w:tcW w:w="1956" w:type="dxa"/>
            <w:vAlign w:val="center"/>
          </w:tcPr>
          <w:p w14:paraId="46BDF2F4"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1</w:t>
            </w:r>
          </w:p>
        </w:tc>
        <w:tc>
          <w:tcPr>
            <w:tcW w:w="7967" w:type="dxa"/>
            <w:vAlign w:val="center"/>
          </w:tcPr>
          <w:p w14:paraId="001E5289"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Krycí list</w:t>
            </w:r>
          </w:p>
        </w:tc>
      </w:tr>
      <w:tr w:rsidR="00577D12" w:rsidRPr="00577D12" w14:paraId="17C6CBB2" w14:textId="77777777" w:rsidTr="002D6ACA">
        <w:trPr>
          <w:trHeight w:val="453"/>
        </w:trPr>
        <w:tc>
          <w:tcPr>
            <w:tcW w:w="1956" w:type="dxa"/>
            <w:vAlign w:val="center"/>
          </w:tcPr>
          <w:p w14:paraId="0DA1EF4C"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2</w:t>
            </w:r>
          </w:p>
        </w:tc>
        <w:tc>
          <w:tcPr>
            <w:tcW w:w="7967" w:type="dxa"/>
            <w:vAlign w:val="center"/>
          </w:tcPr>
          <w:p w14:paraId="1865E31F" w14:textId="77777777" w:rsidR="00577D12" w:rsidRPr="00577D12" w:rsidRDefault="00134D65" w:rsidP="00577D12">
            <w:pPr>
              <w:spacing w:line="240" w:lineRule="auto"/>
              <w:rPr>
                <w:rFonts w:eastAsia="Times New Roman" w:cs="Arial"/>
                <w:sz w:val="20"/>
                <w:szCs w:val="20"/>
                <w:lang w:eastAsia="cs-CZ"/>
              </w:rPr>
            </w:pPr>
            <w:r w:rsidRPr="00706627">
              <w:rPr>
                <w:rFonts w:eastAsia="Times New Roman" w:cs="Arial"/>
                <w:sz w:val="20"/>
                <w:szCs w:val="20"/>
                <w:lang w:eastAsia="cs-CZ"/>
              </w:rPr>
              <w:t>Všeobecná technická specifikace</w:t>
            </w:r>
          </w:p>
        </w:tc>
      </w:tr>
      <w:tr w:rsidR="00577D12" w:rsidRPr="00577D12" w14:paraId="02090759" w14:textId="77777777" w:rsidTr="002D6ACA">
        <w:trPr>
          <w:trHeight w:val="453"/>
        </w:trPr>
        <w:tc>
          <w:tcPr>
            <w:tcW w:w="1956" w:type="dxa"/>
            <w:vAlign w:val="center"/>
          </w:tcPr>
          <w:p w14:paraId="40811E51"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3</w:t>
            </w:r>
          </w:p>
        </w:tc>
        <w:tc>
          <w:tcPr>
            <w:tcW w:w="7967" w:type="dxa"/>
            <w:vAlign w:val="center"/>
          </w:tcPr>
          <w:p w14:paraId="3474DB2C" w14:textId="77777777" w:rsidR="00577D12" w:rsidRPr="00577D12" w:rsidRDefault="00134D65" w:rsidP="00577D12">
            <w:pPr>
              <w:spacing w:line="240" w:lineRule="auto"/>
              <w:rPr>
                <w:rFonts w:eastAsia="Times New Roman" w:cs="Arial"/>
                <w:sz w:val="20"/>
                <w:szCs w:val="20"/>
                <w:lang w:eastAsia="cs-CZ"/>
              </w:rPr>
            </w:pPr>
            <w:r w:rsidRPr="00706627">
              <w:rPr>
                <w:rFonts w:eastAsia="Times New Roman" w:cs="Arial"/>
                <w:sz w:val="20"/>
                <w:szCs w:val="20"/>
                <w:lang w:eastAsia="cs-CZ"/>
              </w:rPr>
              <w:t>Vzor – Čestné prohlášení dodavatele</w:t>
            </w:r>
          </w:p>
        </w:tc>
      </w:tr>
      <w:tr w:rsidR="00577D12" w:rsidRPr="00577D12" w14:paraId="19D7705E" w14:textId="77777777" w:rsidTr="002D6ACA">
        <w:trPr>
          <w:trHeight w:val="453"/>
        </w:trPr>
        <w:tc>
          <w:tcPr>
            <w:tcW w:w="1956" w:type="dxa"/>
            <w:vAlign w:val="center"/>
          </w:tcPr>
          <w:p w14:paraId="2F6B8513"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4</w:t>
            </w:r>
          </w:p>
        </w:tc>
        <w:tc>
          <w:tcPr>
            <w:tcW w:w="7967" w:type="dxa"/>
            <w:vAlign w:val="center"/>
          </w:tcPr>
          <w:p w14:paraId="4ADCF608" w14:textId="77777777" w:rsidR="00577D12" w:rsidRPr="00577D12" w:rsidRDefault="00134D65" w:rsidP="00577D12">
            <w:pPr>
              <w:spacing w:line="240" w:lineRule="auto"/>
              <w:rPr>
                <w:rFonts w:eastAsia="Times New Roman" w:cs="Arial"/>
                <w:sz w:val="20"/>
                <w:szCs w:val="20"/>
                <w:lang w:eastAsia="cs-CZ"/>
              </w:rPr>
            </w:pPr>
            <w:r w:rsidRPr="00706627">
              <w:rPr>
                <w:rFonts w:eastAsia="Times New Roman" w:cs="Arial"/>
                <w:sz w:val="20"/>
                <w:szCs w:val="20"/>
                <w:lang w:eastAsia="cs-CZ"/>
              </w:rPr>
              <w:t>Obligatorní návrh kupní smlouvy</w:t>
            </w:r>
          </w:p>
        </w:tc>
      </w:tr>
      <w:tr w:rsidR="00577D12" w:rsidRPr="00577D12" w14:paraId="0990088B" w14:textId="77777777" w:rsidTr="002D6ACA">
        <w:trPr>
          <w:trHeight w:val="453"/>
        </w:trPr>
        <w:tc>
          <w:tcPr>
            <w:tcW w:w="1956" w:type="dxa"/>
            <w:vAlign w:val="center"/>
          </w:tcPr>
          <w:p w14:paraId="78FE895B"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5</w:t>
            </w:r>
          </w:p>
        </w:tc>
        <w:tc>
          <w:tcPr>
            <w:tcW w:w="7967" w:type="dxa"/>
            <w:vAlign w:val="center"/>
          </w:tcPr>
          <w:p w14:paraId="57E865A3" w14:textId="77777777" w:rsidR="00577D12" w:rsidRPr="00577D12" w:rsidRDefault="00D2017A" w:rsidP="00577D12">
            <w:pPr>
              <w:spacing w:line="240" w:lineRule="auto"/>
              <w:rPr>
                <w:rFonts w:eastAsia="Times New Roman" w:cs="Arial"/>
                <w:sz w:val="20"/>
                <w:szCs w:val="20"/>
                <w:lang w:eastAsia="cs-CZ"/>
              </w:rPr>
            </w:pPr>
            <w:r w:rsidRPr="00577D12">
              <w:rPr>
                <w:rFonts w:eastAsia="Times New Roman" w:cs="Arial"/>
                <w:sz w:val="20"/>
                <w:szCs w:val="20"/>
                <w:lang w:eastAsia="cs-CZ"/>
              </w:rPr>
              <w:t>Seznam významných dodávek</w:t>
            </w:r>
          </w:p>
        </w:tc>
      </w:tr>
      <w:tr w:rsidR="00134D65" w:rsidRPr="00577D12" w14:paraId="70E6F08E" w14:textId="77777777" w:rsidTr="002D6ACA">
        <w:trPr>
          <w:trHeight w:val="453"/>
        </w:trPr>
        <w:tc>
          <w:tcPr>
            <w:tcW w:w="1956" w:type="dxa"/>
            <w:vAlign w:val="center"/>
          </w:tcPr>
          <w:p w14:paraId="75A4664E" w14:textId="77777777" w:rsidR="00134D65" w:rsidRPr="00577D12" w:rsidRDefault="00134D65" w:rsidP="00134D65">
            <w:pPr>
              <w:spacing w:line="240" w:lineRule="auto"/>
              <w:rPr>
                <w:rFonts w:eastAsia="Times New Roman" w:cs="Arial"/>
                <w:sz w:val="20"/>
                <w:szCs w:val="20"/>
                <w:lang w:eastAsia="cs-CZ"/>
              </w:rPr>
            </w:pPr>
            <w:r w:rsidRPr="00577D12">
              <w:rPr>
                <w:rFonts w:eastAsia="Times New Roman" w:cs="Arial"/>
                <w:sz w:val="20"/>
                <w:szCs w:val="20"/>
                <w:lang w:eastAsia="cs-CZ"/>
              </w:rPr>
              <w:t>Příloha č. 6</w:t>
            </w:r>
          </w:p>
        </w:tc>
        <w:tc>
          <w:tcPr>
            <w:tcW w:w="7967" w:type="dxa"/>
            <w:vAlign w:val="center"/>
          </w:tcPr>
          <w:p w14:paraId="3EF5A5D0" w14:textId="77777777" w:rsidR="00134D65" w:rsidRPr="00577D12" w:rsidRDefault="00134D65" w:rsidP="00134D65">
            <w:pPr>
              <w:spacing w:line="240" w:lineRule="auto"/>
              <w:rPr>
                <w:rFonts w:eastAsia="Times New Roman" w:cs="Arial"/>
                <w:sz w:val="20"/>
                <w:szCs w:val="20"/>
                <w:lang w:eastAsia="cs-CZ"/>
              </w:rPr>
            </w:pPr>
            <w:r w:rsidRPr="00706627">
              <w:rPr>
                <w:rFonts w:eastAsia="Times New Roman" w:cs="Arial"/>
                <w:sz w:val="20"/>
                <w:szCs w:val="20"/>
                <w:lang w:eastAsia="cs-CZ"/>
              </w:rPr>
              <w:t xml:space="preserve">Technická </w:t>
            </w:r>
            <w:proofErr w:type="gramStart"/>
            <w:r w:rsidRPr="00706627">
              <w:rPr>
                <w:rFonts w:eastAsia="Times New Roman" w:cs="Arial"/>
                <w:sz w:val="20"/>
                <w:szCs w:val="20"/>
                <w:lang w:eastAsia="cs-CZ"/>
              </w:rPr>
              <w:t>specifikace - rozklad</w:t>
            </w:r>
            <w:proofErr w:type="gramEnd"/>
            <w:r w:rsidRPr="00706627">
              <w:rPr>
                <w:rFonts w:eastAsia="Times New Roman" w:cs="Arial"/>
                <w:sz w:val="20"/>
                <w:szCs w:val="20"/>
                <w:lang w:eastAsia="cs-CZ"/>
              </w:rPr>
              <w:t xml:space="preserve"> nabídkové ceny</w:t>
            </w:r>
          </w:p>
        </w:tc>
      </w:tr>
      <w:tr w:rsidR="00134D65" w:rsidRPr="00577D12" w14:paraId="64D513CB" w14:textId="77777777" w:rsidTr="002D6ACA">
        <w:trPr>
          <w:trHeight w:val="453"/>
        </w:trPr>
        <w:tc>
          <w:tcPr>
            <w:tcW w:w="1956" w:type="dxa"/>
            <w:vAlign w:val="center"/>
          </w:tcPr>
          <w:p w14:paraId="66A7692D" w14:textId="77777777" w:rsidR="00134D65" w:rsidRPr="00CE6C6D" w:rsidRDefault="00134D65" w:rsidP="00134D65">
            <w:pPr>
              <w:spacing w:line="240" w:lineRule="auto"/>
              <w:rPr>
                <w:rFonts w:eastAsia="Times New Roman" w:cs="Arial"/>
                <w:sz w:val="20"/>
                <w:szCs w:val="20"/>
                <w:lang w:eastAsia="cs-CZ"/>
              </w:rPr>
            </w:pPr>
            <w:r w:rsidRPr="00577D12">
              <w:rPr>
                <w:rFonts w:eastAsia="Times New Roman" w:cs="Arial"/>
                <w:sz w:val="20"/>
                <w:szCs w:val="20"/>
                <w:lang w:eastAsia="cs-CZ"/>
              </w:rPr>
              <w:t xml:space="preserve">Příloha č. </w:t>
            </w:r>
            <w:r w:rsidRPr="00CE6C6D">
              <w:rPr>
                <w:rFonts w:eastAsia="Times New Roman" w:cs="Arial"/>
                <w:sz w:val="20"/>
                <w:szCs w:val="20"/>
                <w:lang w:eastAsia="cs-CZ"/>
              </w:rPr>
              <w:t>7</w:t>
            </w:r>
          </w:p>
        </w:tc>
        <w:tc>
          <w:tcPr>
            <w:tcW w:w="7967" w:type="dxa"/>
            <w:vAlign w:val="center"/>
          </w:tcPr>
          <w:p w14:paraId="3F7ACB46" w14:textId="77777777" w:rsidR="00134D65" w:rsidRPr="00CE6C6D" w:rsidRDefault="00134D65" w:rsidP="00134D65">
            <w:pPr>
              <w:spacing w:line="240" w:lineRule="auto"/>
              <w:rPr>
                <w:rFonts w:eastAsia="Times New Roman" w:cs="Arial"/>
                <w:sz w:val="20"/>
                <w:szCs w:val="20"/>
                <w:lang w:eastAsia="cs-CZ"/>
              </w:rPr>
            </w:pPr>
            <w:r w:rsidRPr="00CE6C6D">
              <w:rPr>
                <w:rFonts w:eastAsia="Times New Roman" w:cs="Arial"/>
                <w:sz w:val="20"/>
                <w:szCs w:val="20"/>
                <w:lang w:eastAsia="cs-CZ"/>
              </w:rPr>
              <w:t>Vzor čestného prohlášení dodavatele k mezinárodním sankcím</w:t>
            </w:r>
          </w:p>
        </w:tc>
      </w:tr>
      <w:tr w:rsidR="00134D65" w:rsidRPr="00577D12" w14:paraId="71C53C41" w14:textId="77777777" w:rsidTr="002D6ACA">
        <w:trPr>
          <w:trHeight w:val="453"/>
        </w:trPr>
        <w:tc>
          <w:tcPr>
            <w:tcW w:w="1956" w:type="dxa"/>
            <w:vAlign w:val="center"/>
          </w:tcPr>
          <w:p w14:paraId="5D654B01" w14:textId="77777777" w:rsidR="00134D65" w:rsidRPr="00577D12" w:rsidRDefault="00134D65" w:rsidP="00134D65">
            <w:pPr>
              <w:spacing w:line="240" w:lineRule="auto"/>
              <w:rPr>
                <w:rFonts w:eastAsia="Times New Roman" w:cs="Arial"/>
                <w:sz w:val="20"/>
                <w:szCs w:val="20"/>
                <w:lang w:eastAsia="cs-CZ"/>
              </w:rPr>
            </w:pPr>
            <w:r w:rsidRPr="00706627">
              <w:rPr>
                <w:rFonts w:eastAsia="Times New Roman" w:cs="Arial"/>
                <w:sz w:val="20"/>
                <w:szCs w:val="20"/>
                <w:lang w:eastAsia="cs-CZ"/>
              </w:rPr>
              <w:t>Příloha č. 8</w:t>
            </w:r>
          </w:p>
        </w:tc>
        <w:tc>
          <w:tcPr>
            <w:tcW w:w="7967" w:type="dxa"/>
            <w:vAlign w:val="center"/>
          </w:tcPr>
          <w:p w14:paraId="11FB53A9" w14:textId="77777777" w:rsidR="00134D65" w:rsidRPr="00CE6C6D" w:rsidRDefault="00134D65" w:rsidP="00134D65">
            <w:pPr>
              <w:spacing w:line="240" w:lineRule="auto"/>
              <w:rPr>
                <w:rFonts w:eastAsia="Times New Roman" w:cs="Arial"/>
                <w:sz w:val="20"/>
                <w:szCs w:val="20"/>
                <w:lang w:eastAsia="cs-CZ"/>
              </w:rPr>
            </w:pPr>
            <w:r w:rsidRPr="00706627">
              <w:rPr>
                <w:rFonts w:eastAsia="Times New Roman" w:cs="Arial"/>
                <w:sz w:val="20"/>
                <w:szCs w:val="20"/>
                <w:lang w:eastAsia="cs-CZ"/>
              </w:rPr>
              <w:t>Dezinfekční program Krajské zdravotní, a.s.</w:t>
            </w:r>
          </w:p>
        </w:tc>
      </w:tr>
      <w:tr w:rsidR="004B21AB" w:rsidRPr="00577D12" w14:paraId="56EC3FA1" w14:textId="77777777" w:rsidTr="00000BA0">
        <w:trPr>
          <w:trHeight w:val="453"/>
        </w:trPr>
        <w:tc>
          <w:tcPr>
            <w:tcW w:w="1956" w:type="dxa"/>
            <w:shd w:val="clear" w:color="auto" w:fill="auto"/>
            <w:vAlign w:val="center"/>
          </w:tcPr>
          <w:p w14:paraId="36A57CDB" w14:textId="77777777" w:rsidR="004B21AB" w:rsidRPr="00706627" w:rsidRDefault="004B21AB" w:rsidP="00134D65">
            <w:pPr>
              <w:spacing w:line="240" w:lineRule="auto"/>
              <w:rPr>
                <w:rFonts w:eastAsia="Times New Roman" w:cs="Arial"/>
                <w:sz w:val="20"/>
                <w:szCs w:val="20"/>
                <w:lang w:eastAsia="cs-CZ"/>
              </w:rPr>
            </w:pPr>
            <w:r>
              <w:rPr>
                <w:rFonts w:eastAsia="Times New Roman" w:cs="Arial"/>
                <w:sz w:val="20"/>
                <w:szCs w:val="20"/>
                <w:lang w:eastAsia="cs-CZ"/>
              </w:rPr>
              <w:t>Příloha č. 9</w:t>
            </w:r>
          </w:p>
        </w:tc>
        <w:tc>
          <w:tcPr>
            <w:tcW w:w="7967" w:type="dxa"/>
            <w:shd w:val="clear" w:color="auto" w:fill="auto"/>
            <w:vAlign w:val="center"/>
          </w:tcPr>
          <w:p w14:paraId="05B39F20" w14:textId="77777777" w:rsidR="004B21AB" w:rsidRPr="00706627" w:rsidRDefault="004B21AB" w:rsidP="00134D65">
            <w:pPr>
              <w:spacing w:line="240" w:lineRule="auto"/>
              <w:rPr>
                <w:rFonts w:eastAsia="Times New Roman" w:cs="Arial"/>
                <w:sz w:val="20"/>
                <w:szCs w:val="20"/>
                <w:lang w:eastAsia="cs-CZ"/>
              </w:rPr>
            </w:pPr>
            <w:r>
              <w:rPr>
                <w:rFonts w:eastAsia="Times New Roman" w:cs="Arial"/>
                <w:sz w:val="20"/>
                <w:szCs w:val="20"/>
                <w:lang w:eastAsia="cs-CZ"/>
              </w:rPr>
              <w:t>Projektová dokumentace a vizualizace</w:t>
            </w:r>
          </w:p>
        </w:tc>
      </w:tr>
    </w:tbl>
    <w:p w14:paraId="4051D563" w14:textId="77777777" w:rsidR="00932EB1" w:rsidRPr="00CE6C6D" w:rsidRDefault="00577D12" w:rsidP="00CE6C6D">
      <w:pPr>
        <w:spacing w:before="240" w:line="240" w:lineRule="auto"/>
        <w:jc w:val="both"/>
        <w:rPr>
          <w:rFonts w:eastAsia="Times New Roman" w:cs="Arial"/>
          <w:sz w:val="20"/>
          <w:szCs w:val="20"/>
          <w:lang w:eastAsia="cs-CZ"/>
        </w:rPr>
      </w:pPr>
      <w:r w:rsidRPr="00577D12">
        <w:rPr>
          <w:rFonts w:eastAsia="Times New Roman" w:cs="Arial"/>
          <w:sz w:val="20"/>
          <w:szCs w:val="20"/>
          <w:lang w:eastAsia="cs-CZ"/>
        </w:rPr>
        <w:t xml:space="preserve">Přílohy </w:t>
      </w:r>
      <w:r w:rsidR="00FE6A30">
        <w:rPr>
          <w:rFonts w:eastAsia="Times New Roman" w:cs="Arial"/>
          <w:sz w:val="20"/>
          <w:szCs w:val="20"/>
          <w:lang w:eastAsia="cs-CZ"/>
        </w:rPr>
        <w:t>výzvy</w:t>
      </w:r>
      <w:r w:rsidRPr="00577D12">
        <w:rPr>
          <w:rFonts w:eastAsia="Times New Roman" w:cs="Arial"/>
          <w:sz w:val="20"/>
          <w:szCs w:val="20"/>
          <w:lang w:eastAsia="cs-CZ"/>
        </w:rPr>
        <w:t xml:space="preserve"> v elektronické podobě jsou zveřejněny na profilu zadavatele </w:t>
      </w:r>
      <w:hyperlink r:id="rId11">
        <w:r w:rsidRPr="00577D12">
          <w:rPr>
            <w:rFonts w:eastAsia="Times New Roman" w:cs="Arial"/>
            <w:color w:val="0000FF"/>
            <w:sz w:val="20"/>
            <w:szCs w:val="20"/>
            <w:u w:val="single"/>
            <w:lang w:eastAsia="cs-CZ"/>
          </w:rPr>
          <w:t>https://zakazky.kzcr.eu/</w:t>
        </w:r>
      </w:hyperlink>
      <w:r w:rsidRPr="00577D12">
        <w:rPr>
          <w:rFonts w:eastAsia="Times New Roman" w:cs="Arial"/>
          <w:sz w:val="20"/>
          <w:szCs w:val="20"/>
          <w:lang w:eastAsia="cs-CZ"/>
        </w:rPr>
        <w:t xml:space="preserve"> u příslušné zakázky.</w:t>
      </w:r>
    </w:p>
    <w:sectPr w:rsidR="00932EB1" w:rsidRPr="00CE6C6D" w:rsidSect="008F4FC4">
      <w:headerReference w:type="default" r:id="rId12"/>
      <w:footerReference w:type="default" r:id="rId13"/>
      <w:pgSz w:w="11906" w:h="16838"/>
      <w:pgMar w:top="2835" w:right="849" w:bottom="204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24E8F" w14:textId="77777777" w:rsidR="00CF7641" w:rsidRDefault="00CF7641" w:rsidP="004A044C">
      <w:pPr>
        <w:spacing w:line="240" w:lineRule="auto"/>
      </w:pPr>
      <w:r>
        <w:separator/>
      </w:r>
    </w:p>
  </w:endnote>
  <w:endnote w:type="continuationSeparator" w:id="0">
    <w:p w14:paraId="6DB46CBA" w14:textId="77777777" w:rsidR="00CF7641" w:rsidRDefault="00CF7641" w:rsidP="004A0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EBCE" w14:textId="77777777" w:rsidR="00240FFA" w:rsidRDefault="00125813" w:rsidP="00E01B24">
    <w:pPr>
      <w:pStyle w:val="Zpat"/>
      <w:ind w:left="709"/>
    </w:pPr>
    <w:r>
      <w:rPr>
        <w:noProof/>
        <w:lang w:eastAsia="cs-CZ"/>
      </w:rPr>
      <mc:AlternateContent>
        <mc:Choice Requires="wps">
          <w:drawing>
            <wp:anchor distT="0" distB="0" distL="114300" distR="114300" simplePos="0" relativeHeight="251668480" behindDoc="0" locked="0" layoutInCell="1" allowOverlap="1" wp14:anchorId="5EBB5BDA" wp14:editId="54BFB574">
              <wp:simplePos x="0" y="0"/>
              <wp:positionH relativeFrom="column">
                <wp:posOffset>3803015</wp:posOffset>
              </wp:positionH>
              <wp:positionV relativeFrom="paragraph">
                <wp:posOffset>-242570</wp:posOffset>
              </wp:positionV>
              <wp:extent cx="1139825" cy="647700"/>
              <wp:effectExtent l="0" t="0" r="0" b="0"/>
              <wp:wrapNone/>
              <wp:docPr id="1515266188" name="Textové pole 139066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47700"/>
                      </a:xfrm>
                      <a:prstGeom prst="rect">
                        <a:avLst/>
                      </a:prstGeom>
                      <a:noFill/>
                      <a:ln w="9525">
                        <a:noFill/>
                        <a:miter lim="800000"/>
                        <a:headEnd/>
                        <a:tailEnd/>
                      </a:ln>
                    </wps:spPr>
                    <wps:txbx>
                      <w:txbxContent>
                        <w:p w14:paraId="4C2C7F27" w14:textId="77777777" w:rsidR="00240FFA" w:rsidRPr="00240FFA" w:rsidRDefault="00240FFA" w:rsidP="00240FFA">
                          <w:pPr>
                            <w:pStyle w:val="textzapati"/>
                          </w:pPr>
                          <w:r w:rsidRPr="00240FFA">
                            <w:t>IČO: 25488627</w:t>
                          </w:r>
                        </w:p>
                        <w:p w14:paraId="6216DCF3" w14:textId="77777777" w:rsidR="00240FFA" w:rsidRPr="00240FFA" w:rsidRDefault="00240FFA" w:rsidP="00240FFA">
                          <w:pPr>
                            <w:pStyle w:val="textzapati"/>
                          </w:pPr>
                          <w:r w:rsidRPr="00240FFA">
                            <w:t>DIČ: CZ25488627</w:t>
                          </w:r>
                        </w:p>
                        <w:p w14:paraId="222731B1" w14:textId="77777777" w:rsidR="00240FFA" w:rsidRPr="00240FFA" w:rsidRDefault="00240FFA" w:rsidP="00240FFA">
                          <w:pPr>
                            <w:pStyle w:val="textzapati"/>
                          </w:pPr>
                          <w:r w:rsidRPr="00240FFA">
                            <w:t>ID DS: 5gueuef</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6CD192A" id="_x0000_t202" coordsize="21600,21600" o:spt="202" path="m,l,21600r21600,l21600,xe">
              <v:stroke joinstyle="miter"/>
              <v:path gradientshapeok="t" o:connecttype="rect"/>
            </v:shapetype>
            <v:shape id="Textové pole 1390663214" o:spid="_x0000_s1026" type="#_x0000_t202" style="position:absolute;left:0;text-align:left;margin-left:299.45pt;margin-top:-19.1pt;width:89.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" filled="f" stroked="f">
              <v:textbox>
                <w:txbxContent>
                  <w:p w:rsidR="00240FFA" w:rsidRPr="00240FFA" w:rsidRDefault="00240FFA" w:rsidP="00240FFA">
                    <w:pPr>
                      <w:pStyle w:val="textzapati"/>
                    </w:pPr>
                    <w:r w:rsidRPr="00240FFA">
                      <w:t>IČO: 25488627</w:t>
                    </w:r>
                  </w:p>
                  <w:p w:rsidR="00240FFA" w:rsidRPr="00240FFA" w:rsidRDefault="00240FFA" w:rsidP="00240FFA">
                    <w:pPr>
                      <w:pStyle w:val="textzapati"/>
                    </w:pPr>
                    <w:r w:rsidRPr="00240FFA">
                      <w:t>DIČ: CZ25488627</w:t>
                    </w:r>
                  </w:p>
                  <w:p w:rsidR="00240FFA" w:rsidRPr="00240FFA" w:rsidRDefault="00240FFA" w:rsidP="00240FFA">
                    <w:pPr>
                      <w:pStyle w:val="textzapati"/>
                    </w:pPr>
                    <w:r w:rsidRPr="00240FFA">
                      <w:t>ID DS: 5gueuef</w:t>
                    </w:r>
                  </w:p>
                </w:txbxContent>
              </v:textbox>
            </v:shape>
          </w:pict>
        </mc:Fallback>
      </mc:AlternateContent>
    </w:r>
    <w:r w:rsidR="006F2635">
      <w:rPr>
        <w:noProof/>
        <w:lang w:eastAsia="cs-CZ"/>
      </w:rPr>
      <mc:AlternateContent>
        <mc:Choice Requires="wps">
          <w:drawing>
            <wp:anchor distT="0" distB="0" distL="114300" distR="114300" simplePos="0" relativeHeight="251670528" behindDoc="0" locked="0" layoutInCell="1" allowOverlap="1" wp14:anchorId="59A0F543" wp14:editId="0EEDE82E">
              <wp:simplePos x="0" y="0"/>
              <wp:positionH relativeFrom="column">
                <wp:posOffset>3734104</wp:posOffset>
              </wp:positionH>
              <wp:positionV relativeFrom="paragraph">
                <wp:posOffset>-182880</wp:posOffset>
              </wp:positionV>
              <wp:extent cx="0" cy="497205"/>
              <wp:effectExtent l="0" t="0" r="38100" b="36195"/>
              <wp:wrapNone/>
              <wp:docPr id="1259062222" name="Přímá spojnice 1633705525"/>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AE6102" id="Přímá spojnice 16337055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4pt,-14.4pt" to="29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" strokecolor="#00a7ff"/>
          </w:pict>
        </mc:Fallback>
      </mc:AlternateContent>
    </w:r>
    <w:r w:rsidR="00AB233A">
      <w:rPr>
        <w:noProof/>
        <w:lang w:eastAsia="cs-CZ"/>
      </w:rPr>
      <mc:AlternateContent>
        <mc:Choice Requires="wps">
          <w:drawing>
            <wp:anchor distT="0" distB="0" distL="114300" distR="114300" simplePos="0" relativeHeight="251666432" behindDoc="0" locked="0" layoutInCell="1" allowOverlap="1" wp14:anchorId="57F0E235" wp14:editId="4F22FF9E">
              <wp:simplePos x="0" y="0"/>
              <wp:positionH relativeFrom="column">
                <wp:posOffset>-142820</wp:posOffset>
              </wp:positionH>
              <wp:positionV relativeFrom="paragraph">
                <wp:posOffset>-242901</wp:posOffset>
              </wp:positionV>
              <wp:extent cx="2462806" cy="621030"/>
              <wp:effectExtent l="0" t="0" r="0" b="0"/>
              <wp:wrapNone/>
              <wp:docPr id="15104425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806" cy="621030"/>
                      </a:xfrm>
                      <a:prstGeom prst="rect">
                        <a:avLst/>
                      </a:prstGeom>
                      <a:noFill/>
                      <a:ln w="9525">
                        <a:noFill/>
                        <a:miter lim="800000"/>
                        <a:headEnd/>
                        <a:tailEnd/>
                      </a:ln>
                    </wps:spPr>
                    <wps:txbx>
                      <w:txbxContent>
                        <w:p w14:paraId="1D482A23" w14:textId="77777777" w:rsidR="00240FFA" w:rsidRPr="00AB233A" w:rsidRDefault="00240FFA" w:rsidP="00240FFA">
                          <w:pPr>
                            <w:pStyle w:val="textzapati"/>
                            <w:rPr>
                              <w:szCs w:val="16"/>
                            </w:rPr>
                          </w:pPr>
                          <w:proofErr w:type="spellStart"/>
                          <w:r w:rsidRPr="00AB233A">
                            <w:rPr>
                              <w:szCs w:val="16"/>
                            </w:rPr>
                            <w:t>Krajská</w:t>
                          </w:r>
                          <w:proofErr w:type="spellEnd"/>
                          <w:r w:rsidRPr="00AB233A">
                            <w:rPr>
                              <w:szCs w:val="16"/>
                            </w:rPr>
                            <w:t xml:space="preserve"> </w:t>
                          </w:r>
                          <w:proofErr w:type="spellStart"/>
                          <w:r w:rsidRPr="00AB233A">
                            <w:rPr>
                              <w:szCs w:val="16"/>
                            </w:rPr>
                            <w:t>zdravotní</w:t>
                          </w:r>
                          <w:proofErr w:type="spellEnd"/>
                          <w:r w:rsidRPr="00AB233A">
                            <w:rPr>
                              <w:szCs w:val="16"/>
                            </w:rPr>
                            <w:t xml:space="preserve">, </w:t>
                          </w:r>
                          <w:proofErr w:type="spellStart"/>
                          <w:r w:rsidRPr="00AB233A">
                            <w:rPr>
                              <w:szCs w:val="16"/>
                            </w:rPr>
                            <w:t>a.s.</w:t>
                          </w:r>
                          <w:proofErr w:type="spellEnd"/>
                          <w:r w:rsidRPr="00AB233A">
                            <w:rPr>
                              <w:szCs w:val="16"/>
                            </w:rPr>
                            <w:t xml:space="preserve"> </w:t>
                          </w:r>
                        </w:p>
                        <w:p w14:paraId="74853071" w14:textId="77777777" w:rsidR="000A73EC" w:rsidRDefault="000A73EC" w:rsidP="00240FFA">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3316/12A</w:t>
                          </w:r>
                        </w:p>
                        <w:p w14:paraId="34A053F1" w14:textId="77777777" w:rsidR="00240FFA" w:rsidRPr="00AB233A" w:rsidRDefault="000A73EC" w:rsidP="00240FFA">
                          <w:pPr>
                            <w:pStyle w:val="textzapati"/>
                            <w:rPr>
                              <w:szCs w:val="16"/>
                            </w:rPr>
                          </w:pPr>
                          <w:r>
                            <w:rPr>
                              <w:szCs w:val="16"/>
                            </w:rPr>
                            <w:t xml:space="preserve">401 13 </w:t>
                          </w:r>
                          <w:proofErr w:type="spellStart"/>
                          <w:r>
                            <w:rPr>
                              <w:szCs w:val="16"/>
                            </w:rPr>
                            <w:t>Ústí</w:t>
                          </w:r>
                          <w:proofErr w:type="spellEnd"/>
                          <w:r>
                            <w:rPr>
                              <w:szCs w:val="16"/>
                            </w:rPr>
                            <w:t xml:space="preserve"> and Labem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1821A5C" id="Textové pole 2" o:spid="_x0000_s1027" type="#_x0000_t202" style="position:absolute;left:0;text-align:left;margin-left:-11.25pt;margin-top:-19.15pt;width:193.9pt;height:48.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" filled="f" stroked="f">
              <v:textbox>
                <w:txbxContent>
                  <w:p w:rsidR="00240FFA" w:rsidRPr="00AB233A" w:rsidRDefault="00240FFA" w:rsidP="00240FFA">
                    <w:pPr>
                      <w:pStyle w:val="textzapati"/>
                      <w:rPr>
                        <w:szCs w:val="16"/>
                      </w:rPr>
                    </w:pPr>
                    <w:r w:rsidRPr="00AB233A">
                      <w:rPr>
                        <w:szCs w:val="16"/>
                      </w:rPr>
                      <w:t xml:space="preserve">Krajská zdravotní, a.s. </w:t>
                    </w:r>
                  </w:p>
                  <w:p w:rsidR="000A73EC" w:rsidRDefault="000A73EC" w:rsidP="00240FFA">
                    <w:pPr>
                      <w:pStyle w:val="textzapati"/>
                      <w:rPr>
                        <w:szCs w:val="16"/>
                      </w:rPr>
                    </w:pPr>
                    <w:r>
                      <w:rPr>
                        <w:szCs w:val="16"/>
                      </w:rPr>
                      <w:t>Sociální péče 3316/12A</w:t>
                    </w:r>
                  </w:p>
                  <w:p w:rsidR="00240FFA" w:rsidRPr="00AB233A" w:rsidRDefault="000A73EC" w:rsidP="00240FFA">
                    <w:pPr>
                      <w:pStyle w:val="textzapati"/>
                      <w:rPr>
                        <w:szCs w:val="16"/>
                      </w:rPr>
                    </w:pPr>
                    <w:r>
                      <w:rPr>
                        <w:szCs w:val="16"/>
                      </w:rPr>
                      <w:t>401 13 Ústí and Labem</w:t>
                    </w:r>
                  </w:p>
                </w:txbxContent>
              </v:textbox>
            </v:shape>
          </w:pict>
        </mc:Fallback>
      </mc:AlternateContent>
    </w:r>
    <w:r w:rsidR="00AB233A">
      <w:rPr>
        <w:noProof/>
        <w:lang w:eastAsia="cs-CZ"/>
      </w:rPr>
      <mc:AlternateContent>
        <mc:Choice Requires="wps">
          <w:drawing>
            <wp:anchor distT="0" distB="0" distL="114300" distR="114300" simplePos="0" relativeHeight="251667456" behindDoc="0" locked="0" layoutInCell="1" allowOverlap="1" wp14:anchorId="0CB52D9D" wp14:editId="1DA39204">
              <wp:simplePos x="0" y="0"/>
              <wp:positionH relativeFrom="column">
                <wp:posOffset>2463800</wp:posOffset>
              </wp:positionH>
              <wp:positionV relativeFrom="paragraph">
                <wp:posOffset>-241300</wp:posOffset>
              </wp:positionV>
              <wp:extent cx="1243330" cy="657860"/>
              <wp:effectExtent l="0" t="0" r="0" b="0"/>
              <wp:wrapNone/>
              <wp:docPr id="561628036" name="Textové pole 976648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657860"/>
                      </a:xfrm>
                      <a:prstGeom prst="rect">
                        <a:avLst/>
                      </a:prstGeom>
                      <a:noFill/>
                      <a:ln w="9525">
                        <a:noFill/>
                        <a:miter lim="800000"/>
                        <a:headEnd/>
                        <a:tailEnd/>
                      </a:ln>
                    </wps:spPr>
                    <wps:txbx>
                      <w:txbxContent>
                        <w:p w14:paraId="5908DE6B"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44499141" w14:textId="77777777" w:rsidR="00240FFA" w:rsidRPr="00240FFA" w:rsidRDefault="00240FFA" w:rsidP="00240FFA">
                          <w:pPr>
                            <w:pStyle w:val="textzapati"/>
                          </w:pPr>
                          <w:r w:rsidRPr="00240FFA">
                            <w:t>ePodatelna@kzcr.eu</w:t>
                          </w:r>
                        </w:p>
                        <w:p w14:paraId="5556310B" w14:textId="77777777" w:rsidR="00240FFA" w:rsidRPr="00240FFA" w:rsidRDefault="00D47E6C" w:rsidP="00240FFA">
                          <w:pPr>
                            <w:pStyle w:val="textzapati"/>
                          </w:pPr>
                          <w:proofErr w:type="spellStart"/>
                          <w:r>
                            <w:t>č.ú</w:t>
                          </w:r>
                          <w:proofErr w:type="spellEnd"/>
                          <w:r>
                            <w:t xml:space="preserve">.: </w:t>
                          </w:r>
                          <w:r w:rsidR="00240FFA" w:rsidRPr="00240FFA">
                            <w:t>216686400/0300</w:t>
                          </w:r>
                        </w:p>
                      </w:txbxContent>
                    </wps:txbx>
                    <wps:bodyPr rot="0" vert="horz" wrap="square" lIns="91440" tIns="45720" rIns="91440" bIns="45720" anchor="t" anchorCtr="0">
                      <a:noAutofit/>
                    </wps:bodyPr>
                  </wps:wsp>
                </a:graphicData>
              </a:graphic>
            </wp:anchor>
          </w:drawing>
        </mc:Choice>
        <mc:Fallback>
          <w:pict>
            <v:shape w14:anchorId="24EABB17" id="Textové pole 976648098" o:spid="_x0000_s1028" type="#_x0000_t202" style="position:absolute;left:0;text-align:left;margin-left:194pt;margin-top:-19pt;width:97.9pt;height:5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" filled="f" stroked="f">
              <v:textbox>
                <w:txbxContent>
                  <w:p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rsidR="00240FFA" w:rsidRPr="00240FFA" w:rsidRDefault="00240FFA" w:rsidP="00240FFA">
                    <w:pPr>
                      <w:pStyle w:val="textzapati"/>
                    </w:pPr>
                    <w:r w:rsidRPr="00240FFA">
                      <w:t>ePodatelna@kzcr.eu</w:t>
                    </w:r>
                  </w:p>
                  <w:p w:rsidR="00240FFA" w:rsidRPr="00240FFA" w:rsidRDefault="00D47E6C" w:rsidP="00240FFA">
                    <w:pPr>
                      <w:pStyle w:val="textzapati"/>
                    </w:pPr>
                    <w:r>
                      <w:t xml:space="preserve">č.ú.: </w:t>
                    </w:r>
                    <w:r w:rsidR="00240FFA" w:rsidRPr="00240FFA">
                      <w:t>216686400/0300</w:t>
                    </w:r>
                  </w:p>
                </w:txbxContent>
              </v:textbox>
            </v:shape>
          </w:pict>
        </mc:Fallback>
      </mc:AlternateContent>
    </w:r>
    <w:r w:rsidR="00AB233A">
      <w:rPr>
        <w:noProof/>
        <w:lang w:eastAsia="cs-CZ"/>
      </w:rPr>
      <mc:AlternateContent>
        <mc:Choice Requires="wps">
          <w:drawing>
            <wp:anchor distT="0" distB="0" distL="114300" distR="114300" simplePos="0" relativeHeight="251669504" behindDoc="0" locked="0" layoutInCell="1" allowOverlap="1" wp14:anchorId="27255CDA" wp14:editId="5F67CFEA">
              <wp:simplePos x="0" y="0"/>
              <wp:positionH relativeFrom="column">
                <wp:posOffset>2377771</wp:posOffset>
              </wp:positionH>
              <wp:positionV relativeFrom="paragraph">
                <wp:posOffset>-175895</wp:posOffset>
              </wp:positionV>
              <wp:extent cx="0" cy="497205"/>
              <wp:effectExtent l="0" t="0" r="38100" b="36195"/>
              <wp:wrapNone/>
              <wp:docPr id="1493211819" name="Přímá spojnice 1207160886"/>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D42D50" id="Přímá spojnice 120716088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25pt,-13.85pt" to="187.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" strokecolor="#00a7ff"/>
          </w:pict>
        </mc:Fallback>
      </mc:AlternateContent>
    </w:r>
    <w:r w:rsidR="00AB233A">
      <w:rPr>
        <w:noProof/>
        <w:lang w:eastAsia="cs-CZ"/>
      </w:rPr>
      <w:drawing>
        <wp:anchor distT="0" distB="0" distL="114300" distR="114300" simplePos="0" relativeHeight="251659264" behindDoc="1" locked="0" layoutInCell="1" allowOverlap="1" wp14:anchorId="2CA0311B" wp14:editId="18889E45">
          <wp:simplePos x="0" y="0"/>
          <wp:positionH relativeFrom="column">
            <wp:posOffset>4959795</wp:posOffset>
          </wp:positionH>
          <wp:positionV relativeFrom="paragraph">
            <wp:posOffset>10160</wp:posOffset>
          </wp:positionV>
          <wp:extent cx="1677035" cy="255270"/>
          <wp:effectExtent l="0" t="0" r="0" b="0"/>
          <wp:wrapNone/>
          <wp:docPr id="1766013564" name="Obrázek 176601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na 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2552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2702" w14:textId="77777777" w:rsidR="00CF7641" w:rsidRDefault="00CF7641" w:rsidP="004A044C">
      <w:pPr>
        <w:spacing w:line="240" w:lineRule="auto"/>
      </w:pPr>
      <w:r>
        <w:separator/>
      </w:r>
    </w:p>
  </w:footnote>
  <w:footnote w:type="continuationSeparator" w:id="0">
    <w:p w14:paraId="675E5F0A" w14:textId="77777777" w:rsidR="00CF7641" w:rsidRDefault="00CF7641" w:rsidP="004A0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8B08" w14:textId="77777777" w:rsidR="004A044C" w:rsidRDefault="008F4FC4" w:rsidP="008F4FC4">
    <w:pPr>
      <w:pStyle w:val="Zhlav"/>
      <w:tabs>
        <w:tab w:val="clear" w:pos="4536"/>
        <w:tab w:val="clear" w:pos="9072"/>
        <w:tab w:val="right" w:pos="9923"/>
      </w:tabs>
    </w:pPr>
    <w:r>
      <w:rPr>
        <w:color w:val="A6A6A6" w:themeColor="background1" w:themeShade="A6"/>
        <w:sz w:val="16"/>
        <w:szCs w:val="16"/>
      </w:rPr>
      <w:tab/>
    </w:r>
    <w:r w:rsidRPr="000D32EA">
      <w:rPr>
        <w:color w:val="A6A6A6" w:themeColor="background1" w:themeShade="A6"/>
        <w:sz w:val="16"/>
        <w:szCs w:val="16"/>
      </w:rPr>
      <w:t xml:space="preserve">Stránka </w:t>
    </w:r>
    <w:r w:rsidRPr="000D32EA">
      <w:rPr>
        <w:b/>
        <w:bCs/>
        <w:color w:val="A6A6A6" w:themeColor="background1" w:themeShade="A6"/>
        <w:sz w:val="16"/>
        <w:szCs w:val="16"/>
      </w:rPr>
      <w:fldChar w:fldCharType="begin"/>
    </w:r>
    <w:r w:rsidRPr="000D32EA">
      <w:rPr>
        <w:b/>
        <w:bCs/>
        <w:color w:val="A6A6A6" w:themeColor="background1" w:themeShade="A6"/>
        <w:sz w:val="16"/>
        <w:szCs w:val="16"/>
      </w:rPr>
      <w:instrText>PAGE  \* Arabic  \* MERGEFORMAT</w:instrText>
    </w:r>
    <w:r w:rsidRPr="000D32EA">
      <w:rPr>
        <w:b/>
        <w:bCs/>
        <w:color w:val="A6A6A6" w:themeColor="background1" w:themeShade="A6"/>
        <w:sz w:val="16"/>
        <w:szCs w:val="16"/>
      </w:rPr>
      <w:fldChar w:fldCharType="separate"/>
    </w:r>
    <w:r w:rsidR="004B21AB">
      <w:rPr>
        <w:b/>
        <w:bCs/>
        <w:noProof/>
        <w:color w:val="A6A6A6" w:themeColor="background1" w:themeShade="A6"/>
        <w:sz w:val="16"/>
        <w:szCs w:val="16"/>
      </w:rPr>
      <w:t>3</w:t>
    </w:r>
    <w:r w:rsidRPr="000D32EA">
      <w:rPr>
        <w:b/>
        <w:bCs/>
        <w:color w:val="A6A6A6" w:themeColor="background1" w:themeShade="A6"/>
        <w:sz w:val="16"/>
        <w:szCs w:val="16"/>
      </w:rPr>
      <w:fldChar w:fldCharType="end"/>
    </w:r>
    <w:r w:rsidRPr="000D32EA">
      <w:rPr>
        <w:color w:val="A6A6A6" w:themeColor="background1" w:themeShade="A6"/>
        <w:sz w:val="16"/>
        <w:szCs w:val="16"/>
      </w:rPr>
      <w:t xml:space="preserve"> z </w:t>
    </w:r>
    <w:r w:rsidRPr="000D32EA">
      <w:rPr>
        <w:b/>
        <w:bCs/>
        <w:color w:val="A6A6A6" w:themeColor="background1" w:themeShade="A6"/>
        <w:sz w:val="16"/>
        <w:szCs w:val="16"/>
      </w:rPr>
      <w:fldChar w:fldCharType="begin"/>
    </w:r>
    <w:r w:rsidRPr="000D32EA">
      <w:rPr>
        <w:b/>
        <w:bCs/>
        <w:color w:val="A6A6A6" w:themeColor="background1" w:themeShade="A6"/>
        <w:sz w:val="16"/>
        <w:szCs w:val="16"/>
      </w:rPr>
      <w:instrText>NUMPAGES  \* Arabic  \* MERGEFORMAT</w:instrText>
    </w:r>
    <w:r w:rsidRPr="000D32EA">
      <w:rPr>
        <w:b/>
        <w:bCs/>
        <w:color w:val="A6A6A6" w:themeColor="background1" w:themeShade="A6"/>
        <w:sz w:val="16"/>
        <w:szCs w:val="16"/>
      </w:rPr>
      <w:fldChar w:fldCharType="separate"/>
    </w:r>
    <w:r w:rsidR="004B21AB">
      <w:rPr>
        <w:b/>
        <w:bCs/>
        <w:noProof/>
        <w:color w:val="A6A6A6" w:themeColor="background1" w:themeShade="A6"/>
        <w:sz w:val="16"/>
        <w:szCs w:val="16"/>
      </w:rPr>
      <w:t>7</w:t>
    </w:r>
    <w:r w:rsidRPr="000D32EA">
      <w:rPr>
        <w:b/>
        <w:bCs/>
        <w:color w:val="A6A6A6" w:themeColor="background1" w:themeShade="A6"/>
        <w:sz w:val="16"/>
        <w:szCs w:val="16"/>
      </w:rPr>
      <w:fldChar w:fldCharType="end"/>
    </w:r>
    <w:r w:rsidR="000A73EC">
      <w:rPr>
        <w:noProof/>
        <w:lang w:eastAsia="cs-CZ"/>
      </w:rPr>
      <w:drawing>
        <wp:anchor distT="0" distB="0" distL="114300" distR="114300" simplePos="0" relativeHeight="251673600" behindDoc="1" locked="0" layoutInCell="1" allowOverlap="1" wp14:anchorId="4C177207" wp14:editId="3A7E43F2">
          <wp:simplePos x="0" y="0"/>
          <wp:positionH relativeFrom="column">
            <wp:posOffset>-353060</wp:posOffset>
          </wp:positionH>
          <wp:positionV relativeFrom="paragraph">
            <wp:posOffset>-180340</wp:posOffset>
          </wp:positionV>
          <wp:extent cx="2916000" cy="756000"/>
          <wp:effectExtent l="0" t="0" r="0" b="6350"/>
          <wp:wrapNone/>
          <wp:docPr id="1928592975" name="Obrázek 1928592975" descr="Obsah obrázku text,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73725" name="Obrázek 1493173725" descr="Obsah obrázku text, Písmo, Grafika, bílé&#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756000"/>
                  </a:xfrm>
                  <a:prstGeom prst="rect">
                    <a:avLst/>
                  </a:prstGeom>
                </pic:spPr>
              </pic:pic>
            </a:graphicData>
          </a:graphic>
          <wp14:sizeRelH relativeFrom="margin">
            <wp14:pctWidth>0</wp14:pctWidth>
          </wp14:sizeRelH>
          <wp14:sizeRelV relativeFrom="margin">
            <wp14:pctHeight>0</wp14:pctHeight>
          </wp14:sizeRelV>
        </wp:anchor>
      </w:drawing>
    </w:r>
    <w:r w:rsidR="00E01B24" w:rsidRPr="0031358D">
      <w:rPr>
        <w:noProof/>
        <w:lang w:eastAsia="cs-CZ"/>
      </w:rPr>
      <mc:AlternateContent>
        <mc:Choice Requires="wps">
          <w:drawing>
            <wp:anchor distT="0" distB="0" distL="114300" distR="114300" simplePos="0" relativeHeight="251671552" behindDoc="0" locked="0" layoutInCell="1" allowOverlap="1" wp14:anchorId="190166BF" wp14:editId="65CF59F8">
              <wp:simplePos x="0" y="0"/>
              <wp:positionH relativeFrom="column">
                <wp:posOffset>-108306</wp:posOffset>
              </wp:positionH>
              <wp:positionV relativeFrom="page">
                <wp:posOffset>1346479</wp:posOffset>
              </wp:positionV>
              <wp:extent cx="3200400" cy="11049"/>
              <wp:effectExtent l="0" t="0" r="19050" b="27305"/>
              <wp:wrapNone/>
              <wp:docPr id="1383594753" name="Přímá spojnice 1"/>
              <wp:cNvGraphicFramePr/>
              <a:graphic xmlns:a="http://schemas.openxmlformats.org/drawingml/2006/main">
                <a:graphicData uri="http://schemas.microsoft.com/office/word/2010/wordprocessingShape">
                  <wps:wsp>
                    <wps:cNvCnPr/>
                    <wps:spPr>
                      <a:xfrm>
                        <a:off x="0" y="0"/>
                        <a:ext cx="3200400" cy="11049"/>
                      </a:xfrm>
                      <a:prstGeom prst="line">
                        <a:avLst/>
                      </a:prstGeom>
                      <a:ln w="5080">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79507" id="Přímá spojnic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5pt,106pt" to="243.4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" strokecolor="#00a7ff"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37.5pt;height:37.5pt;visibility:visible;mso-wrap-style:square" o:bullet="t">
        <v:imagedata r:id="rId1" o:title=""/>
      </v:shape>
    </w:pict>
  </w:numPicBullet>
  <w:abstractNum w:abstractNumId="0" w15:restartNumberingAfterBreak="0">
    <w:nsid w:val="009F7C1C"/>
    <w:multiLevelType w:val="hybridMultilevel"/>
    <w:tmpl w:val="FEBE7A1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1D20DDC"/>
    <w:multiLevelType w:val="hybridMultilevel"/>
    <w:tmpl w:val="B4080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435102"/>
    <w:multiLevelType w:val="hybridMultilevel"/>
    <w:tmpl w:val="E84EA2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E6415C"/>
    <w:multiLevelType w:val="hybridMultilevel"/>
    <w:tmpl w:val="4A18F4E8"/>
    <w:lvl w:ilvl="0" w:tplc="04050001">
      <w:start w:val="1"/>
      <w:numFmt w:val="bullet"/>
      <w:lvlText w:val=""/>
      <w:lvlJc w:val="left"/>
      <w:pPr>
        <w:ind w:left="1147" w:hanging="360"/>
      </w:pPr>
      <w:rPr>
        <w:rFonts w:ascii="Symbol" w:hAnsi="Symbol"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4" w15:restartNumberingAfterBreak="0">
    <w:nsid w:val="0F845EF9"/>
    <w:multiLevelType w:val="hybridMultilevel"/>
    <w:tmpl w:val="9404EE80"/>
    <w:lvl w:ilvl="0" w:tplc="1062BE02">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B2B83"/>
    <w:multiLevelType w:val="multilevel"/>
    <w:tmpl w:val="F4FCFAE2"/>
    <w:lvl w:ilvl="0">
      <w:start w:val="1"/>
      <w:numFmt w:val="bullet"/>
      <w:lvlText w:val=""/>
      <w:lvlJc w:val="left"/>
      <w:pPr>
        <w:ind w:left="720" w:hanging="360"/>
      </w:pPr>
      <w:rPr>
        <w:rFonts w:ascii="Symbol" w:hAnsi="Symbol" w:hint="default"/>
      </w:rPr>
    </w:lvl>
    <w:lvl w:ilvl="1">
      <w:start w:val="1"/>
      <w:numFmt w:val="decimal"/>
      <w:isLgl/>
      <w:lvlText w:val="%1.%2"/>
      <w:lvlJc w:val="left"/>
      <w:pPr>
        <w:ind w:left="1070" w:hanging="360"/>
      </w:pPr>
      <w:rPr>
        <w:rFonts w:cs="Times New Roman" w:hint="default"/>
        <w:b/>
        <w:i w:val="0"/>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213E7CC2"/>
    <w:multiLevelType w:val="hybridMultilevel"/>
    <w:tmpl w:val="DA8A7164"/>
    <w:lvl w:ilvl="0" w:tplc="ACC0DAB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005B80"/>
    <w:multiLevelType w:val="hybridMultilevel"/>
    <w:tmpl w:val="1876C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B6651C"/>
    <w:multiLevelType w:val="hybridMultilevel"/>
    <w:tmpl w:val="66E2673E"/>
    <w:lvl w:ilvl="0" w:tplc="9D66F58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0C92009"/>
    <w:multiLevelType w:val="multilevel"/>
    <w:tmpl w:val="CFC66260"/>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b w:val="0"/>
        <w:i w:val="0"/>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0" w15:restartNumberingAfterBreak="0">
    <w:nsid w:val="45A74F32"/>
    <w:multiLevelType w:val="hybridMultilevel"/>
    <w:tmpl w:val="015432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CF67376"/>
    <w:multiLevelType w:val="hybridMultilevel"/>
    <w:tmpl w:val="B5BCA244"/>
    <w:lvl w:ilvl="0" w:tplc="FE7C6E7A">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1"/>
  </w:num>
  <w:num w:numId="5">
    <w:abstractNumId w:val="4"/>
  </w:num>
  <w:num w:numId="6">
    <w:abstractNumId w:val="7"/>
  </w:num>
  <w:num w:numId="7">
    <w:abstractNumId w:val="10"/>
  </w:num>
  <w:num w:numId="8">
    <w:abstractNumId w:val="0"/>
  </w:num>
  <w:num w:numId="9">
    <w:abstractNumId w:val="11"/>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5"/>
  </w:num>
  <w:num w:numId="15">
    <w:abstractNumId w:val="9"/>
    <w:lvlOverride w:ilvl="0">
      <w:startOverride w:val="6"/>
    </w:lvlOverride>
    <w:lvlOverride w:ilvl="1">
      <w:startOverride w:val="2"/>
    </w:lvlOverride>
  </w:num>
  <w:num w:numId="16">
    <w:abstractNumId w:val="9"/>
    <w:lvlOverride w:ilvl="0">
      <w:startOverride w:val="6"/>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proofState w:spelling="clean" w:grammar="clean"/>
  <w:attachedTemplate r:id="rId1"/>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DF8"/>
    <w:rsid w:val="00000BA0"/>
    <w:rsid w:val="00003697"/>
    <w:rsid w:val="00013DE8"/>
    <w:rsid w:val="0005702F"/>
    <w:rsid w:val="000725D6"/>
    <w:rsid w:val="00073CCE"/>
    <w:rsid w:val="00086E90"/>
    <w:rsid w:val="000A73EC"/>
    <w:rsid w:val="000B1011"/>
    <w:rsid w:val="000B6D45"/>
    <w:rsid w:val="000C4F3C"/>
    <w:rsid w:val="000C6DE4"/>
    <w:rsid w:val="000C7F59"/>
    <w:rsid w:val="000F7A22"/>
    <w:rsid w:val="00101773"/>
    <w:rsid w:val="001218FF"/>
    <w:rsid w:val="00125813"/>
    <w:rsid w:val="00127B62"/>
    <w:rsid w:val="00134D65"/>
    <w:rsid w:val="00147316"/>
    <w:rsid w:val="0017453B"/>
    <w:rsid w:val="0019016F"/>
    <w:rsid w:val="001C39F1"/>
    <w:rsid w:val="001C4836"/>
    <w:rsid w:val="001E3FEB"/>
    <w:rsid w:val="001E4A06"/>
    <w:rsid w:val="001E58E5"/>
    <w:rsid w:val="0021041A"/>
    <w:rsid w:val="00240FFA"/>
    <w:rsid w:val="00241EAC"/>
    <w:rsid w:val="00260DDE"/>
    <w:rsid w:val="0026591C"/>
    <w:rsid w:val="003062C0"/>
    <w:rsid w:val="0031358D"/>
    <w:rsid w:val="00331F3A"/>
    <w:rsid w:val="0034309D"/>
    <w:rsid w:val="00353FB2"/>
    <w:rsid w:val="00392423"/>
    <w:rsid w:val="003B3991"/>
    <w:rsid w:val="003D4DF8"/>
    <w:rsid w:val="00404E89"/>
    <w:rsid w:val="004143C2"/>
    <w:rsid w:val="0042494D"/>
    <w:rsid w:val="00462009"/>
    <w:rsid w:val="0047111E"/>
    <w:rsid w:val="00471F9F"/>
    <w:rsid w:val="004A044C"/>
    <w:rsid w:val="004A68D9"/>
    <w:rsid w:val="004B21AB"/>
    <w:rsid w:val="004C6686"/>
    <w:rsid w:val="00507B10"/>
    <w:rsid w:val="00540947"/>
    <w:rsid w:val="00577D12"/>
    <w:rsid w:val="00580EDE"/>
    <w:rsid w:val="005964DC"/>
    <w:rsid w:val="005B402A"/>
    <w:rsid w:val="005C64DB"/>
    <w:rsid w:val="005E3326"/>
    <w:rsid w:val="0063074E"/>
    <w:rsid w:val="00657FE1"/>
    <w:rsid w:val="00697FAD"/>
    <w:rsid w:val="006C53A2"/>
    <w:rsid w:val="006E2395"/>
    <w:rsid w:val="006F2635"/>
    <w:rsid w:val="0070512B"/>
    <w:rsid w:val="00712956"/>
    <w:rsid w:val="0071483B"/>
    <w:rsid w:val="00730E9F"/>
    <w:rsid w:val="007476D3"/>
    <w:rsid w:val="00754B9B"/>
    <w:rsid w:val="00762CDB"/>
    <w:rsid w:val="0078347F"/>
    <w:rsid w:val="007A5C92"/>
    <w:rsid w:val="007A6FE7"/>
    <w:rsid w:val="0080381C"/>
    <w:rsid w:val="00824631"/>
    <w:rsid w:val="00852219"/>
    <w:rsid w:val="008650CD"/>
    <w:rsid w:val="008661FA"/>
    <w:rsid w:val="00866AA3"/>
    <w:rsid w:val="008C7C6E"/>
    <w:rsid w:val="008E311B"/>
    <w:rsid w:val="008F4FC4"/>
    <w:rsid w:val="008F6A0E"/>
    <w:rsid w:val="00905C88"/>
    <w:rsid w:val="00932EB1"/>
    <w:rsid w:val="00961760"/>
    <w:rsid w:val="009876AE"/>
    <w:rsid w:val="009969EB"/>
    <w:rsid w:val="009A2D1D"/>
    <w:rsid w:val="009A699B"/>
    <w:rsid w:val="00A037B7"/>
    <w:rsid w:val="00A15D6B"/>
    <w:rsid w:val="00A24BD8"/>
    <w:rsid w:val="00A31EB3"/>
    <w:rsid w:val="00A664A3"/>
    <w:rsid w:val="00A77944"/>
    <w:rsid w:val="00AA676B"/>
    <w:rsid w:val="00AB233A"/>
    <w:rsid w:val="00AB3597"/>
    <w:rsid w:val="00AC75D1"/>
    <w:rsid w:val="00AE0DD8"/>
    <w:rsid w:val="00AF22E6"/>
    <w:rsid w:val="00B04E80"/>
    <w:rsid w:val="00B25962"/>
    <w:rsid w:val="00B34585"/>
    <w:rsid w:val="00B43BFA"/>
    <w:rsid w:val="00BB19AA"/>
    <w:rsid w:val="00BC0A5A"/>
    <w:rsid w:val="00C070C0"/>
    <w:rsid w:val="00C207E1"/>
    <w:rsid w:val="00C26BA0"/>
    <w:rsid w:val="00C3316D"/>
    <w:rsid w:val="00C33E2E"/>
    <w:rsid w:val="00C7652B"/>
    <w:rsid w:val="00CC227C"/>
    <w:rsid w:val="00CE2490"/>
    <w:rsid w:val="00CE6C6D"/>
    <w:rsid w:val="00CF7641"/>
    <w:rsid w:val="00D11F44"/>
    <w:rsid w:val="00D2017A"/>
    <w:rsid w:val="00D21F38"/>
    <w:rsid w:val="00D22279"/>
    <w:rsid w:val="00D271E1"/>
    <w:rsid w:val="00D36D67"/>
    <w:rsid w:val="00D47E6C"/>
    <w:rsid w:val="00D55E6B"/>
    <w:rsid w:val="00D7639E"/>
    <w:rsid w:val="00D800DA"/>
    <w:rsid w:val="00D9237F"/>
    <w:rsid w:val="00DD20E1"/>
    <w:rsid w:val="00DE56F9"/>
    <w:rsid w:val="00DE5FE8"/>
    <w:rsid w:val="00E01B24"/>
    <w:rsid w:val="00E1346F"/>
    <w:rsid w:val="00E34782"/>
    <w:rsid w:val="00E3756C"/>
    <w:rsid w:val="00E748C0"/>
    <w:rsid w:val="00E8181E"/>
    <w:rsid w:val="00E87CBA"/>
    <w:rsid w:val="00E94005"/>
    <w:rsid w:val="00EE60B1"/>
    <w:rsid w:val="00F37091"/>
    <w:rsid w:val="00F474CE"/>
    <w:rsid w:val="00FA3B07"/>
    <w:rsid w:val="00FE6A30"/>
    <w:rsid w:val="00FF7A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2F8D4"/>
  <w15:docId w15:val="{EC4CC010-5FBA-4D11-B2F0-9A3E25B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69EB"/>
    <w:pPr>
      <w:spacing w:after="0" w:line="360" w:lineRule="auto"/>
    </w:pPr>
    <w:rPr>
      <w:rFonts w:ascii="Arial" w:hAnsi="Arial"/>
      <w:sz w:val="18"/>
    </w:rPr>
  </w:style>
  <w:style w:type="paragraph" w:styleId="Nadpis1">
    <w:name w:val="heading 1"/>
    <w:basedOn w:val="Normln"/>
    <w:next w:val="Normln"/>
    <w:link w:val="Nadpis1Char"/>
    <w:uiPriority w:val="9"/>
    <w:qFormat/>
    <w:rsid w:val="000F7A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
    <w:unhideWhenUsed/>
    <w:qFormat/>
    <w:rsid w:val="00D21F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apati">
    <w:name w:val="text zapati"/>
    <w:basedOn w:val="Normln"/>
    <w:next w:val="Normln"/>
    <w:link w:val="textzapatiChar"/>
    <w:qFormat/>
    <w:rsid w:val="00240FFA"/>
    <w:rPr>
      <w:rFonts w:cs="David"/>
      <w:color w:val="000000"/>
      <w:sz w:val="16"/>
      <w:lang w:val="en-US"/>
      <w14:ligatures w14:val="standardContextual"/>
      <w14:numForm w14:val="lining"/>
      <w14:numSpacing w14:val="tabular"/>
    </w:rPr>
  </w:style>
  <w:style w:type="character" w:customStyle="1" w:styleId="textzapatiChar">
    <w:name w:val="text zapati Char"/>
    <w:basedOn w:val="Standardnpsmoodstavce"/>
    <w:link w:val="textzapati"/>
    <w:rsid w:val="00240FFA"/>
    <w:rPr>
      <w:rFonts w:ascii="Arial" w:hAnsi="Arial" w:cs="David"/>
      <w:color w:val="000000"/>
      <w:sz w:val="16"/>
      <w:lang w:val="en-US"/>
      <w14:ligatures w14:val="standardContextual"/>
      <w14:numForm w14:val="lining"/>
      <w14:numSpacing w14:val="tabular"/>
    </w:rPr>
  </w:style>
  <w:style w:type="character" w:customStyle="1" w:styleId="Nadpis1Char">
    <w:name w:val="Nadpis 1 Char"/>
    <w:basedOn w:val="Standardnpsmoodstavce"/>
    <w:link w:val="Nadpis1"/>
    <w:uiPriority w:val="9"/>
    <w:rsid w:val="000F7A22"/>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0F7A22"/>
    <w:pPr>
      <w:spacing w:after="0" w:line="240" w:lineRule="auto"/>
    </w:pPr>
  </w:style>
  <w:style w:type="paragraph" w:styleId="Odstavecseseznamem">
    <w:name w:val="List Paragraph"/>
    <w:basedOn w:val="Normln"/>
    <w:link w:val="OdstavecseseznamemChar"/>
    <w:uiPriority w:val="34"/>
    <w:qFormat/>
    <w:rsid w:val="000F7A22"/>
    <w:pPr>
      <w:ind w:left="720"/>
      <w:contextualSpacing/>
    </w:pPr>
    <w:rPr>
      <w:lang w:bidi="he-IL"/>
    </w:rPr>
  </w:style>
  <w:style w:type="paragraph" w:styleId="Textbubliny">
    <w:name w:val="Balloon Text"/>
    <w:basedOn w:val="Normln"/>
    <w:link w:val="TextbublinyChar"/>
    <w:uiPriority w:val="99"/>
    <w:semiHidden/>
    <w:unhideWhenUsed/>
    <w:rsid w:val="006C53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3A2"/>
    <w:rPr>
      <w:rFonts w:ascii="Tahoma" w:hAnsi="Tahoma" w:cs="Tahoma"/>
      <w:sz w:val="16"/>
      <w:szCs w:val="16"/>
    </w:rPr>
  </w:style>
  <w:style w:type="paragraph" w:styleId="Zhlav">
    <w:name w:val="header"/>
    <w:basedOn w:val="Normln"/>
    <w:link w:val="ZhlavChar"/>
    <w:uiPriority w:val="99"/>
    <w:unhideWhenUsed/>
    <w:rsid w:val="004A044C"/>
    <w:pPr>
      <w:tabs>
        <w:tab w:val="center" w:pos="4536"/>
        <w:tab w:val="right" w:pos="9072"/>
      </w:tabs>
      <w:spacing w:line="240" w:lineRule="auto"/>
    </w:pPr>
  </w:style>
  <w:style w:type="character" w:customStyle="1" w:styleId="ZhlavChar">
    <w:name w:val="Záhlaví Char"/>
    <w:basedOn w:val="Standardnpsmoodstavce"/>
    <w:link w:val="Zhlav"/>
    <w:uiPriority w:val="99"/>
    <w:rsid w:val="004A044C"/>
  </w:style>
  <w:style w:type="paragraph" w:styleId="Zpat">
    <w:name w:val="footer"/>
    <w:basedOn w:val="Normln"/>
    <w:link w:val="ZpatChar"/>
    <w:uiPriority w:val="99"/>
    <w:unhideWhenUsed/>
    <w:rsid w:val="004A044C"/>
    <w:pPr>
      <w:tabs>
        <w:tab w:val="center" w:pos="4536"/>
        <w:tab w:val="right" w:pos="9072"/>
      </w:tabs>
      <w:spacing w:line="240" w:lineRule="auto"/>
    </w:pPr>
  </w:style>
  <w:style w:type="character" w:customStyle="1" w:styleId="ZpatChar">
    <w:name w:val="Zápatí Char"/>
    <w:basedOn w:val="Standardnpsmoodstavce"/>
    <w:link w:val="Zpat"/>
    <w:uiPriority w:val="99"/>
    <w:rsid w:val="004A044C"/>
  </w:style>
  <w:style w:type="character" w:styleId="Zstupntext">
    <w:name w:val="Placeholder Text"/>
    <w:basedOn w:val="Standardnpsmoodstavce"/>
    <w:uiPriority w:val="99"/>
    <w:rsid w:val="00D9237F"/>
    <w:rPr>
      <w:color w:val="808080"/>
    </w:rPr>
  </w:style>
  <w:style w:type="paragraph" w:customStyle="1" w:styleId="Adresa">
    <w:name w:val="Adresa"/>
    <w:basedOn w:val="Bezmezer"/>
    <w:qFormat/>
    <w:rsid w:val="00580EDE"/>
    <w:pPr>
      <w:tabs>
        <w:tab w:val="left" w:pos="1675"/>
      </w:tabs>
      <w:spacing w:line="240" w:lineRule="exact"/>
    </w:pPr>
    <w:rPr>
      <w:rFonts w:ascii="Arial" w:hAnsi="Arial"/>
      <w:bCs/>
      <w:sz w:val="20"/>
      <w:szCs w:val="19"/>
    </w:rPr>
  </w:style>
  <w:style w:type="paragraph" w:customStyle="1" w:styleId="Identifikace">
    <w:name w:val="Identifikace"/>
    <w:basedOn w:val="Normln"/>
    <w:uiPriority w:val="3"/>
    <w:qFormat/>
    <w:rsid w:val="009969EB"/>
    <w:pPr>
      <w:spacing w:after="40" w:line="240" w:lineRule="exact"/>
    </w:pPr>
    <w:rPr>
      <w:rFonts w:ascii="Century Gothic" w:hAnsi="Century Gothic"/>
      <w:bCs/>
      <w:color w:val="000000" w:themeColor="text1"/>
      <w:kern w:val="20"/>
      <w:szCs w:val="20"/>
      <w:lang w:eastAsia="ja-JP"/>
    </w:rPr>
  </w:style>
  <w:style w:type="paragraph" w:customStyle="1" w:styleId="textdopisu">
    <w:name w:val="text dopisu"/>
    <w:basedOn w:val="Normln"/>
    <w:link w:val="textdopisuChar"/>
    <w:qFormat/>
    <w:rsid w:val="00D21F38"/>
    <w:pPr>
      <w:tabs>
        <w:tab w:val="left" w:pos="567"/>
      </w:tabs>
      <w:spacing w:after="120"/>
    </w:pPr>
    <w:rPr>
      <w:rFonts w:eastAsia="Century Schoolbook" w:cs="Times New Roman"/>
      <w:color w:val="414751"/>
      <w:szCs w:val="20"/>
      <w:lang w:eastAsia="cs-CZ"/>
    </w:rPr>
  </w:style>
  <w:style w:type="character" w:customStyle="1" w:styleId="textdopisuChar">
    <w:name w:val="text dopisu Char"/>
    <w:basedOn w:val="Standardnpsmoodstavce"/>
    <w:link w:val="textdopisu"/>
    <w:rsid w:val="00D21F38"/>
    <w:rPr>
      <w:rFonts w:ascii="Arial" w:eastAsia="Century Schoolbook" w:hAnsi="Arial" w:cs="Times New Roman"/>
      <w:color w:val="414751"/>
      <w:sz w:val="18"/>
      <w:szCs w:val="20"/>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semiHidden/>
    <w:rsid w:val="00D21F38"/>
    <w:rPr>
      <w:rFonts w:asciiTheme="majorHAnsi" w:eastAsiaTheme="majorEastAsia" w:hAnsiTheme="majorHAnsi" w:cstheme="majorBidi"/>
      <w:color w:val="365F91" w:themeColor="accent1" w:themeShade="BF"/>
      <w:sz w:val="26"/>
      <w:szCs w:val="26"/>
    </w:rPr>
  </w:style>
  <w:style w:type="paragraph" w:customStyle="1" w:styleId="Pracovnzaazen">
    <w:name w:val="Pracovní zařazení"/>
    <w:basedOn w:val="Podpis"/>
    <w:qFormat/>
    <w:rsid w:val="00D21F38"/>
    <w:pPr>
      <w:spacing w:line="240" w:lineRule="exact"/>
      <w:ind w:left="0"/>
      <w:contextualSpacing/>
    </w:pPr>
    <w:rPr>
      <w:rFonts w:ascii="Century Gothic" w:hAnsi="Century Gothic"/>
      <w:bCs/>
      <w:kern w:val="20"/>
      <w:sz w:val="20"/>
      <w:szCs w:val="20"/>
      <w:lang w:eastAsia="ja-JP"/>
    </w:rPr>
  </w:style>
  <w:style w:type="paragraph" w:styleId="Podpis">
    <w:name w:val="Signature"/>
    <w:basedOn w:val="Normln"/>
    <w:link w:val="PodpisChar"/>
    <w:uiPriority w:val="7"/>
    <w:unhideWhenUsed/>
    <w:qFormat/>
    <w:rsid w:val="00D21F38"/>
    <w:pPr>
      <w:spacing w:line="240" w:lineRule="auto"/>
      <w:ind w:left="4252"/>
    </w:pPr>
  </w:style>
  <w:style w:type="character" w:customStyle="1" w:styleId="PodpisChar">
    <w:name w:val="Podpis Char"/>
    <w:basedOn w:val="Standardnpsmoodstavce"/>
    <w:link w:val="Podpis"/>
    <w:uiPriority w:val="7"/>
    <w:rsid w:val="00D21F38"/>
    <w:rPr>
      <w:rFonts w:ascii="Arial" w:hAnsi="Arial"/>
      <w:sz w:val="18"/>
    </w:rPr>
  </w:style>
  <w:style w:type="character" w:customStyle="1" w:styleId="OdstavecseseznamemChar">
    <w:name w:val="Odstavec se seznamem Char"/>
    <w:link w:val="Odstavecseseznamem"/>
    <w:uiPriority w:val="34"/>
    <w:qFormat/>
    <w:locked/>
    <w:rsid w:val="00D800DA"/>
    <w:rPr>
      <w:rFonts w:ascii="Arial" w:hAnsi="Arial"/>
      <w:sz w:val="18"/>
      <w:lang w:bidi="he-IL"/>
    </w:rPr>
  </w:style>
  <w:style w:type="character" w:styleId="Odkaznakoment">
    <w:name w:val="annotation reference"/>
    <w:basedOn w:val="Standardnpsmoodstavce"/>
    <w:uiPriority w:val="99"/>
    <w:semiHidden/>
    <w:unhideWhenUsed/>
    <w:rsid w:val="007A6FE7"/>
    <w:rPr>
      <w:sz w:val="16"/>
      <w:szCs w:val="16"/>
    </w:rPr>
  </w:style>
  <w:style w:type="paragraph" w:styleId="Textkomente">
    <w:name w:val="annotation text"/>
    <w:basedOn w:val="Normln"/>
    <w:link w:val="TextkomenteChar"/>
    <w:uiPriority w:val="99"/>
    <w:semiHidden/>
    <w:unhideWhenUsed/>
    <w:rsid w:val="007A6FE7"/>
    <w:pPr>
      <w:spacing w:line="240" w:lineRule="auto"/>
    </w:pPr>
    <w:rPr>
      <w:sz w:val="20"/>
      <w:szCs w:val="20"/>
    </w:rPr>
  </w:style>
  <w:style w:type="character" w:customStyle="1" w:styleId="TextkomenteChar">
    <w:name w:val="Text komentáře Char"/>
    <w:basedOn w:val="Standardnpsmoodstavce"/>
    <w:link w:val="Textkomente"/>
    <w:uiPriority w:val="99"/>
    <w:semiHidden/>
    <w:rsid w:val="007A6FE7"/>
    <w:rPr>
      <w:rFonts w:ascii="Arial" w:hAnsi="Arial"/>
      <w:sz w:val="20"/>
      <w:szCs w:val="20"/>
    </w:rPr>
  </w:style>
  <w:style w:type="paragraph" w:styleId="Pedmtkomente">
    <w:name w:val="annotation subject"/>
    <w:basedOn w:val="Textkomente"/>
    <w:next w:val="Textkomente"/>
    <w:link w:val="PedmtkomenteChar"/>
    <w:uiPriority w:val="99"/>
    <w:semiHidden/>
    <w:unhideWhenUsed/>
    <w:rsid w:val="0005702F"/>
    <w:rPr>
      <w:b/>
      <w:bCs/>
    </w:rPr>
  </w:style>
  <w:style w:type="character" w:customStyle="1" w:styleId="PedmtkomenteChar">
    <w:name w:val="Předmět komentáře Char"/>
    <w:basedOn w:val="TextkomenteChar"/>
    <w:link w:val="Pedmtkomente"/>
    <w:uiPriority w:val="99"/>
    <w:semiHidden/>
    <w:rsid w:val="0005702F"/>
    <w:rPr>
      <w:rFonts w:ascii="Arial" w:hAnsi="Arial"/>
      <w:b/>
      <w:bCs/>
      <w:sz w:val="20"/>
      <w:szCs w:val="20"/>
    </w:rPr>
  </w:style>
  <w:style w:type="paragraph" w:styleId="Revize">
    <w:name w:val="Revision"/>
    <w:hidden/>
    <w:uiPriority w:val="99"/>
    <w:semiHidden/>
    <w:rsid w:val="001E4A06"/>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zcr.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kzcr.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azky.kzcr.eu/" TargetMode="External"/><Relationship Id="rId4" Type="http://schemas.openxmlformats.org/officeDocument/2006/relationships/settings" Target="settings.xml"/><Relationship Id="rId9" Type="http://schemas.openxmlformats.org/officeDocument/2006/relationships/hyperlink" Target="https://zakazky.kzcr.eu/test_index.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sedlak\Desktop\KZ-UL-dopisni%20A4-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55621-9960-4588-BD63-05D3504A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KZ-UL-dopisni A4-RD</Template>
  <TotalTime>12</TotalTime>
  <Pages>7</Pages>
  <Words>2172</Words>
  <Characters>12819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d</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sdfklsdfkjksdfjkljsdklfjksdfkljksdf</dc:subject>
  <dc:creator>Sedlák Marek</dc:creator>
  <cp:keywords/>
  <dc:description/>
  <cp:lastModifiedBy>Hrstková Iva</cp:lastModifiedBy>
  <cp:revision>3</cp:revision>
  <cp:lastPrinted>2025-02-20T13:28:00Z</cp:lastPrinted>
  <dcterms:created xsi:type="dcterms:W3CDTF">2025-09-29T08:45:00Z</dcterms:created>
  <dcterms:modified xsi:type="dcterms:W3CDTF">2025-09-29T09:45:00Z</dcterms:modified>
</cp:coreProperties>
</file>