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49E7" w14:textId="456C00CE" w:rsidR="00B37818" w:rsidRPr="00BE2EC1" w:rsidRDefault="00D81ADD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Technická specifikace - </w:t>
      </w:r>
      <w:r w:rsidR="00B37818">
        <w:rPr>
          <w:rFonts w:eastAsia="Calibri" w:cs="Arial"/>
          <w:b/>
          <w:sz w:val="28"/>
          <w:szCs w:val="28"/>
        </w:rPr>
        <w:t>Odsávací pumpa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70C5D735" w14:textId="77777777" w:rsidR="00B37818" w:rsidRPr="00BE2EC1" w:rsidRDefault="00B37818" w:rsidP="00B37818">
      <w:pPr>
        <w:rPr>
          <w:rFonts w:cs="Arial"/>
          <w:b/>
          <w:bCs/>
        </w:rPr>
      </w:pPr>
      <w:r w:rsidRPr="00BE2EC1">
        <w:rPr>
          <w:rFonts w:cs="Arial"/>
          <w:b/>
          <w:bCs/>
          <w:u w:val="single"/>
        </w:rPr>
        <w:t>Popis:</w:t>
      </w:r>
      <w:r w:rsidRPr="00BE2EC1">
        <w:rPr>
          <w:rFonts w:cs="Arial"/>
          <w:b/>
          <w:bCs/>
        </w:rPr>
        <w:t xml:space="preserve"> </w:t>
      </w:r>
    </w:p>
    <w:p w14:paraId="70DE112D" w14:textId="77777777" w:rsidR="00B37818" w:rsidRPr="00BE2EC1" w:rsidRDefault="00B37818" w:rsidP="00B37818">
      <w:pPr>
        <w:rPr>
          <w:rFonts w:cs="Arial"/>
        </w:rPr>
      </w:pPr>
    </w:p>
    <w:p w14:paraId="1B0384AB" w14:textId="175E0863" w:rsidR="00B37818" w:rsidRPr="00C54C91" w:rsidRDefault="00B37818" w:rsidP="00B37818">
      <w:pPr>
        <w:jc w:val="both"/>
        <w:rPr>
          <w:rFonts w:eastAsia="Calibri" w:cs="Arial"/>
          <w:sz w:val="20"/>
          <w:szCs w:val="20"/>
        </w:rPr>
      </w:pPr>
      <w:r w:rsidRPr="00C54C91">
        <w:rPr>
          <w:rFonts w:eastAsia="Calibri" w:cs="Arial"/>
          <w:sz w:val="20"/>
          <w:szCs w:val="20"/>
        </w:rPr>
        <w:t>Nákup 1 ks odsávací pumpy pro použití s </w:t>
      </w:r>
      <w:proofErr w:type="spellStart"/>
      <w:r w:rsidRPr="00C54C91">
        <w:rPr>
          <w:rFonts w:eastAsia="Calibri" w:cs="Arial"/>
          <w:sz w:val="20"/>
          <w:szCs w:val="20"/>
        </w:rPr>
        <w:t>videokolonoskopy</w:t>
      </w:r>
      <w:proofErr w:type="spellEnd"/>
      <w:r w:rsidRPr="00C54C91">
        <w:rPr>
          <w:rFonts w:eastAsia="Calibri" w:cs="Arial"/>
          <w:sz w:val="20"/>
          <w:szCs w:val="20"/>
        </w:rPr>
        <w:t xml:space="preserve"> pro centrum digestivní endoskopie Krajské zdravotní, a.s. – Masarykova nemocnice v Ústí nad Labem, </w:t>
      </w:r>
      <w:proofErr w:type="spellStart"/>
      <w:r w:rsidRPr="00C54C91">
        <w:rPr>
          <w:rFonts w:eastAsia="Calibri" w:cs="Arial"/>
          <w:sz w:val="20"/>
          <w:szCs w:val="20"/>
        </w:rPr>
        <w:t>o.z</w:t>
      </w:r>
      <w:proofErr w:type="spellEnd"/>
      <w:r w:rsidRPr="00C54C91">
        <w:rPr>
          <w:rFonts w:eastAsia="Calibri" w:cs="Arial"/>
          <w:sz w:val="20"/>
          <w:szCs w:val="20"/>
        </w:rPr>
        <w:t>.</w:t>
      </w:r>
    </w:p>
    <w:p w14:paraId="7105524F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743397C2" w14:textId="77777777" w:rsidR="00B37818" w:rsidRPr="00BE2EC1" w:rsidRDefault="00B37818" w:rsidP="00B37818">
      <w:pPr>
        <w:rPr>
          <w:rFonts w:cs="Arial"/>
          <w:b/>
          <w:bCs/>
          <w:u w:val="single"/>
        </w:rPr>
      </w:pPr>
      <w:r w:rsidRPr="00BE2EC1">
        <w:rPr>
          <w:rFonts w:cs="Arial"/>
          <w:b/>
          <w:bCs/>
          <w:u w:val="single"/>
        </w:rPr>
        <w:t>Seznam požadovaných položek:</w:t>
      </w:r>
    </w:p>
    <w:p w14:paraId="7A51DF70" w14:textId="77777777" w:rsidR="00B37818" w:rsidRPr="00BE2EC1" w:rsidRDefault="00B37818" w:rsidP="00B37818">
      <w:pPr>
        <w:rPr>
          <w:rFonts w:cs="Arial"/>
          <w:b/>
          <w:bCs/>
          <w:u w:val="single"/>
        </w:rPr>
      </w:pPr>
    </w:p>
    <w:p w14:paraId="31F5D688" w14:textId="77777777" w:rsidR="00B37818" w:rsidRPr="00C8797C" w:rsidRDefault="00B37818" w:rsidP="00B37818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 w:cs="Arial"/>
          <w:bCs/>
        </w:rPr>
      </w:pPr>
      <w:r>
        <w:rPr>
          <w:rFonts w:eastAsia="Calibri" w:cs="Arial"/>
        </w:rPr>
        <w:t>1</w:t>
      </w:r>
      <w:r w:rsidRPr="00BE2EC1">
        <w:rPr>
          <w:rFonts w:eastAsia="Calibri" w:cs="Arial"/>
        </w:rPr>
        <w:t xml:space="preserve"> ks ………… </w:t>
      </w:r>
      <w:r>
        <w:rPr>
          <w:rFonts w:eastAsia="Calibri" w:cs="Arial"/>
        </w:rPr>
        <w:t>Odsávací pumpa</w:t>
      </w:r>
    </w:p>
    <w:p w14:paraId="3F33E936" w14:textId="77777777" w:rsidR="00B37818" w:rsidRPr="00143DF2" w:rsidRDefault="00B37818" w:rsidP="00B37818">
      <w:pPr>
        <w:pStyle w:val="Odstavecseseznamem"/>
        <w:spacing w:after="200" w:line="276" w:lineRule="auto"/>
        <w:rPr>
          <w:rFonts w:eastAsia="Calibri" w:cs="Arial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5670"/>
        <w:gridCol w:w="998"/>
        <w:gridCol w:w="1661"/>
        <w:gridCol w:w="1867"/>
      </w:tblGrid>
      <w:tr w:rsidR="00B37818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77777777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BE2EC1">
              <w:rPr>
                <w:rFonts w:cs="Arial"/>
                <w:b/>
                <w:bCs/>
                <w:sz w:val="22"/>
              </w:rPr>
              <w:br/>
              <w:t>Základní požadavky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B37818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7777777" w:rsidR="00B37818" w:rsidRPr="00A84EB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Odsávací pumpa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77777777" w:rsidR="00B37818" w:rsidRPr="00A84EB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Plynulá r</w:t>
            </w:r>
            <w:r w:rsidRPr="00B55255">
              <w:rPr>
                <w:rFonts w:cs="Arial"/>
                <w:sz w:val="20"/>
                <w:szCs w:val="22"/>
                <w:lang w:eastAsia="en-US"/>
              </w:rPr>
              <w:t>egulace podtlaku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32B90C" w14:textId="77777777" w:rsidR="00B37818" w:rsidRPr="00263341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Hodnota podtlaku monitorována vakuometrem</w:t>
            </w:r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4A75F14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AFE6E09" w14:textId="77777777" w:rsidR="00B37818" w:rsidRPr="00263341" w:rsidRDefault="00B37818" w:rsidP="00AE2D7A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 w:rsidRPr="00B55255">
              <w:rPr>
                <w:rFonts w:cs="Arial"/>
                <w:sz w:val="20"/>
                <w:szCs w:val="22"/>
              </w:rPr>
              <w:t>N</w:t>
            </w:r>
            <w:r>
              <w:rPr>
                <w:rFonts w:cs="Arial"/>
                <w:sz w:val="20"/>
                <w:szCs w:val="22"/>
              </w:rPr>
              <w:t xml:space="preserve">ejvyšší podtlak </w:t>
            </w:r>
            <w:r w:rsidRPr="00B55255">
              <w:rPr>
                <w:rFonts w:cs="Arial"/>
                <w:sz w:val="20"/>
                <w:szCs w:val="22"/>
              </w:rPr>
              <w:t>minimálně</w:t>
            </w:r>
            <w:r>
              <w:rPr>
                <w:rFonts w:cs="Arial"/>
                <w:sz w:val="20"/>
                <w:szCs w:val="22"/>
              </w:rPr>
              <w:t xml:space="preserve"> -</w:t>
            </w:r>
            <w:r w:rsidRPr="00B55255">
              <w:rPr>
                <w:rFonts w:cs="Arial"/>
                <w:sz w:val="20"/>
                <w:szCs w:val="22"/>
              </w:rPr>
              <w:t xml:space="preserve"> 90 </w:t>
            </w:r>
            <w:proofErr w:type="spellStart"/>
            <w:r w:rsidRPr="00B55255">
              <w:rPr>
                <w:rFonts w:cs="Arial"/>
                <w:sz w:val="20"/>
                <w:szCs w:val="22"/>
              </w:rPr>
              <w:t>kPa</w:t>
            </w:r>
            <w:proofErr w:type="spellEnd"/>
          </w:p>
        </w:tc>
        <w:tc>
          <w:tcPr>
            <w:tcW w:w="0" w:type="auto"/>
            <w:vAlign w:val="center"/>
          </w:tcPr>
          <w:p w14:paraId="1DD037F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FF0F3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F8663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77777777" w:rsidR="00B37818" w:rsidRPr="00263341" w:rsidRDefault="00B37818" w:rsidP="00AE2D7A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Nejvyšší sací výkon</w:t>
            </w:r>
            <w:r w:rsidRPr="00B55255">
              <w:rPr>
                <w:rFonts w:cs="Arial"/>
                <w:sz w:val="20"/>
                <w:szCs w:val="22"/>
              </w:rPr>
              <w:t xml:space="preserve"> minimálně 40 l / min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7E126D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72BB34A" w14:textId="77777777" w:rsidR="00B37818" w:rsidRDefault="00B37818" w:rsidP="00AE2D7A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Nastavení režimu průtoku na minimálně 3 úrovně – 40 l/min., 50 l/min., 60 l/min.</w:t>
            </w:r>
          </w:p>
        </w:tc>
        <w:tc>
          <w:tcPr>
            <w:tcW w:w="0" w:type="auto"/>
            <w:vAlign w:val="center"/>
          </w:tcPr>
          <w:p w14:paraId="628A12D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1D72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A73E6A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7378462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3FFD797" w14:textId="77777777" w:rsidR="00B37818" w:rsidRDefault="00B37818" w:rsidP="00AE2D7A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Ochrana proti přeplnění odpadní nádoby o objeme </w:t>
            </w:r>
          </w:p>
          <w:p w14:paraId="28FE7AB9" w14:textId="77777777" w:rsidR="00B37818" w:rsidRDefault="00B37818" w:rsidP="00AE2D7A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minimálně 0,25 l</w:t>
            </w:r>
          </w:p>
        </w:tc>
        <w:tc>
          <w:tcPr>
            <w:tcW w:w="0" w:type="auto"/>
            <w:vAlign w:val="center"/>
          </w:tcPr>
          <w:p w14:paraId="45B6CDE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0596F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7E6F1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4AF631D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292C79" w14:textId="77777777" w:rsidR="00B37818" w:rsidRPr="00B55255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B55255">
              <w:rPr>
                <w:rFonts w:cs="Arial"/>
                <w:sz w:val="20"/>
              </w:rPr>
              <w:t>Hmotnost: maximálně 10 kg</w:t>
            </w:r>
          </w:p>
        </w:tc>
        <w:tc>
          <w:tcPr>
            <w:tcW w:w="0" w:type="auto"/>
            <w:vAlign w:val="center"/>
          </w:tcPr>
          <w:p w14:paraId="0E9C0F2D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FEF66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40C5E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0A0CA79E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1E32B5F" w14:textId="77777777" w:rsidR="00B37818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Kompatibilita s vybavením endoskopického oddělení: </w:t>
            </w:r>
          </w:p>
          <w:p w14:paraId="6303B7AC" w14:textId="77777777" w:rsidR="00B37818" w:rsidRPr="00B55255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  <w14:ligatures w14:val="standardContextual"/>
              </w:rPr>
              <w:t>CF-HQ190L, CF-H190L, CF-H185L, CF-EZ1500DL, PCF-H190L, GIF 1TH190, GIF-H190, GIF-EZ1500, TJF-Q190V***</w:t>
            </w:r>
          </w:p>
        </w:tc>
        <w:tc>
          <w:tcPr>
            <w:tcW w:w="0" w:type="auto"/>
            <w:vAlign w:val="center"/>
          </w:tcPr>
          <w:p w14:paraId="20AA2B5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E352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59CCA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lastRenderedPageBreak/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4E8E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0D8CB032" w14:textId="77777777" w:rsidTr="00C54C91">
        <w:trPr>
          <w:trHeight w:val="383"/>
          <w:jc w:val="center"/>
        </w:trPr>
        <w:tc>
          <w:tcPr>
            <w:tcW w:w="0" w:type="auto"/>
            <w:gridSpan w:val="4"/>
            <w:shd w:val="clear" w:color="auto" w:fill="CCEDFF"/>
            <w:vAlign w:val="center"/>
          </w:tcPr>
          <w:p w14:paraId="40F4E1F1" w14:textId="77777777" w:rsidR="00B37818" w:rsidRPr="00B55255" w:rsidRDefault="00B37818" w:rsidP="00AE2D7A">
            <w:pPr>
              <w:rPr>
                <w:rFonts w:cs="Arial"/>
                <w:sz w:val="20"/>
              </w:rPr>
            </w:pPr>
            <w:r w:rsidRPr="00B55255">
              <w:rPr>
                <w:rFonts w:cs="Arial"/>
                <w:sz w:val="20"/>
              </w:rPr>
              <w:t>Požadované příslušenství k jednotlivým dodávkám ke každému přístroji:</w:t>
            </w:r>
          </w:p>
        </w:tc>
      </w:tr>
      <w:tr w:rsidR="00B37818" w:rsidRPr="00BE2EC1" w14:paraId="66B1C2D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950393D" w14:textId="77777777" w:rsidR="00B37818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B55255">
              <w:rPr>
                <w:rFonts w:cs="Arial"/>
                <w:sz w:val="20"/>
                <w:szCs w:val="22"/>
                <w:lang w:eastAsia="en-US"/>
              </w:rPr>
              <w:t>1 ks – odpadní láhev o objemu minimálně 2,5 l</w:t>
            </w:r>
          </w:p>
        </w:tc>
        <w:tc>
          <w:tcPr>
            <w:tcW w:w="0" w:type="auto"/>
            <w:vAlign w:val="center"/>
          </w:tcPr>
          <w:p w14:paraId="45B0D98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95563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18B3A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0BFA6A4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8BDD83" w14:textId="77777777" w:rsidR="00B37818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C8797C">
              <w:rPr>
                <w:rFonts w:cs="Arial"/>
                <w:sz w:val="20"/>
                <w:szCs w:val="22"/>
                <w:lang w:eastAsia="en-US"/>
              </w:rPr>
              <w:t>1 ks – uchycení odpadní lahve na endoskopický vozík</w:t>
            </w:r>
          </w:p>
        </w:tc>
        <w:tc>
          <w:tcPr>
            <w:tcW w:w="0" w:type="auto"/>
            <w:vAlign w:val="center"/>
          </w:tcPr>
          <w:p w14:paraId="2CBDC1A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BB266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BDAF49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45F0E71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0CACDDA" w14:textId="77777777" w:rsidR="00B37818" w:rsidRPr="00C8797C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1 sada – vybavení pro první výkony musí obsahovat minimálně 5 ks odsávacích hadicových setů, 5 ks jednorázových bakteriologických filtrů, 5 ks jednorázových odsávacích pytlů </w:t>
            </w:r>
          </w:p>
        </w:tc>
        <w:tc>
          <w:tcPr>
            <w:tcW w:w="0" w:type="auto"/>
            <w:vAlign w:val="center"/>
          </w:tcPr>
          <w:p w14:paraId="1F47EB4E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AD1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DB3E4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7614967F" w14:textId="77777777" w:rsidTr="00C54C91">
        <w:trPr>
          <w:trHeight w:val="327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45DE00CC" w14:textId="77777777" w:rsidR="00B37818" w:rsidRPr="00F95B0D" w:rsidRDefault="00B37818" w:rsidP="00AE2D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SZM – počet výkonů za rok - 600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70D168B9" w14:textId="77777777" w:rsidR="00B37818" w:rsidRPr="00F95B0D" w:rsidRDefault="00B37818" w:rsidP="00AE2D7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shd w:val="clear" w:color="auto" w:fill="CCEDFF"/>
            <w:vAlign w:val="center"/>
          </w:tcPr>
          <w:p w14:paraId="2CAB8083" w14:textId="77777777" w:rsidR="00B37818" w:rsidRPr="00F95B0D" w:rsidRDefault="00B37818" w:rsidP="00AE2D7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shd w:val="clear" w:color="auto" w:fill="CCEDFF"/>
            <w:vAlign w:val="center"/>
          </w:tcPr>
          <w:p w14:paraId="4A6DEC71" w14:textId="77777777" w:rsidR="00B37818" w:rsidRPr="00F95B0D" w:rsidRDefault="00B37818" w:rsidP="00AE2D7A">
            <w:pPr>
              <w:rPr>
                <w:rFonts w:cs="Arial"/>
                <w:sz w:val="20"/>
              </w:rPr>
            </w:pPr>
          </w:p>
        </w:tc>
      </w:tr>
      <w:tr w:rsidR="00B37818" w:rsidRPr="00BE2EC1" w14:paraId="7016275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DE721D" w14:textId="77777777" w:rsidR="00B37818" w:rsidRPr="00B5525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Jednorázové bakteriologické filtry </w:t>
            </w:r>
          </w:p>
        </w:tc>
        <w:tc>
          <w:tcPr>
            <w:tcW w:w="0" w:type="auto"/>
            <w:vAlign w:val="center"/>
          </w:tcPr>
          <w:p w14:paraId="06CC6C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2739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A6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0C1675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CF15E0D" w14:textId="77777777" w:rsidR="00B37818" w:rsidRPr="00B5525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O</w:t>
            </w:r>
            <w:r w:rsidRPr="00B55255">
              <w:rPr>
                <w:rFonts w:cs="Arial"/>
                <w:sz w:val="20"/>
                <w:szCs w:val="22"/>
                <w:lang w:eastAsia="en-US"/>
              </w:rPr>
              <w:t>dsávací hadicové sety</w:t>
            </w:r>
          </w:p>
        </w:tc>
        <w:tc>
          <w:tcPr>
            <w:tcW w:w="0" w:type="auto"/>
            <w:vAlign w:val="center"/>
          </w:tcPr>
          <w:p w14:paraId="72B1D9F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047A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D8A3F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37D3C37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AC2903" w14:textId="77777777" w:rsidR="00B37818" w:rsidRPr="00B5525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J</w:t>
            </w:r>
            <w:r w:rsidRPr="00B55255">
              <w:rPr>
                <w:rFonts w:cs="Arial"/>
                <w:sz w:val="20"/>
                <w:szCs w:val="22"/>
                <w:lang w:eastAsia="en-US"/>
              </w:rPr>
              <w:t>ednorázové odsávací pytle do od</w:t>
            </w:r>
            <w:r>
              <w:rPr>
                <w:rFonts w:cs="Arial"/>
                <w:sz w:val="20"/>
                <w:szCs w:val="22"/>
                <w:lang w:eastAsia="en-US"/>
              </w:rPr>
              <w:t>padní</w:t>
            </w:r>
            <w:r w:rsidRPr="00B55255">
              <w:rPr>
                <w:rFonts w:cs="Arial"/>
                <w:sz w:val="20"/>
                <w:szCs w:val="22"/>
                <w:lang w:eastAsia="en-US"/>
              </w:rPr>
              <w:t xml:space="preserve"> láhve</w:t>
            </w:r>
            <w:r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BAE2B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C4346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1A7A5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01F9A2D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1FF0CCA" w14:textId="77777777" w:rsidR="00B37818" w:rsidRPr="00B55255" w:rsidRDefault="00B37818" w:rsidP="00AE2D7A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Ostatní příslušenství k uvedení přístroje do provozu </w:t>
            </w:r>
            <w:r>
              <w:rPr>
                <w:rFonts w:cs="Arial"/>
                <w:sz w:val="20"/>
                <w:szCs w:val="22"/>
                <w:lang w:eastAsia="en-US"/>
              </w:rPr>
              <w:br/>
              <w:t>a ke splnění účelu použití.</w:t>
            </w:r>
          </w:p>
        </w:tc>
        <w:tc>
          <w:tcPr>
            <w:tcW w:w="0" w:type="auto"/>
            <w:vAlign w:val="center"/>
          </w:tcPr>
          <w:p w14:paraId="409A89A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A0D26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B5368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4178768F" w14:textId="0EA1F0CF" w:rsidR="00B37818" w:rsidRDefault="00B37818" w:rsidP="00B37818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 xml:space="preserve">pouze u parametrů </w:t>
      </w:r>
      <w:proofErr w:type="spellStart"/>
      <w:r w:rsidRPr="00C8797C">
        <w:rPr>
          <w:rFonts w:cs="Arial"/>
          <w:b/>
          <w:bCs/>
          <w:sz w:val="20"/>
          <w:szCs w:val="20"/>
        </w:rPr>
        <w:t>charakterizovatelných</w:t>
      </w:r>
      <w:proofErr w:type="spellEnd"/>
      <w:r w:rsidRPr="00C8797C">
        <w:rPr>
          <w:rFonts w:cs="Arial"/>
          <w:b/>
          <w:bCs/>
          <w:sz w:val="20"/>
          <w:szCs w:val="20"/>
        </w:rPr>
        <w:t xml:space="preserve">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  <w:t xml:space="preserve">*** - CF-HQ190L, CF-H190L, CF-H185L, CF-EZ1500DL, PCF-H190L, GIF 1TH190, GIF-H190, </w:t>
      </w:r>
      <w:r w:rsidR="00021CE5" w:rsidRPr="00C8797C">
        <w:rPr>
          <w:rFonts w:cs="Arial"/>
          <w:b/>
          <w:bCs/>
          <w:sz w:val="20"/>
          <w:szCs w:val="20"/>
        </w:rPr>
        <w:t>GIF – EZ1500</w:t>
      </w:r>
      <w:r w:rsidRPr="00C8797C">
        <w:rPr>
          <w:rFonts w:cs="Arial"/>
          <w:b/>
          <w:bCs/>
          <w:sz w:val="20"/>
          <w:szCs w:val="20"/>
        </w:rPr>
        <w:t>, TJF-Q190V</w:t>
      </w:r>
      <w:r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– Uvedení konkrétního názvu stávajícího vybavení je nutné pro plné</w:t>
      </w:r>
      <w:r w:rsidR="00C54C91"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zajištění kompatibility.</w:t>
      </w:r>
      <w:r w:rsidR="00C54C91"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Stanovení technických podmínek podle § 89 odstavce 1 ZZVZ nemůže být dostatečně přesné nebo srozumitelné. Zadavatel umožňuje rovnocenné řešení, které však musí být plně kompatibilní</w:t>
      </w:r>
      <w:r w:rsidR="00C54C91">
        <w:rPr>
          <w:rFonts w:cs="Arial"/>
          <w:b/>
          <w:bCs/>
          <w:sz w:val="20"/>
          <w:szCs w:val="20"/>
        </w:rPr>
        <w:t xml:space="preserve"> </w:t>
      </w:r>
      <w:r w:rsidRPr="00EE5839">
        <w:rPr>
          <w:rFonts w:cs="Arial"/>
          <w:b/>
          <w:bCs/>
          <w:sz w:val="20"/>
          <w:szCs w:val="20"/>
        </w:rPr>
        <w:t>s komponenty, které jsou používány u zadavatele.</w:t>
      </w:r>
    </w:p>
    <w:p w14:paraId="45691767" w14:textId="77777777" w:rsidR="00B37818" w:rsidRPr="00C8797C" w:rsidRDefault="00B37818" w:rsidP="00B37818">
      <w:pPr>
        <w:rPr>
          <w:rFonts w:cs="Arial"/>
          <w:b/>
          <w:bCs/>
          <w:sz w:val="20"/>
          <w:szCs w:val="20"/>
        </w:rPr>
      </w:pPr>
    </w:p>
    <w:p w14:paraId="6BB3A0E2" w14:textId="5C94F72E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Poznámka: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652FEF77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lastRenderedPageBreak/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A6140F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BBAA" w14:textId="77777777" w:rsidR="001A0DF3" w:rsidRDefault="001A0DF3" w:rsidP="004A044C">
      <w:pPr>
        <w:spacing w:line="240" w:lineRule="auto"/>
      </w:pPr>
      <w:r>
        <w:separator/>
      </w:r>
    </w:p>
  </w:endnote>
  <w:endnote w:type="continuationSeparator" w:id="0">
    <w:p w14:paraId="4627DC6E" w14:textId="77777777" w:rsidR="001A0DF3" w:rsidRDefault="001A0DF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D3BD" w14:textId="77777777" w:rsidR="001A0DF3" w:rsidRDefault="001A0DF3" w:rsidP="004A044C">
      <w:pPr>
        <w:spacing w:line="240" w:lineRule="auto"/>
      </w:pPr>
      <w:r>
        <w:separator/>
      </w:r>
    </w:p>
  </w:footnote>
  <w:footnote w:type="continuationSeparator" w:id="0">
    <w:p w14:paraId="36D39384" w14:textId="77777777" w:rsidR="001A0DF3" w:rsidRDefault="001A0DF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1CE5"/>
    <w:rsid w:val="000725D6"/>
    <w:rsid w:val="000737E5"/>
    <w:rsid w:val="00073CCE"/>
    <w:rsid w:val="000A2175"/>
    <w:rsid w:val="000A73EC"/>
    <w:rsid w:val="000C4F3C"/>
    <w:rsid w:val="000C7F59"/>
    <w:rsid w:val="000F7A22"/>
    <w:rsid w:val="00101773"/>
    <w:rsid w:val="00125813"/>
    <w:rsid w:val="00147316"/>
    <w:rsid w:val="001A0DF3"/>
    <w:rsid w:val="001C39F1"/>
    <w:rsid w:val="001E3FEB"/>
    <w:rsid w:val="00240FFA"/>
    <w:rsid w:val="00241EAC"/>
    <w:rsid w:val="00260DDE"/>
    <w:rsid w:val="0026591C"/>
    <w:rsid w:val="002D1BB8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A70C3"/>
    <w:rsid w:val="004C6686"/>
    <w:rsid w:val="00504FAB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64E8E"/>
    <w:rsid w:val="00A77944"/>
    <w:rsid w:val="00AA676B"/>
    <w:rsid w:val="00AB233A"/>
    <w:rsid w:val="00AB3597"/>
    <w:rsid w:val="00AD7725"/>
    <w:rsid w:val="00AF22E6"/>
    <w:rsid w:val="00B04E80"/>
    <w:rsid w:val="00B25962"/>
    <w:rsid w:val="00B34585"/>
    <w:rsid w:val="00B372C5"/>
    <w:rsid w:val="00B37818"/>
    <w:rsid w:val="00BC0A5A"/>
    <w:rsid w:val="00BC7C4D"/>
    <w:rsid w:val="00C070C0"/>
    <w:rsid w:val="00C207E1"/>
    <w:rsid w:val="00C26BA0"/>
    <w:rsid w:val="00C404AD"/>
    <w:rsid w:val="00C54C91"/>
    <w:rsid w:val="00C7652B"/>
    <w:rsid w:val="00CC227C"/>
    <w:rsid w:val="00CE2490"/>
    <w:rsid w:val="00D21F38"/>
    <w:rsid w:val="00D22279"/>
    <w:rsid w:val="00D271E1"/>
    <w:rsid w:val="00D47E6C"/>
    <w:rsid w:val="00D7639E"/>
    <w:rsid w:val="00D81ADD"/>
    <w:rsid w:val="00D9237F"/>
    <w:rsid w:val="00DE56F9"/>
    <w:rsid w:val="00E01B24"/>
    <w:rsid w:val="00E1346F"/>
    <w:rsid w:val="00E3756C"/>
    <w:rsid w:val="00E87CBA"/>
    <w:rsid w:val="00E94005"/>
    <w:rsid w:val="00EE60B1"/>
    <w:rsid w:val="00F0337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2025-08-14T06:29:00Z</dcterms:created>
  <dcterms:modified xsi:type="dcterms:W3CDTF">2025-09-28T20:43:00Z</dcterms:modified>
</cp:coreProperties>
</file>