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BE76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32"/>
          <w:szCs w:val="32"/>
          <w:lang w:eastAsia="cs-CZ"/>
        </w:rPr>
      </w:pPr>
      <w:r w:rsidRPr="00BC7369">
        <w:rPr>
          <w:rFonts w:eastAsia="Times New Roman" w:cs="Arial"/>
          <w:b/>
          <w:sz w:val="32"/>
          <w:szCs w:val="32"/>
          <w:lang w:eastAsia="cs-CZ"/>
        </w:rPr>
        <w:t>Výzva k podání nabídky</w:t>
      </w:r>
    </w:p>
    <w:p w14:paraId="14E97EC0" w14:textId="77777777" w:rsidR="008661FA" w:rsidRPr="00BC7369" w:rsidRDefault="008661FA" w:rsidP="008661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B042F9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Jedná se o veřejnou zakázku malého rozsahu, zadávanou v souladu s ust. § 27 a § 31 zákona č. 134/2016 Sb., o zadávání veřejných zakázek, ve znění pozdějších předpisů (dále jen „ZZVZ"), postupem mimo režim ZZVZ. S ohledem na shora uvedené zadavatel rovněž upozorňuje, že uvádí odkazy na ZZVZ, protože používá podpůrně některé jeho právní instituty, termíny nebo postupy.</w:t>
      </w:r>
    </w:p>
    <w:p w14:paraId="71061F46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12EAB1F3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Součástí výzvy k podání nabídky je zadávací dokumentace.</w:t>
      </w:r>
    </w:p>
    <w:p w14:paraId="50B971F2" w14:textId="77777777" w:rsidR="008661FA" w:rsidRPr="00BC7369" w:rsidRDefault="008661FA" w:rsidP="008661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555335E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BC7369">
        <w:rPr>
          <w:rFonts w:eastAsia="Times New Roman" w:cs="Arial"/>
          <w:b/>
          <w:sz w:val="28"/>
          <w:szCs w:val="28"/>
          <w:lang w:eastAsia="cs-CZ"/>
        </w:rPr>
        <w:t xml:space="preserve">Název veřejné zakázky: </w:t>
      </w:r>
    </w:p>
    <w:p w14:paraId="60A090E9" w14:textId="77777777" w:rsidR="008661FA" w:rsidRPr="00BC7369" w:rsidRDefault="008661FA" w:rsidP="008661FA">
      <w:pPr>
        <w:spacing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13BD51BC" w14:textId="22D91966" w:rsidR="00A04E18" w:rsidRDefault="008830D0" w:rsidP="00E748C0">
      <w:pPr>
        <w:spacing w:line="240" w:lineRule="auto"/>
        <w:jc w:val="center"/>
        <w:rPr>
          <w:rFonts w:eastAsia="Times New Roman" w:cs="Arial"/>
          <w:b/>
          <w:bCs/>
          <w:sz w:val="28"/>
          <w:szCs w:val="28"/>
          <w:lang w:eastAsia="cs-CZ"/>
        </w:rPr>
      </w:pPr>
      <w:r w:rsidRPr="008830D0">
        <w:rPr>
          <w:rFonts w:eastAsia="Times New Roman" w:cs="Arial"/>
          <w:b/>
          <w:bCs/>
          <w:sz w:val="28"/>
          <w:szCs w:val="28"/>
          <w:lang w:eastAsia="cs-CZ"/>
        </w:rPr>
        <w:t>Pravidelný servis klimatizačních zařízení v Masarykově nemocnici</w:t>
      </w:r>
    </w:p>
    <w:p w14:paraId="7DB03292" w14:textId="77777777" w:rsidR="008830D0" w:rsidRPr="00BC7369" w:rsidRDefault="008830D0" w:rsidP="00E748C0">
      <w:pPr>
        <w:spacing w:line="240" w:lineRule="auto"/>
        <w:jc w:val="center"/>
        <w:rPr>
          <w:rFonts w:eastAsia="Times New Roman" w:cs="Arial"/>
          <w:b/>
          <w:bCs/>
          <w:sz w:val="28"/>
          <w:szCs w:val="28"/>
          <w:lang w:eastAsia="cs-CZ"/>
        </w:rPr>
      </w:pPr>
    </w:p>
    <w:p w14:paraId="68370696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Zadavatel veřejné zakázky:</w:t>
      </w:r>
    </w:p>
    <w:p w14:paraId="2204A433" w14:textId="77777777" w:rsidR="008661FA" w:rsidRPr="00BC7369" w:rsidRDefault="008661FA" w:rsidP="008661FA">
      <w:pPr>
        <w:spacing w:before="240"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Krajská zdravotní, a.s.</w:t>
      </w:r>
    </w:p>
    <w:p w14:paraId="271C0E19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se sídlem Sociální péče 3316/12a</w:t>
      </w:r>
    </w:p>
    <w:p w14:paraId="7A559930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400 11 Ústí nad Labem</w:t>
      </w:r>
    </w:p>
    <w:p w14:paraId="40E2CAE9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IČO: 25488627</w:t>
      </w:r>
    </w:p>
    <w:p w14:paraId="578F2BE1" w14:textId="77777777" w:rsidR="008661FA" w:rsidRPr="00BC7369" w:rsidRDefault="008661FA" w:rsidP="008661FA">
      <w:pPr>
        <w:spacing w:line="240" w:lineRule="auto"/>
        <w:jc w:val="center"/>
        <w:outlineLvl w:val="0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zapsaná v obchodním rejstříku vedeném Krajským soudem v Ústí nad Labem, pod spisovou značkou B 1550.</w:t>
      </w:r>
    </w:p>
    <w:p w14:paraId="2A932B69" w14:textId="3D7E5141" w:rsidR="008661FA" w:rsidRDefault="008661F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Zastoupená: na základě pověření MUDr. </w:t>
      </w:r>
      <w:r>
        <w:rPr>
          <w:rFonts w:eastAsia="Times New Roman" w:cs="Arial"/>
          <w:sz w:val="20"/>
          <w:szCs w:val="20"/>
          <w:lang w:eastAsia="cs-CZ"/>
        </w:rPr>
        <w:t>Tomášem Hrubým</w:t>
      </w:r>
      <w:r w:rsidRPr="00BC7369">
        <w:rPr>
          <w:rFonts w:eastAsia="Times New Roman" w:cs="Arial"/>
          <w:sz w:val="20"/>
          <w:szCs w:val="20"/>
          <w:lang w:eastAsia="cs-CZ"/>
        </w:rPr>
        <w:t>,</w:t>
      </w:r>
      <w:r>
        <w:rPr>
          <w:rFonts w:eastAsia="Times New Roman" w:cs="Arial"/>
          <w:snapToGrid w:val="0"/>
          <w:sz w:val="20"/>
          <w:szCs w:val="20"/>
          <w:lang w:eastAsia="cs-CZ"/>
        </w:rPr>
        <w:t xml:space="preserve"> </w:t>
      </w: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>generální</w:t>
      </w:r>
      <w:r>
        <w:rPr>
          <w:rFonts w:eastAsia="Times New Roman" w:cs="Arial"/>
          <w:snapToGrid w:val="0"/>
          <w:sz w:val="20"/>
          <w:szCs w:val="20"/>
          <w:lang w:eastAsia="cs-CZ"/>
        </w:rPr>
        <w:t>m</w:t>
      </w: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 xml:space="preserve"> ředitele</w:t>
      </w:r>
      <w:r>
        <w:rPr>
          <w:rFonts w:eastAsia="Times New Roman" w:cs="Arial"/>
          <w:snapToGrid w:val="0"/>
          <w:sz w:val="20"/>
          <w:szCs w:val="20"/>
          <w:lang w:eastAsia="cs-CZ"/>
        </w:rPr>
        <w:t>m</w:t>
      </w:r>
    </w:p>
    <w:p w14:paraId="31FFEE0D" w14:textId="425C2E7B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657002A4" w14:textId="1522453E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5EC71212" w14:textId="160D1F5F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0794965" w14:textId="18015EEB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07A30BD5" w14:textId="15098F2C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2AC64594" w14:textId="13681A42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BC40123" w14:textId="496C672B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5EBEB316" w14:textId="57A363A4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32327E32" w14:textId="5620020E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24FBAE47" w14:textId="66598F71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4E0BDFE" w14:textId="60F54488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3C52F354" w14:textId="77777777" w:rsidR="00A04E18" w:rsidRDefault="00A04E18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3F05072" w14:textId="054AE2C9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6223C575" w14:textId="77777777" w:rsidR="00D800DA" w:rsidRDefault="00D800DA" w:rsidP="00D800DA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lastRenderedPageBreak/>
        <w:t>Informace o veřejné zakázce</w:t>
      </w:r>
    </w:p>
    <w:p w14:paraId="115AF2D2" w14:textId="77777777" w:rsidR="00D800DA" w:rsidRDefault="00D800DA" w:rsidP="00D800DA">
      <w:pPr>
        <w:pStyle w:val="Bezmezer"/>
        <w:rPr>
          <w:rFonts w:ascii="Arial" w:hAnsi="Arial" w:cs="Arial"/>
          <w:sz w:val="20"/>
          <w:szCs w:val="20"/>
        </w:rPr>
      </w:pPr>
    </w:p>
    <w:p w14:paraId="6922298B" w14:textId="77777777" w:rsidR="00D800DA" w:rsidRDefault="00D800DA" w:rsidP="00D800DA">
      <w:pPr>
        <w:keepNext/>
        <w:tabs>
          <w:tab w:val="left" w:pos="3544"/>
        </w:tabs>
        <w:spacing w:after="240"/>
        <w:jc w:val="both"/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Druh veřejné zakázky: </w:t>
      </w:r>
    </w:p>
    <w:p w14:paraId="5EA0AFBB" w14:textId="3EA96D87" w:rsidR="00D800DA" w:rsidRDefault="00D800DA" w:rsidP="00D800DA">
      <w:pPr>
        <w:keepNext/>
        <w:numPr>
          <w:ilvl w:val="0"/>
          <w:numId w:val="4"/>
        </w:numPr>
        <w:spacing w:line="240" w:lineRule="auto"/>
        <w:jc w:val="both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Veřejná zakázka na </w:t>
      </w:r>
      <w:r w:rsidR="00E461DA">
        <w:rPr>
          <w:rFonts w:cs="Arial"/>
          <w:sz w:val="20"/>
          <w:szCs w:val="20"/>
        </w:rPr>
        <w:t>služby</w:t>
      </w:r>
      <w:r>
        <w:rPr>
          <w:rFonts w:cs="Arial"/>
          <w:sz w:val="20"/>
          <w:szCs w:val="20"/>
        </w:rPr>
        <w:t xml:space="preserve"> </w:t>
      </w:r>
    </w:p>
    <w:p w14:paraId="55828AE6" w14:textId="77777777" w:rsidR="00D800DA" w:rsidRDefault="00D800DA" w:rsidP="00D800D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C177DF6" w14:textId="77777777" w:rsidR="00D800DA" w:rsidRDefault="00D800DA" w:rsidP="00D800D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C480920" w14:textId="77777777" w:rsidR="00D800DA" w:rsidRDefault="00D800DA" w:rsidP="00D800DA">
      <w:pPr>
        <w:numPr>
          <w:ilvl w:val="0"/>
          <w:numId w:val="3"/>
        </w:numPr>
        <w:spacing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Vymezení plnění veřejné zakázky</w:t>
      </w:r>
    </w:p>
    <w:p w14:paraId="72930AC1" w14:textId="77777777" w:rsidR="00D800DA" w:rsidRDefault="00D800DA" w:rsidP="00D800DA">
      <w:pPr>
        <w:numPr>
          <w:ilvl w:val="1"/>
          <w:numId w:val="3"/>
        </w:numPr>
        <w:tabs>
          <w:tab w:val="left" w:pos="284"/>
        </w:tabs>
        <w:spacing w:before="240" w:after="240" w:line="240" w:lineRule="auto"/>
        <w:ind w:left="1134" w:hanging="567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Předmět veřejné zakázky</w:t>
      </w:r>
    </w:p>
    <w:p w14:paraId="0E109151" w14:textId="73A90F62" w:rsidR="00D800DA" w:rsidRDefault="00D800DA" w:rsidP="00D2017A">
      <w:pPr>
        <w:jc w:val="both"/>
        <w:rPr>
          <w:rFonts w:cs="Arial"/>
          <w:sz w:val="20"/>
          <w:szCs w:val="20"/>
        </w:rPr>
      </w:pPr>
      <w:r w:rsidRPr="006B52B5">
        <w:rPr>
          <w:rFonts w:cs="Arial"/>
          <w:sz w:val="20"/>
          <w:szCs w:val="20"/>
        </w:rPr>
        <w:t xml:space="preserve">Předmětem plnění veřejné zakázky </w:t>
      </w:r>
      <w:r>
        <w:rPr>
          <w:rFonts w:cs="Arial"/>
          <w:sz w:val="20"/>
          <w:szCs w:val="20"/>
        </w:rPr>
        <w:t xml:space="preserve">je </w:t>
      </w:r>
      <w:r w:rsidR="001B4D89" w:rsidRPr="001B4D89">
        <w:rPr>
          <w:rFonts w:cs="Arial"/>
          <w:sz w:val="20"/>
          <w:szCs w:val="20"/>
        </w:rPr>
        <w:t>Provedení pravidelného servisu na klimatizačních zařízení, v objektech Masarykovy nemocnice a na přidružených objektech. Součástí pravidelného servisu je vyčištění filtrů ve vnitřní jednotce a ošetření chemickým přípravkem, vyčištění venkovních jednotek v případě silného znečištění a kontrola úniků chladiva k zajištění bezproblémové funkčnosti zařízení, na závěr provedení kompletní kontroly funkčnosti zařízení</w:t>
      </w:r>
      <w:r w:rsidR="000E5E84">
        <w:rPr>
          <w:rFonts w:cs="Arial"/>
          <w:sz w:val="20"/>
          <w:szCs w:val="20"/>
        </w:rPr>
        <w:t xml:space="preserve"> </w:t>
      </w:r>
      <w:r w:rsidR="000E5E84" w:rsidRPr="006644FC">
        <w:rPr>
          <w:rFonts w:cs="Arial"/>
          <w:sz w:val="20"/>
          <w:szCs w:val="20"/>
        </w:rPr>
        <w:t>v rozsahu dle příloh</w:t>
      </w:r>
      <w:r w:rsidR="000E5E84">
        <w:rPr>
          <w:rFonts w:cs="Arial"/>
          <w:sz w:val="20"/>
          <w:szCs w:val="20"/>
        </w:rPr>
        <w:t>y</w:t>
      </w:r>
      <w:r w:rsidR="000E5E84" w:rsidRPr="006644FC">
        <w:rPr>
          <w:rFonts w:cs="Arial"/>
          <w:sz w:val="20"/>
          <w:szCs w:val="20"/>
        </w:rPr>
        <w:t xml:space="preserve"> č. 2 – Technická specifikace</w:t>
      </w:r>
      <w:r w:rsidR="000E5E84">
        <w:rPr>
          <w:rFonts w:cs="Arial"/>
          <w:sz w:val="20"/>
          <w:szCs w:val="20"/>
        </w:rPr>
        <w:t xml:space="preserve"> a přílohy č. 7 - Seznam klimatizačních zařízení </w:t>
      </w:r>
      <w:r w:rsidR="000E5E84" w:rsidRPr="006644FC">
        <w:rPr>
          <w:rFonts w:cs="Arial"/>
          <w:sz w:val="20"/>
          <w:szCs w:val="20"/>
        </w:rPr>
        <w:t xml:space="preserve">této </w:t>
      </w:r>
      <w:r w:rsidR="000E5E84">
        <w:rPr>
          <w:rFonts w:cs="Arial"/>
          <w:sz w:val="20"/>
          <w:szCs w:val="20"/>
        </w:rPr>
        <w:t>výzvy.</w:t>
      </w:r>
    </w:p>
    <w:p w14:paraId="0DD90785" w14:textId="416A90EE" w:rsidR="007A6FE7" w:rsidRPr="007A6FE7" w:rsidRDefault="0034309D" w:rsidP="0034309D">
      <w:pPr>
        <w:pStyle w:val="Nadpis2"/>
        <w:tabs>
          <w:tab w:val="left" w:pos="284"/>
        </w:tabs>
        <w:spacing w:before="240" w:after="240" w:line="24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</w:pPr>
      <w:bookmarkStart w:id="0" w:name="_Toc365531845"/>
      <w:bookmarkStart w:id="1" w:name="_Toc371919913"/>
      <w:r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 xml:space="preserve">        </w:t>
      </w:r>
      <w:r w:rsidR="007A6FE7" w:rsidRPr="0034309D">
        <w:rPr>
          <w:rFonts w:ascii="Arial" w:eastAsia="Times New Roman" w:hAnsi="Arial" w:cs="Arial"/>
          <w:bCs/>
          <w:color w:val="auto"/>
          <w:sz w:val="20"/>
          <w:szCs w:val="20"/>
          <w:lang w:eastAsia="cs-CZ"/>
        </w:rPr>
        <w:t>2.2</w:t>
      </w:r>
      <w:r w:rsidR="007A6FE7"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 xml:space="preserve"> </w:t>
      </w:r>
      <w:r w:rsidR="007A6FE7" w:rsidRPr="007A6FE7"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>Klasifikace předmětu veřejné zakázky</w:t>
      </w:r>
      <w:bookmarkEnd w:id="0"/>
      <w:bookmarkEnd w:id="1"/>
    </w:p>
    <w:tbl>
      <w:tblPr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6"/>
        <w:gridCol w:w="2405"/>
      </w:tblGrid>
      <w:tr w:rsidR="007A6FE7" w:rsidRPr="00BC7369" w14:paraId="3BB9CCBD" w14:textId="77777777" w:rsidTr="002D6ACA">
        <w:trPr>
          <w:trHeight w:val="444"/>
        </w:trPr>
        <w:tc>
          <w:tcPr>
            <w:tcW w:w="6646" w:type="dxa"/>
            <w:shd w:val="clear" w:color="auto" w:fill="99DBFF"/>
            <w:noWrap/>
            <w:vAlign w:val="center"/>
            <w:hideMark/>
          </w:tcPr>
          <w:p w14:paraId="5A023C3A" w14:textId="77777777" w:rsidR="007A6FE7" w:rsidRPr="00BC7369" w:rsidRDefault="007A6FE7" w:rsidP="002D6A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736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2405" w:type="dxa"/>
            <w:shd w:val="clear" w:color="auto" w:fill="99DBFF"/>
            <w:vAlign w:val="center"/>
            <w:hideMark/>
          </w:tcPr>
          <w:p w14:paraId="22CD5EC7" w14:textId="77777777" w:rsidR="007A6FE7" w:rsidRPr="00BC7369" w:rsidRDefault="007A6FE7" w:rsidP="002D6A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736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CPV</w:t>
            </w:r>
          </w:p>
        </w:tc>
      </w:tr>
      <w:tr w:rsidR="007A6FE7" w:rsidRPr="00BC7369" w14:paraId="098857AB" w14:textId="77777777" w:rsidTr="002D6ACA">
        <w:trPr>
          <w:trHeight w:val="444"/>
        </w:trPr>
        <w:tc>
          <w:tcPr>
            <w:tcW w:w="6646" w:type="dxa"/>
            <w:shd w:val="clear" w:color="auto" w:fill="auto"/>
            <w:vAlign w:val="center"/>
          </w:tcPr>
          <w:p w14:paraId="61F03D55" w14:textId="25483BEF" w:rsidR="007A6FE7" w:rsidRPr="00BC7369" w:rsidRDefault="005F19A9" w:rsidP="002D6AC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F19A9">
              <w:rPr>
                <w:rFonts w:eastAsia="Times New Roman" w:cs="Arial"/>
                <w:sz w:val="20"/>
                <w:szCs w:val="20"/>
                <w:lang w:eastAsia="cs-CZ"/>
              </w:rPr>
              <w:t>Opravy a údržba skupin chladících zařízení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14:paraId="586DDB71" w14:textId="7C1C9475" w:rsidR="007A6FE7" w:rsidRPr="00BC7369" w:rsidRDefault="005F19A9" w:rsidP="002D6AC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5F19A9">
              <w:rPr>
                <w:rFonts w:eastAsia="Times New Roman" w:cs="Arial"/>
                <w:bCs/>
                <w:sz w:val="20"/>
                <w:szCs w:val="20"/>
                <w:lang w:eastAsia="cs-CZ"/>
              </w:rPr>
              <w:t>50730000</w:t>
            </w:r>
            <w:r w:rsidRPr="005F19A9">
              <w:rPr>
                <w:rFonts w:ascii="Cambria Math" w:eastAsia="Times New Roman" w:hAnsi="Cambria Math" w:cs="Cambria Math"/>
                <w:bCs/>
                <w:sz w:val="20"/>
                <w:szCs w:val="20"/>
                <w:lang w:eastAsia="cs-CZ"/>
              </w:rPr>
              <w:t>‑</w:t>
            </w:r>
            <w:r w:rsidRPr="005F19A9">
              <w:rPr>
                <w:rFonts w:eastAsia="Times New Roman" w:cs="Arial"/>
                <w:bCs/>
                <w:sz w:val="20"/>
                <w:szCs w:val="20"/>
                <w:lang w:eastAsia="cs-CZ"/>
              </w:rPr>
              <w:t>1</w:t>
            </w:r>
          </w:p>
        </w:tc>
      </w:tr>
    </w:tbl>
    <w:p w14:paraId="227DDBDE" w14:textId="442D2983" w:rsidR="00577D12" w:rsidRPr="00577D12" w:rsidRDefault="0034309D" w:rsidP="00577D12">
      <w:pPr>
        <w:keepNext/>
        <w:numPr>
          <w:ilvl w:val="1"/>
          <w:numId w:val="0"/>
        </w:numPr>
        <w:suppressAutoHyphens/>
        <w:spacing w:before="360" w:after="240" w:line="240" w:lineRule="auto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>
        <w:rPr>
          <w:rFonts w:eastAsia="Times New Roman" w:cs="Arial"/>
          <w:iCs/>
          <w:sz w:val="20"/>
          <w:szCs w:val="20"/>
          <w:lang w:eastAsia="cs-CZ"/>
        </w:rPr>
        <w:t xml:space="preserve">      </w:t>
      </w:r>
      <w:r w:rsidRPr="0034309D">
        <w:rPr>
          <w:rFonts w:eastAsia="Times New Roman" w:cs="Arial"/>
          <w:iCs/>
          <w:sz w:val="20"/>
          <w:szCs w:val="20"/>
          <w:lang w:eastAsia="cs-CZ"/>
        </w:rPr>
        <w:t>2.</w:t>
      </w:r>
      <w:r>
        <w:rPr>
          <w:rFonts w:eastAsia="Times New Roman" w:cs="Arial"/>
          <w:iCs/>
          <w:sz w:val="20"/>
          <w:szCs w:val="20"/>
          <w:lang w:eastAsia="cs-CZ"/>
        </w:rPr>
        <w:t>3</w:t>
      </w:r>
      <w:r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 </w:t>
      </w:r>
      <w:r w:rsidR="00577D12" w:rsidRPr="00577D12">
        <w:rPr>
          <w:rFonts w:eastAsia="Times New Roman" w:cs="Arial"/>
          <w:b/>
          <w:bCs/>
          <w:iCs/>
          <w:sz w:val="20"/>
          <w:szCs w:val="20"/>
          <w:lang w:eastAsia="cs-CZ"/>
        </w:rPr>
        <w:t>Doba plnění veřejné zakázky</w:t>
      </w:r>
    </w:p>
    <w:p w14:paraId="34A4C85E" w14:textId="3B75C576" w:rsidR="0034309D" w:rsidRPr="00BC7369" w:rsidRDefault="0034309D" w:rsidP="0034309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Maximální lhůta pro předání předmětu plnění je uvedena v obligatorním návrhu smlouvy</w:t>
      </w:r>
      <w:r w:rsidR="009E5A6C">
        <w:rPr>
          <w:rFonts w:eastAsia="Times New Roman" w:cs="Arial"/>
          <w:sz w:val="20"/>
          <w:szCs w:val="20"/>
          <w:lang w:eastAsia="cs-CZ"/>
        </w:rPr>
        <w:t xml:space="preserve"> o dílo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(příloha č. 4 této výzvy).</w:t>
      </w:r>
    </w:p>
    <w:p w14:paraId="36EE706E" w14:textId="5FCD1E31" w:rsidR="00577D12" w:rsidRDefault="00577D12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B0C2100" w14:textId="0A753F9F" w:rsidR="0034309D" w:rsidRDefault="0034309D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8138D8F" w14:textId="7D902CC8" w:rsidR="0034309D" w:rsidRPr="0034309D" w:rsidRDefault="0034309D" w:rsidP="0034309D">
      <w:pPr>
        <w:pStyle w:val="Odstavecseseznamem"/>
        <w:keepNext/>
        <w:keepLines/>
        <w:numPr>
          <w:ilvl w:val="0"/>
          <w:numId w:val="3"/>
        </w:numPr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34309D">
        <w:rPr>
          <w:rFonts w:eastAsia="Times New Roman" w:cs="Arial"/>
          <w:b/>
          <w:sz w:val="20"/>
          <w:szCs w:val="20"/>
          <w:lang w:eastAsia="cs-CZ"/>
        </w:rPr>
        <w:t xml:space="preserve">Místo plnění veřejné zakázky: </w:t>
      </w:r>
    </w:p>
    <w:p w14:paraId="745BF5C3" w14:textId="4549FE82" w:rsidR="00577D12" w:rsidRDefault="0034309D" w:rsidP="00A664A3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Krajská zdravotní, a.s. – </w:t>
      </w:r>
      <w:r w:rsidR="009E5A6C">
        <w:rPr>
          <w:rFonts w:eastAsia="Times New Roman" w:cs="Arial"/>
          <w:sz w:val="20"/>
          <w:szCs w:val="20"/>
          <w:lang w:eastAsia="cs-CZ"/>
        </w:rPr>
        <w:t>Masarykova nemocnice v Ústí nad Labem o</w:t>
      </w:r>
      <w:r w:rsidRPr="00BC7369">
        <w:rPr>
          <w:rFonts w:eastAsia="Times New Roman" w:cs="Arial"/>
          <w:sz w:val="20"/>
          <w:szCs w:val="20"/>
          <w:lang w:eastAsia="cs-CZ"/>
        </w:rPr>
        <w:t>.</w:t>
      </w:r>
      <w:r w:rsidR="009E5A6C">
        <w:rPr>
          <w:rFonts w:eastAsia="Times New Roman" w:cs="Arial"/>
          <w:sz w:val="20"/>
          <w:szCs w:val="20"/>
          <w:lang w:eastAsia="cs-CZ"/>
        </w:rPr>
        <w:t>z.</w:t>
      </w:r>
      <w:r w:rsidR="00086E90">
        <w:rPr>
          <w:rFonts w:eastAsia="Times New Roman" w:cs="Arial"/>
          <w:sz w:val="20"/>
          <w:szCs w:val="20"/>
          <w:lang w:eastAsia="cs-CZ"/>
        </w:rPr>
        <w:t xml:space="preserve">, </w:t>
      </w:r>
      <w:r w:rsidR="009E5A6C">
        <w:rPr>
          <w:rFonts w:eastAsia="Times New Roman" w:cs="Arial"/>
          <w:sz w:val="20"/>
          <w:szCs w:val="20"/>
          <w:lang w:eastAsia="cs-CZ"/>
        </w:rPr>
        <w:t>Sociální péče 3316/12a, Ústí nad Labem, 401 13 , objekt Energocentr</w:t>
      </w:r>
      <w:r w:rsidR="00D742AA">
        <w:rPr>
          <w:rFonts w:eastAsia="Times New Roman" w:cs="Arial"/>
          <w:sz w:val="20"/>
          <w:szCs w:val="20"/>
          <w:lang w:eastAsia="cs-CZ"/>
        </w:rPr>
        <w:t>um</w:t>
      </w:r>
    </w:p>
    <w:p w14:paraId="2104CDDE" w14:textId="505A8FEB" w:rsidR="0005702F" w:rsidRDefault="0005702F" w:rsidP="00A664A3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D501525" w14:textId="77777777" w:rsidR="0005702F" w:rsidRPr="00577D12" w:rsidRDefault="0005702F" w:rsidP="00A664A3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6F036D3" w14:textId="77777777" w:rsidR="00577D12" w:rsidRPr="00577D12" w:rsidRDefault="00577D12" w:rsidP="00577D12">
      <w:pPr>
        <w:keepNext/>
        <w:keepLines/>
        <w:numPr>
          <w:ilvl w:val="0"/>
          <w:numId w:val="3"/>
        </w:numPr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577D12">
        <w:rPr>
          <w:rFonts w:eastAsia="Times New Roman" w:cs="Arial"/>
          <w:b/>
          <w:sz w:val="20"/>
          <w:szCs w:val="20"/>
          <w:lang w:eastAsia="cs-CZ"/>
        </w:rPr>
        <w:t>Prohlídka místa budoucího plnění</w:t>
      </w:r>
    </w:p>
    <w:p w14:paraId="2AC88E14" w14:textId="08FA55EA" w:rsidR="00086E90" w:rsidRPr="00086E90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t xml:space="preserve">Zadavatel umožňuje dodavatelům </w:t>
      </w:r>
      <w:r>
        <w:rPr>
          <w:rFonts w:eastAsia="Times New Roman" w:cs="Arial"/>
          <w:sz w:val="20"/>
          <w:szCs w:val="20"/>
          <w:lang w:eastAsia="cs-CZ"/>
        </w:rPr>
        <w:t xml:space="preserve">analogicky </w:t>
      </w:r>
      <w:r w:rsidRPr="00086E90">
        <w:rPr>
          <w:rFonts w:eastAsia="Times New Roman" w:cs="Arial"/>
          <w:sz w:val="20"/>
          <w:szCs w:val="20"/>
          <w:lang w:eastAsia="cs-CZ"/>
        </w:rPr>
        <w:t xml:space="preserve">v souladu s § 36 a § 97 ZZVZ prohlídku místa budoucího plnění veřejné zakázky v následujícím termínu: </w:t>
      </w:r>
      <w:r w:rsidR="00890498">
        <w:rPr>
          <w:rFonts w:eastAsia="Times New Roman" w:cs="Arial"/>
          <w:sz w:val="20"/>
          <w:szCs w:val="20"/>
          <w:lang w:eastAsia="cs-CZ"/>
        </w:rPr>
        <w:t>18.9.2025 v 9:00.</w:t>
      </w:r>
    </w:p>
    <w:p w14:paraId="6AFF504F" w14:textId="77777777" w:rsidR="00086E90" w:rsidRPr="00086E90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FB8C5A2" w14:textId="77777777" w:rsidR="00086E90" w:rsidRPr="00086E90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t>Místem setkání k prohlídce místa budoucího plnění je:</w:t>
      </w:r>
    </w:p>
    <w:p w14:paraId="4E82B716" w14:textId="77777777" w:rsidR="00086E90" w:rsidRPr="00086E90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4614063" w14:textId="7F2568AE" w:rsidR="00D742AA" w:rsidRDefault="00086E90" w:rsidP="00D742AA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t>•</w:t>
      </w:r>
      <w:r w:rsidRPr="00086E90">
        <w:rPr>
          <w:rFonts w:eastAsia="Times New Roman" w:cs="Arial"/>
          <w:sz w:val="20"/>
          <w:szCs w:val="20"/>
          <w:lang w:eastAsia="cs-CZ"/>
        </w:rPr>
        <w:tab/>
      </w:r>
      <w:r w:rsidR="00D742AA">
        <w:rPr>
          <w:rFonts w:eastAsia="Times New Roman" w:cs="Arial"/>
          <w:sz w:val="20"/>
          <w:szCs w:val="20"/>
          <w:lang w:eastAsia="cs-CZ"/>
        </w:rPr>
        <w:t>Masarykova nemocnice v Ústí nad Labem o</w:t>
      </w:r>
      <w:r w:rsidR="00D742AA" w:rsidRPr="00BC7369">
        <w:rPr>
          <w:rFonts w:eastAsia="Times New Roman" w:cs="Arial"/>
          <w:sz w:val="20"/>
          <w:szCs w:val="20"/>
          <w:lang w:eastAsia="cs-CZ"/>
        </w:rPr>
        <w:t>.</w:t>
      </w:r>
      <w:r w:rsidR="00D742AA">
        <w:rPr>
          <w:rFonts w:eastAsia="Times New Roman" w:cs="Arial"/>
          <w:sz w:val="20"/>
          <w:szCs w:val="20"/>
          <w:lang w:eastAsia="cs-CZ"/>
        </w:rPr>
        <w:t>z., Sociální péče 3316/12a, Ústí nad Labem, 401 13, objekt Energocentrum</w:t>
      </w:r>
    </w:p>
    <w:p w14:paraId="51213C54" w14:textId="77777777" w:rsidR="00086E90" w:rsidRPr="00086E90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37E85FA" w14:textId="77777777" w:rsidR="00086E90" w:rsidRPr="00086E90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t>O kontaktní osobu pro zajištění prohlídky místa budoucího plnění účastník zažádá prostřednictvím elektronického nástroje E-ZAK dostupného na adrese https://zakazky.kzcr.eu/.</w:t>
      </w:r>
    </w:p>
    <w:p w14:paraId="27E68AA8" w14:textId="77777777" w:rsidR="00086E90" w:rsidRPr="00086E90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lastRenderedPageBreak/>
        <w:t xml:space="preserve"> </w:t>
      </w:r>
    </w:p>
    <w:p w14:paraId="526229C5" w14:textId="77777777" w:rsidR="00086E90" w:rsidRPr="00086E90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t>Svůj zájem o účast na prohlídce místa plnění dodavatel projeví písemnou žádostí zaslanou prostřednictvím elektronického nástroje E-ZAK, a to nejpozději do 10:00 hod., v pracovní den předcházející jejímu konání.</w:t>
      </w:r>
    </w:p>
    <w:p w14:paraId="1AE94322" w14:textId="77777777" w:rsidR="00086E90" w:rsidRPr="00086E90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1C13DA8" w14:textId="77777777" w:rsidR="00086E90" w:rsidRPr="00086E90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t>Účelem prohlídky místa budoucího plnění je seznámení dodavatelů se stávajícím stavem místa budoucího plnění a s jeho technickým vybavením a provozními parametry tak, aby dodavatel mohl zpracovat a podat svou nabídku vycházející z relevantních a úplných informací a podkladů.</w:t>
      </w:r>
    </w:p>
    <w:p w14:paraId="6D670263" w14:textId="77777777" w:rsidR="00086E90" w:rsidRPr="00086E90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8E3368D" w14:textId="72878C8B" w:rsidR="00577D12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t>Pokud na základě prohlídky místa budoucího plnění vzniknou nejasnosti nebo dotazy vztahující se k obsahu zadávacích podmínek, je dodavatel oprávněn vznést tento dotaz písemně na zadavatele, přičemž pouze písemná odpověď zadavatele má závazný charakter.</w:t>
      </w:r>
    </w:p>
    <w:p w14:paraId="5527A78E" w14:textId="77777777" w:rsidR="00CE6C6D" w:rsidRDefault="00CE6C6D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F3BC198" w14:textId="77777777" w:rsidR="00086E90" w:rsidRPr="00577D12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FB08090" w14:textId="77777777" w:rsidR="00577D12" w:rsidRPr="00577D12" w:rsidRDefault="00577D12" w:rsidP="00577D12">
      <w:pPr>
        <w:keepNext/>
        <w:keepLines/>
        <w:numPr>
          <w:ilvl w:val="0"/>
          <w:numId w:val="3"/>
        </w:numPr>
        <w:spacing w:after="240"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577D12">
        <w:rPr>
          <w:rFonts w:eastAsia="Times New Roman" w:cs="Arial"/>
          <w:b/>
          <w:bCs/>
          <w:sz w:val="20"/>
          <w:szCs w:val="20"/>
          <w:lang w:eastAsia="cs-CZ"/>
        </w:rPr>
        <w:t>Způsob a kritéria hodnocení nabídek</w:t>
      </w:r>
    </w:p>
    <w:p w14:paraId="58270D08" w14:textId="77777777" w:rsidR="00471F9F" w:rsidRPr="00471F9F" w:rsidRDefault="00471F9F" w:rsidP="00471F9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71F9F">
        <w:rPr>
          <w:rFonts w:eastAsia="Times New Roman" w:cs="Arial"/>
          <w:sz w:val="20"/>
          <w:szCs w:val="20"/>
          <w:lang w:eastAsia="cs-CZ"/>
        </w:rPr>
        <w:t>Analogicky v souladu s ustanovením § 114 odst. 1 ZZVZ budou nabídky této veřejné zakázky nabídky hodnoceny podle jejich ekonomické výhodnosti. Ekonomická výhodnost bude hodnocena analogicky v souladu s ustanovením § 114 odst. 2 ZZVZ podle nejnižší nabídkové ceny bez DPH.</w:t>
      </w:r>
    </w:p>
    <w:p w14:paraId="6D2BC91D" w14:textId="77777777" w:rsidR="00471F9F" w:rsidRPr="00471F9F" w:rsidRDefault="00471F9F" w:rsidP="00471F9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3CF5C3D" w14:textId="77777777" w:rsidR="00471F9F" w:rsidRPr="00471F9F" w:rsidRDefault="00471F9F" w:rsidP="00471F9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71F9F">
        <w:rPr>
          <w:rFonts w:eastAsia="Times New Roman" w:cs="Arial"/>
          <w:sz w:val="20"/>
          <w:szCs w:val="20"/>
          <w:lang w:eastAsia="cs-CZ"/>
        </w:rPr>
        <w:t>Zadavatel provede hodnocení tak, že seřadí nabídky podle výše nabídkové ceny v Kč bez DPH stanovené</w:t>
      </w:r>
    </w:p>
    <w:p w14:paraId="05126FFF" w14:textId="77777777" w:rsidR="00471F9F" w:rsidRPr="00471F9F" w:rsidRDefault="00471F9F" w:rsidP="00471F9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71F9F">
        <w:rPr>
          <w:rFonts w:eastAsia="Times New Roman" w:cs="Arial"/>
          <w:sz w:val="20"/>
          <w:szCs w:val="20"/>
          <w:lang w:eastAsia="cs-CZ"/>
        </w:rPr>
        <w:t>dle této výzvy. Nabídka s nejnižší nabídkovou cenou v Kč bez DPH bude vybrána jako ekonomicky nejvýhodnější.</w:t>
      </w:r>
    </w:p>
    <w:p w14:paraId="78574C57" w14:textId="57FC29F8" w:rsidR="00577D12" w:rsidRDefault="00577D12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FE2E64F" w14:textId="77777777" w:rsidR="00471F9F" w:rsidRPr="00577D12" w:rsidRDefault="00471F9F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79178C6" w14:textId="77777777" w:rsidR="00CE6C6D" w:rsidRPr="00BC7369" w:rsidRDefault="00CE6C6D" w:rsidP="00CE6C6D">
      <w:pPr>
        <w:keepNext/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Podmínky pro podání nabídky</w:t>
      </w:r>
    </w:p>
    <w:p w14:paraId="22D34662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1E3FDA39" w14:textId="77777777" w:rsidR="00CE6C6D" w:rsidRPr="00BC7369" w:rsidRDefault="00CE6C6D" w:rsidP="00CE6C6D">
      <w:pPr>
        <w:keepNext/>
        <w:numPr>
          <w:ilvl w:val="1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bookmarkStart w:id="2" w:name="_Ref485285160"/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Podávání nabídek</w:t>
      </w:r>
      <w:bookmarkEnd w:id="2"/>
    </w:p>
    <w:p w14:paraId="12A36E2A" w14:textId="77777777" w:rsidR="00CE6C6D" w:rsidRPr="00BC7369" w:rsidRDefault="00CE6C6D" w:rsidP="00CE6C6D">
      <w:pPr>
        <w:keepNext/>
        <w:spacing w:before="24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Dodavatel je povinen podat nabídku výhradně v elektronické podobě prostřednictvím elektronického nástroje </w:t>
      </w:r>
      <w:r w:rsidRPr="00BC7369">
        <w:rPr>
          <w:rFonts w:eastAsia="Times New Roman" w:cs="Arial"/>
          <w:bCs/>
          <w:sz w:val="20"/>
          <w:szCs w:val="20"/>
          <w:lang w:eastAsia="cs-CZ"/>
        </w:rPr>
        <w:br/>
        <w:t xml:space="preserve">E-ZAK na adrese </w:t>
      </w:r>
      <w:hyperlink r:id="rId8" w:history="1">
        <w:r w:rsidRPr="00BC736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 do veřejné zakázky, analogicky v souladu s § 103 odst. 1 písm. c) ZZVZ.</w:t>
      </w:r>
    </w:p>
    <w:p w14:paraId="22C5F03D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 w:history="1">
        <w:r w:rsidRPr="00BC736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https://zakazky.kzcr.eu/test_index.html</w:t>
        </w:r>
      </w:hyperlink>
      <w:r w:rsidRPr="00BC7369">
        <w:rPr>
          <w:rFonts w:eastAsia="Times New Roman" w:cs="Arial"/>
          <w:bCs/>
          <w:color w:val="0000FF"/>
          <w:sz w:val="20"/>
          <w:szCs w:val="20"/>
          <w:u w:val="single"/>
          <w:lang w:eastAsia="cs-CZ"/>
        </w:rPr>
        <w:t>.</w:t>
      </w:r>
    </w:p>
    <w:p w14:paraId="1E9E29BB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Při technických problémech s elektronickým podáním nabídky je kontakt na techn. podporu dodavatele systému: tel. +420 538 702 719 </w:t>
      </w:r>
      <w:r w:rsidRPr="00BC7369">
        <w:rPr>
          <w:rFonts w:eastAsia="Times New Roman" w:cs="Arial"/>
          <w:color w:val="0000FF"/>
          <w:sz w:val="20"/>
          <w:szCs w:val="20"/>
          <w:u w:val="single"/>
          <w:lang w:eastAsia="cs-CZ"/>
        </w:rPr>
        <w:t>podpora@ezak.cz</w:t>
      </w: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 (pracovní dny 9.00 - 17.00 hod.). </w:t>
      </w:r>
    </w:p>
    <w:p w14:paraId="34B3AF0B" w14:textId="77777777" w:rsidR="00CE6C6D" w:rsidRPr="00BC7369" w:rsidRDefault="00CE6C6D" w:rsidP="00CE6C6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C4F171B" w14:textId="77777777" w:rsidR="00CE6C6D" w:rsidRPr="00BC7369" w:rsidRDefault="00CE6C6D" w:rsidP="00CE6C6D">
      <w:pPr>
        <w:keepNext/>
        <w:numPr>
          <w:ilvl w:val="1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Lhůta k podání nabídky</w:t>
      </w:r>
    </w:p>
    <w:p w14:paraId="3136460B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0A29E8BE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Lhůta pro podání nabídek je uvedena na profilu zadavatele </w:t>
      </w:r>
      <w:hyperlink r:id="rId10" w:history="1">
        <w:r w:rsidRPr="00BC736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 u veřejné zakázky.</w:t>
      </w:r>
    </w:p>
    <w:p w14:paraId="04D28536" w14:textId="77777777" w:rsidR="00CE6C6D" w:rsidRPr="00BC7369" w:rsidRDefault="00CE6C6D" w:rsidP="00CE6C6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B4D2756" w14:textId="77777777" w:rsidR="00CE6C6D" w:rsidRPr="00BC7369" w:rsidRDefault="00CE6C6D" w:rsidP="00CE6C6D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Požadavky na prokázání kvalifikace</w:t>
      </w:r>
    </w:p>
    <w:p w14:paraId="79EAC2FD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E475F51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požaduje, aby dodavatel prokázal splnění kvalifikace v souladu se ZZVZ v rozsahu dále uvedeném.</w:t>
      </w:r>
    </w:p>
    <w:p w14:paraId="5320868F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Neprokáže-li účastník splnění kvalifikace v plném rozsahu, může být analogicky dle § 48 odst. 2 ZZVZ vyloučen z účasti v zadávacím řízení. </w:t>
      </w:r>
    </w:p>
    <w:p w14:paraId="21D6F784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EE23514" w14:textId="01C48303" w:rsidR="00CE6C6D" w:rsidRPr="00BC7369" w:rsidRDefault="008204F9" w:rsidP="00CE6C6D">
      <w:p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7</w:t>
      </w:r>
      <w:r w:rsidR="00CE6C6D" w:rsidRPr="00BC7369">
        <w:rPr>
          <w:rFonts w:eastAsia="Times New Roman" w:cs="Arial"/>
          <w:sz w:val="20"/>
          <w:szCs w:val="20"/>
          <w:lang w:eastAsia="cs-CZ"/>
        </w:rPr>
        <w:t xml:space="preserve">.1 </w:t>
      </w:r>
      <w:r w:rsidR="00CE6C6D" w:rsidRPr="00BC7369">
        <w:rPr>
          <w:rFonts w:eastAsia="Times New Roman" w:cs="Arial"/>
          <w:b/>
          <w:bCs/>
          <w:sz w:val="20"/>
          <w:szCs w:val="20"/>
          <w:lang w:eastAsia="cs-CZ"/>
        </w:rPr>
        <w:t>Základní způsobilost dle § 74 ZZVZ</w:t>
      </w:r>
      <w:r w:rsidR="00CE6C6D" w:rsidRPr="00BC7369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 </w:t>
      </w:r>
    </w:p>
    <w:p w14:paraId="542E317F" w14:textId="382DB827" w:rsidR="0005702F" w:rsidRDefault="00CE6C6D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3" w:name="_Hlk107227781"/>
      <w:r w:rsidRPr="00BC7369">
        <w:rPr>
          <w:rFonts w:eastAsia="Times New Roman" w:cs="Arial"/>
          <w:sz w:val="20"/>
          <w:szCs w:val="20"/>
          <w:lang w:eastAsia="cs-CZ"/>
        </w:rPr>
        <w:t xml:space="preserve">Dodavatel prokáže základní způsobilost analogicky dle § 74 ZZVZ předložením dokladů uvedených v § 75 ZZVZ, nebo jiným způsobem v souladu se ZZVZ. Pokud bude dodavatel prokazovat základní způsobilost čestným prohlášením, může použít vzor čestného prohlášení, který je přílohou č. 3 této výzvy. </w:t>
      </w:r>
    </w:p>
    <w:p w14:paraId="4CFE8F1A" w14:textId="77777777" w:rsidR="008204F9" w:rsidRPr="00BC7369" w:rsidRDefault="008204F9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8BF0D35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lastRenderedPageBreak/>
        <w:t>Pravost a stáří dokladů se řídí analogicky dle § 45 a § 86 ZZVZ.</w:t>
      </w:r>
      <w:bookmarkEnd w:id="3"/>
    </w:p>
    <w:p w14:paraId="646A9819" w14:textId="77777777" w:rsidR="00CE6C6D" w:rsidRPr="00BC7369" w:rsidRDefault="00CE6C6D" w:rsidP="00CE6C6D">
      <w:pPr>
        <w:keepNext/>
        <w:numPr>
          <w:ilvl w:val="1"/>
          <w:numId w:val="15"/>
        </w:numPr>
        <w:spacing w:before="240" w:after="240" w:line="240" w:lineRule="auto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Profesní způsobilost analogicky dle § 77 ZZVZ  </w:t>
      </w:r>
    </w:p>
    <w:p w14:paraId="6859DBDC" w14:textId="0B2DC8D4" w:rsidR="00CE6C6D" w:rsidRDefault="00CE6C6D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Dodavatel prokáže profesní způsobilost analogicky dle § 77 odst. 1 ZZVZ předložením</w:t>
      </w:r>
      <w:bookmarkStart w:id="4" w:name="p54-1-a"/>
      <w:bookmarkEnd w:id="4"/>
      <w:r w:rsidRPr="00BC7369">
        <w:rPr>
          <w:rFonts w:eastAsia="Times New Roman" w:cs="Arial"/>
          <w:sz w:val="20"/>
          <w:szCs w:val="20"/>
          <w:lang w:eastAsia="cs-CZ"/>
        </w:rPr>
        <w:t xml:space="preserve"> výpisu z obchodního rejstříku, nebo jiné obdobné evidence, pokud jiný právní předpis zápis do takové evidence vyžaduje, nebo jiným způsobem v souladu se ZZVZ. Pokud bude dodavatel prokazovat profesní způsobilost čestným prohlášením, může použít vzor čestného prohlášení, který je přílohou č. 3 této výzvy.</w:t>
      </w:r>
    </w:p>
    <w:p w14:paraId="767E31DF" w14:textId="77777777" w:rsidR="0005702F" w:rsidRPr="00BC7369" w:rsidRDefault="0005702F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A546C86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5" w:name="p54-1-b"/>
      <w:bookmarkStart w:id="6" w:name="p54-1-c"/>
      <w:bookmarkStart w:id="7" w:name="p54-1-d"/>
      <w:bookmarkEnd w:id="5"/>
      <w:bookmarkEnd w:id="6"/>
      <w:bookmarkEnd w:id="7"/>
      <w:r w:rsidRPr="00BC7369">
        <w:rPr>
          <w:rFonts w:eastAsia="Times New Roman" w:cs="Arial"/>
          <w:sz w:val="20"/>
          <w:szCs w:val="20"/>
          <w:lang w:eastAsia="cs-CZ"/>
        </w:rPr>
        <w:t>Pravost dokladů se řídí analogicky dle § 45.</w:t>
      </w:r>
    </w:p>
    <w:p w14:paraId="73D43634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74064BE" w14:textId="6244773E" w:rsidR="00CE6C6D" w:rsidRPr="00BC7369" w:rsidRDefault="008204F9" w:rsidP="008204F9">
      <w:pPr>
        <w:keepNext/>
        <w:spacing w:before="240" w:after="240" w:line="240" w:lineRule="auto"/>
        <w:ind w:left="56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>
        <w:rPr>
          <w:rFonts w:eastAsia="Times New Roman" w:cs="Arial"/>
          <w:b/>
          <w:bCs/>
          <w:iCs/>
          <w:sz w:val="20"/>
          <w:szCs w:val="20"/>
          <w:lang w:eastAsia="cs-CZ"/>
        </w:rPr>
        <w:t>7</w:t>
      </w:r>
      <w:r w:rsidR="00CE6C6D" w:rsidRPr="00BC7369">
        <w:rPr>
          <w:rFonts w:eastAsia="Times New Roman" w:cs="Arial"/>
          <w:b/>
          <w:bCs/>
          <w:iCs/>
          <w:sz w:val="20"/>
          <w:szCs w:val="20"/>
          <w:lang w:eastAsia="cs-CZ"/>
        </w:rPr>
        <w:t>.3 Prokázání kvalifikace prostřednictvím jiných osob</w:t>
      </w:r>
    </w:p>
    <w:p w14:paraId="1C657B2F" w14:textId="77777777" w:rsidR="00CE6C6D" w:rsidRPr="00BC7369" w:rsidRDefault="00CE6C6D" w:rsidP="00CE6C6D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Pokud není dodavatel schopen prokázat splnění určité části kvalifikace v plném rozsahu, je analogicky dle § 83 odst. 1 ZZVZ oprávněn splnění kvalifikace v chybějícím rozsahu prokázat prostřednictvím jiné osoby. Dodavatel je v takovém případě povinen postupovat analogicky dle § 83 ZZVZ.</w:t>
      </w:r>
    </w:p>
    <w:p w14:paraId="7C33695A" w14:textId="77777777" w:rsidR="00CE6C6D" w:rsidRPr="00BC7369" w:rsidRDefault="00CE6C6D" w:rsidP="00CE6C6D">
      <w:pPr>
        <w:keepNext/>
        <w:numPr>
          <w:ilvl w:val="1"/>
          <w:numId w:val="0"/>
        </w:numPr>
        <w:spacing w:before="240" w:after="240" w:line="240" w:lineRule="auto"/>
        <w:ind w:left="1134" w:hanging="56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iCs/>
          <w:sz w:val="20"/>
          <w:szCs w:val="20"/>
          <w:lang w:eastAsia="cs-CZ"/>
        </w:rPr>
        <w:t>Změny v kvalifikaci</w:t>
      </w:r>
    </w:p>
    <w:p w14:paraId="5B5D9323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Dojde-li od předložení dokladů, nebo prohlášení o kvalifikaci, v průběhu zadávacího řízení, k takové změně </w:t>
      </w:r>
      <w:r w:rsidRPr="00BC7369">
        <w:rPr>
          <w:rFonts w:eastAsia="Times New Roman" w:cs="Arial"/>
          <w:sz w:val="20"/>
          <w:szCs w:val="20"/>
          <w:lang w:eastAsia="cs-CZ"/>
        </w:rPr>
        <w:br/>
        <w:t xml:space="preserve">v kvalifikaci účastníka zadávacího řízení, která by jinak znamenala nesplnění kvalifikace, je účastník zadávacího řízení povinen nejpozději do 5 pracovních dnů tuto skutečnost zadavateli písemně oznámit a nejpozději do 10 pracovních dnů od oznámení této změny zadavateli předložit nové doklady nebo prohlášení ke kvalifikaci. </w:t>
      </w:r>
    </w:p>
    <w:p w14:paraId="2FE27FDB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Nesplnění této povinnosti je analogicky dle § 88 odst. 2 ZZVZ důvodem pro bezodkladné vyloučení účastníka zadávacího řízení.</w:t>
      </w:r>
    </w:p>
    <w:p w14:paraId="1F4FBBBE" w14:textId="77777777" w:rsidR="00CE6C6D" w:rsidRPr="00BC7369" w:rsidRDefault="00CE6C6D" w:rsidP="00CE6C6D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0E230EE" w14:textId="77777777" w:rsidR="00CE6C6D" w:rsidRPr="00BC7369" w:rsidRDefault="00CE6C6D" w:rsidP="00CE6C6D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Podmínky pro jednotné zpracování nabídky</w:t>
      </w:r>
    </w:p>
    <w:p w14:paraId="107BEA30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CD3F11A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doporučuje jednotný způsob zpracování nabídky dle následujících podmínek.</w:t>
      </w:r>
    </w:p>
    <w:p w14:paraId="69D55F17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9ADDDE2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Nabídka bude zpracována v českém jazyce. Zadavatel připouští katalogy, prospekty a jiný podpůrný materiál technické povahy v anglickém jazyce.</w:t>
      </w:r>
    </w:p>
    <w:p w14:paraId="5E25E97D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F7B37B3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Nabídka bude zpracována v následující struktuře:</w:t>
      </w:r>
    </w:p>
    <w:p w14:paraId="6514BF51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Krycí list nabídky (příloha č. 1 této výzvy), na kterém budou uvedeny identifikační údaje dodavatele (název dodavatele, sídlo dodavatele, právní forma, IČO, DIČ), kontaktní osoba dodavatele (jméno, příjmení, kontaktní adresa, telefon, e-mail, případně další údaje), název veřejné zakázky a identifikační údaje zadavatele.</w:t>
      </w:r>
    </w:p>
    <w:p w14:paraId="67FC78D7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Čestné prohlášení dodavatele k mezinárodním sankcím.</w:t>
      </w:r>
    </w:p>
    <w:p w14:paraId="5BB4B7F4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Doklady prokazující splnění základní způsobilosti.</w:t>
      </w:r>
    </w:p>
    <w:p w14:paraId="3F020267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Doklady prokazující splnění profesní způsobilosti.</w:t>
      </w:r>
    </w:p>
    <w:p w14:paraId="4B22FF6F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Doklady prokazující splnění technické kvalifikace.</w:t>
      </w:r>
    </w:p>
    <w:p w14:paraId="18AE333F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ind w:left="1701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Specifikace nabízeného zboží dle požadavků zadavatele uvedených v příloze č. 2 této výzvy.</w:t>
      </w:r>
    </w:p>
    <w:p w14:paraId="6DF0BD45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ind w:left="1701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Podrobná cenová nabídka s cenami za jednotlivá příslušenství.</w:t>
      </w:r>
    </w:p>
    <w:p w14:paraId="4799E18C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ind w:left="1701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Rozklad nabídkové ceny (příloha č. 6 této výzvy).</w:t>
      </w:r>
    </w:p>
    <w:p w14:paraId="756E9DD5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Ostatní doklady a dokumenty.</w:t>
      </w:r>
    </w:p>
    <w:p w14:paraId="2FA9FCC0" w14:textId="77777777" w:rsidR="00CE6C6D" w:rsidRPr="00BC7369" w:rsidRDefault="00CE6C6D" w:rsidP="00CE6C6D">
      <w:pPr>
        <w:spacing w:line="240" w:lineRule="auto"/>
        <w:ind w:left="1713"/>
        <w:jc w:val="both"/>
        <w:rPr>
          <w:rFonts w:eastAsia="Times New Roman" w:cs="Arial"/>
          <w:sz w:val="20"/>
          <w:szCs w:val="20"/>
          <w:lang w:eastAsia="cs-CZ"/>
        </w:rPr>
      </w:pPr>
    </w:p>
    <w:p w14:paraId="27521BB5" w14:textId="1328EE44" w:rsidR="00CE6C6D" w:rsidRPr="00BC7369" w:rsidRDefault="00CE6C6D" w:rsidP="00CE6C6D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 xml:space="preserve">Celá nabídka bude předložena v elektronické podobě ve formátu *.pdf a pokud možno v jednom souboru s výjimkou technických (produktových, katalogových) listů, které musí být předloženy v samostatném </w:t>
      </w:r>
      <w:r w:rsidRPr="00BC7369">
        <w:rPr>
          <w:rFonts w:eastAsia="Times New Roman" w:cs="Arial"/>
          <w:b/>
          <w:sz w:val="20"/>
          <w:szCs w:val="20"/>
          <w:lang w:eastAsia="cs-CZ"/>
        </w:rPr>
        <w:lastRenderedPageBreak/>
        <w:t xml:space="preserve">souboru a vyplněné přílohy </w:t>
      </w:r>
      <w:r w:rsidR="00B318F2">
        <w:rPr>
          <w:rFonts w:eastAsia="Times New Roman" w:cs="Arial"/>
          <w:b/>
          <w:sz w:val="20"/>
          <w:szCs w:val="20"/>
          <w:lang w:eastAsia="cs-CZ"/>
        </w:rPr>
        <w:t>č.</w:t>
      </w:r>
      <w:r w:rsidR="00D91A6A">
        <w:rPr>
          <w:rFonts w:eastAsia="Times New Roman" w:cs="Arial"/>
          <w:b/>
          <w:sz w:val="20"/>
          <w:szCs w:val="20"/>
          <w:lang w:eastAsia="cs-CZ"/>
        </w:rPr>
        <w:t xml:space="preserve"> </w:t>
      </w:r>
      <w:r w:rsidR="00B318F2">
        <w:rPr>
          <w:rFonts w:eastAsia="Times New Roman" w:cs="Arial"/>
          <w:b/>
          <w:sz w:val="20"/>
          <w:szCs w:val="20"/>
          <w:lang w:eastAsia="cs-CZ"/>
        </w:rPr>
        <w:t xml:space="preserve">2 – Technická specifikace a </w:t>
      </w:r>
      <w:r w:rsidRPr="00BC7369">
        <w:rPr>
          <w:rFonts w:eastAsia="Times New Roman" w:cs="Arial"/>
          <w:b/>
          <w:sz w:val="20"/>
          <w:szCs w:val="20"/>
          <w:lang w:eastAsia="cs-CZ"/>
        </w:rPr>
        <w:t xml:space="preserve">č. 6 </w:t>
      </w:r>
      <w:r w:rsidR="00D91A6A">
        <w:rPr>
          <w:rFonts w:eastAsia="Times New Roman" w:cs="Arial"/>
          <w:b/>
          <w:sz w:val="20"/>
          <w:szCs w:val="20"/>
          <w:lang w:eastAsia="cs-CZ"/>
        </w:rPr>
        <w:t xml:space="preserve">- </w:t>
      </w:r>
      <w:r w:rsidRPr="00BC7369">
        <w:rPr>
          <w:rFonts w:eastAsia="Times New Roman" w:cs="Arial"/>
          <w:b/>
          <w:sz w:val="20"/>
          <w:szCs w:val="20"/>
          <w:lang w:eastAsia="cs-CZ"/>
        </w:rPr>
        <w:t>Rozklad nabídkové ceny, která musí být předložena v editovatelné podobě. Dokumenty mohou být předloženy v archivu formátu zip, rar, 7z.</w:t>
      </w:r>
    </w:p>
    <w:p w14:paraId="13FDACF3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05E0909E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>Veškeré platné doklady musí být předloženy v českém jazyce a musí být v souladu s právním řádem ČR opravňujícím účastníka k dodávkám předmětu plnění.</w:t>
      </w:r>
    </w:p>
    <w:p w14:paraId="1318A291" w14:textId="77777777" w:rsidR="00CE6C6D" w:rsidRPr="00BC7369" w:rsidRDefault="00CE6C6D" w:rsidP="00CE6C6D">
      <w:pPr>
        <w:spacing w:line="240" w:lineRule="auto"/>
        <w:ind w:left="1713"/>
        <w:jc w:val="both"/>
        <w:rPr>
          <w:rFonts w:eastAsia="Times New Roman" w:cs="Arial"/>
          <w:sz w:val="20"/>
          <w:szCs w:val="20"/>
          <w:lang w:eastAsia="cs-CZ"/>
        </w:rPr>
      </w:pPr>
    </w:p>
    <w:p w14:paraId="33214BC0" w14:textId="77777777" w:rsidR="00CE6C6D" w:rsidRPr="00BC7369" w:rsidRDefault="00CE6C6D" w:rsidP="00CE6C6D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F63CBA2" w14:textId="77777777" w:rsidR="00CE6C6D" w:rsidRPr="00BC7369" w:rsidRDefault="00CE6C6D" w:rsidP="00CE6C6D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Jednotný způsob zpracování nabídkové ceny</w:t>
      </w:r>
    </w:p>
    <w:p w14:paraId="5287D93F" w14:textId="77777777" w:rsidR="00CE6C6D" w:rsidRPr="00BC7369" w:rsidRDefault="00CE6C6D" w:rsidP="00CE6C6D">
      <w:pPr>
        <w:spacing w:line="240" w:lineRule="auto"/>
        <w:ind w:left="710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40A62618" w14:textId="77777777" w:rsidR="00CE6C6D" w:rsidRPr="00BC7369" w:rsidRDefault="00CE6C6D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Nabídková cena bude stanovena v české měně.</w:t>
      </w:r>
    </w:p>
    <w:p w14:paraId="41104940" w14:textId="77777777" w:rsidR="00CE6C6D" w:rsidRPr="00BC7369" w:rsidRDefault="00CE6C6D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Nabídková cena bez DPH musí zahrnovat veškeré náklady dodavatele související s plněním této veřejné zakázky.</w:t>
      </w:r>
    </w:p>
    <w:p w14:paraId="58D9CB78" w14:textId="54B3A957" w:rsidR="00CE6C6D" w:rsidRDefault="00CE6C6D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>Dodavatel doplní nabídkovou cenu do přílohy č. 6 této výzvy– dodavatel je povinen vyplnit zvýrazněné buňky tabulky.</w:t>
      </w:r>
    </w:p>
    <w:p w14:paraId="360D6402" w14:textId="77777777" w:rsidR="00D11F44" w:rsidRPr="00CE6C6D" w:rsidRDefault="00D11F44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365F8DEA" w14:textId="77777777" w:rsidR="00CE6C6D" w:rsidRPr="00BC7369" w:rsidRDefault="00CE6C6D" w:rsidP="00CE6C6D">
      <w:pPr>
        <w:keepNext/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Obchodní, platební a servisní podmínky</w:t>
      </w:r>
    </w:p>
    <w:p w14:paraId="0AD42340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7590E8B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Veškeré obchodní, platební a servisní podmínky jsou uvedeny v obligatorním návrhu smlouvy (příloha č. 4 této výzvy).</w:t>
      </w:r>
    </w:p>
    <w:p w14:paraId="7E8F9820" w14:textId="7E839599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Dodavatel </w:t>
      </w:r>
      <w:r w:rsidRPr="00BC7369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do nabídky návrh smlouvy</w:t>
      </w:r>
      <w:r w:rsidR="00B318F2">
        <w:rPr>
          <w:rFonts w:eastAsia="Times New Roman" w:cs="Arial"/>
          <w:sz w:val="20"/>
          <w:szCs w:val="20"/>
          <w:lang w:eastAsia="cs-CZ"/>
        </w:rPr>
        <w:t xml:space="preserve"> o dílo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. Závazný text smlouvy </w:t>
      </w:r>
      <w:r w:rsidR="00B318F2">
        <w:rPr>
          <w:rFonts w:eastAsia="Times New Roman" w:cs="Arial"/>
          <w:sz w:val="20"/>
          <w:szCs w:val="20"/>
          <w:lang w:eastAsia="cs-CZ"/>
        </w:rPr>
        <w:t xml:space="preserve">o dílo </w:t>
      </w:r>
      <w:r w:rsidRPr="00BC7369">
        <w:rPr>
          <w:rFonts w:eastAsia="Times New Roman" w:cs="Arial"/>
          <w:sz w:val="20"/>
          <w:szCs w:val="20"/>
          <w:lang w:eastAsia="cs-CZ"/>
        </w:rPr>
        <w:t>bude vyplněn až před uzavřením</w:t>
      </w:r>
      <w:r w:rsidR="00B318F2">
        <w:rPr>
          <w:rFonts w:eastAsia="Times New Roman" w:cs="Arial"/>
          <w:sz w:val="20"/>
          <w:szCs w:val="20"/>
          <w:lang w:eastAsia="cs-CZ"/>
        </w:rPr>
        <w:t xml:space="preserve"> 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smlouvy vybraným dodavatelem, kdy budou doplněny veškeré chybějící údaje (zejména identifikace dodavatele, nabídková cena, jméno kontaktní osoby apod.). </w:t>
      </w:r>
    </w:p>
    <w:p w14:paraId="65CBF537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C8B26E8" w14:textId="6C2886C8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Dodavatel je však povinen v rámci své nabídky učinit </w:t>
      </w:r>
      <w:r w:rsidRPr="00BC7369">
        <w:rPr>
          <w:rFonts w:eastAsia="Times New Roman" w:cs="Arial"/>
          <w:b/>
          <w:sz w:val="20"/>
          <w:szCs w:val="20"/>
          <w:lang w:eastAsia="cs-CZ"/>
        </w:rPr>
        <w:t>čestné prohlášení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(příloha č. 3 této výzvy) o tom,</w:t>
      </w:r>
      <w:r w:rsidRPr="00BC7369">
        <w:rPr>
          <w:rFonts w:eastAsia="Times New Roman" w:cs="Arial"/>
          <w:sz w:val="20"/>
          <w:szCs w:val="20"/>
          <w:lang w:eastAsia="cs-CZ"/>
        </w:rPr>
        <w:br/>
        <w:t>že závazný text smlouvy plně a bezvýhradně akceptuje.</w:t>
      </w:r>
    </w:p>
    <w:p w14:paraId="616069A5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AC1D733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969ADD3" w14:textId="77777777" w:rsidR="00CE6C6D" w:rsidRPr="00BC7369" w:rsidRDefault="00CE6C6D" w:rsidP="00CE6C6D">
      <w:pPr>
        <w:numPr>
          <w:ilvl w:val="0"/>
          <w:numId w:val="3"/>
        </w:numPr>
        <w:spacing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Další podmínky veřejné zakázky</w:t>
      </w:r>
    </w:p>
    <w:p w14:paraId="363E3984" w14:textId="77777777" w:rsidR="00CE6C6D" w:rsidRPr="00BC7369" w:rsidRDefault="00CE6C6D" w:rsidP="00CE6C6D">
      <w:pPr>
        <w:spacing w:line="240" w:lineRule="auto"/>
        <w:ind w:left="720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0C3149D5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nepřipouští variantní řešení nabídky.</w:t>
      </w:r>
    </w:p>
    <w:p w14:paraId="59EA31CA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Komunikace mezi zadavatelem a dodavatelem se řídí analogicky dle § 211 ZZVZ. </w:t>
      </w:r>
    </w:p>
    <w:p w14:paraId="0885022E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71B1527C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Dodavatelům podáním nabídky nevznikají žádná práva na uzavření smlouvy se zadavatelem.</w:t>
      </w:r>
    </w:p>
    <w:p w14:paraId="3AB64C98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je oprávněn před rozhodnutím o výběru dodavatele si ověřit, popřípadě upřesnit informace uvedené dodavatelem v nabídce.</w:t>
      </w:r>
    </w:p>
    <w:p w14:paraId="7EA52C45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Vybraný dodavatel je povinen spolupůsobit při výkonu kontroly dle zákona č. 320/2001 Sb.,</w:t>
      </w:r>
    </w:p>
    <w:p w14:paraId="21A05718" w14:textId="77777777" w:rsidR="00CE6C6D" w:rsidRPr="00BC7369" w:rsidRDefault="00CE6C6D" w:rsidP="00CE6C6D">
      <w:pPr>
        <w:spacing w:line="240" w:lineRule="auto"/>
        <w:ind w:left="1701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o finanční kontrole ve veřejné správě, ve znění pozdějších předpisů.</w:t>
      </w:r>
    </w:p>
    <w:p w14:paraId="1F39E94B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nevrací podané nabídky, které zůstávají u zadavatele jako doklad o průběhu soutěže. S obsahem nabídek bude zacházeno důvěrně.</w:t>
      </w:r>
    </w:p>
    <w:p w14:paraId="0BB7B738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nepožaduje poskytnutí jistoty.</w:t>
      </w:r>
    </w:p>
    <w:p w14:paraId="21FC9213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nebude zájemcům hradit žádné náklady spojené s účastí v zadávacím řízení.</w:t>
      </w:r>
    </w:p>
    <w:p w14:paraId="717C9540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si vyhrazuje právo veřejnou zakázku zrušit analogicky v souladu s § 127 ZZVZ.</w:t>
      </w:r>
    </w:p>
    <w:p w14:paraId="5376BAD9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0CEB07C1" w14:textId="77777777" w:rsidR="00CE6C6D" w:rsidRPr="00BC7369" w:rsidRDefault="00CE6C6D" w:rsidP="00CE6C6D">
      <w:pPr>
        <w:keepNext/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Vysvětlení, změna, doplnění výzvy</w:t>
      </w:r>
    </w:p>
    <w:p w14:paraId="2F952053" w14:textId="77777777" w:rsidR="00CE6C6D" w:rsidRPr="00BC7369" w:rsidRDefault="00CE6C6D" w:rsidP="00CE6C6D">
      <w:pPr>
        <w:spacing w:before="120" w:after="120" w:line="240" w:lineRule="atLeast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>Vysvětlení výzvy se řídí analogicky dle § 98 ZZVZ. Zadavatel vždy uveřejní vysvětlení výzvy včetně přesného znění žádosti na profilu zadavatele.</w:t>
      </w:r>
    </w:p>
    <w:p w14:paraId="0705E640" w14:textId="77777777" w:rsidR="00CE6C6D" w:rsidRPr="00BC7369" w:rsidRDefault="00CE6C6D" w:rsidP="00CE6C6D">
      <w:pPr>
        <w:spacing w:before="120" w:after="120" w:line="240" w:lineRule="atLeast"/>
        <w:jc w:val="both"/>
        <w:outlineLvl w:val="0"/>
        <w:rPr>
          <w:rFonts w:eastAsia="Times New Roman" w:cs="Arial"/>
          <w:bCs/>
          <w:kern w:val="36"/>
          <w:sz w:val="20"/>
          <w:szCs w:val="20"/>
          <w:lang w:eastAsia="cs-CZ"/>
        </w:rPr>
      </w:pPr>
      <w:r w:rsidRPr="00BC7369">
        <w:rPr>
          <w:rFonts w:eastAsia="Times New Roman" w:cs="Arial"/>
          <w:bCs/>
          <w:kern w:val="36"/>
          <w:sz w:val="20"/>
          <w:szCs w:val="20"/>
          <w:lang w:eastAsia="cs-CZ"/>
        </w:rPr>
        <w:t>Změna nebo doplnění výzvy se řídí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analogicky</w:t>
      </w:r>
      <w:r w:rsidRPr="00BC7369">
        <w:rPr>
          <w:rFonts w:eastAsia="Times New Roman" w:cs="Arial"/>
          <w:bCs/>
          <w:kern w:val="36"/>
          <w:sz w:val="20"/>
          <w:szCs w:val="20"/>
          <w:lang w:eastAsia="cs-CZ"/>
        </w:rPr>
        <w:t xml:space="preserve"> dle § 99 ZZVZ. Zadavatel vždy uveřejní informaci o změně nebo doplnění výzvy na profilu zadavatele.</w:t>
      </w:r>
    </w:p>
    <w:p w14:paraId="6C795FE3" w14:textId="77777777" w:rsidR="00577D12" w:rsidRPr="00577D12" w:rsidRDefault="00577D12" w:rsidP="00577D12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07606D72" w14:textId="77777777" w:rsidR="00577D12" w:rsidRPr="00577D12" w:rsidRDefault="00577D12" w:rsidP="00577D12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19536A22" w14:textId="77777777" w:rsidR="00577D12" w:rsidRPr="00577D12" w:rsidRDefault="00577D12" w:rsidP="00577D12">
      <w:pPr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577D12">
        <w:rPr>
          <w:rFonts w:eastAsia="Times New Roman" w:cs="Arial"/>
          <w:b/>
          <w:bCs/>
          <w:sz w:val="20"/>
          <w:szCs w:val="20"/>
          <w:lang w:eastAsia="cs-CZ"/>
        </w:rPr>
        <w:lastRenderedPageBreak/>
        <w:t>Přílohy zadávací dokumentace</w:t>
      </w:r>
    </w:p>
    <w:p w14:paraId="301B6B47" w14:textId="77777777" w:rsidR="00577D12" w:rsidRPr="00577D12" w:rsidRDefault="00577D12" w:rsidP="00577D12">
      <w:pPr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7967"/>
      </w:tblGrid>
      <w:tr w:rsidR="00577D12" w:rsidRPr="00577D12" w14:paraId="4166806E" w14:textId="77777777" w:rsidTr="00577D12">
        <w:trPr>
          <w:trHeight w:val="411"/>
        </w:trPr>
        <w:tc>
          <w:tcPr>
            <w:tcW w:w="1956" w:type="dxa"/>
            <w:shd w:val="clear" w:color="auto" w:fill="CCEDFF"/>
            <w:vAlign w:val="center"/>
          </w:tcPr>
          <w:p w14:paraId="26EF3CDD" w14:textId="77777777" w:rsidR="00577D12" w:rsidRPr="00577D12" w:rsidRDefault="00577D12" w:rsidP="00577D12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b/>
                <w:sz w:val="20"/>
                <w:szCs w:val="20"/>
                <w:lang w:eastAsia="cs-CZ"/>
              </w:rPr>
              <w:t>číslo přílohy</w:t>
            </w:r>
          </w:p>
        </w:tc>
        <w:tc>
          <w:tcPr>
            <w:tcW w:w="7967" w:type="dxa"/>
            <w:shd w:val="clear" w:color="auto" w:fill="CCEDFF"/>
            <w:vAlign w:val="center"/>
          </w:tcPr>
          <w:p w14:paraId="42FEBB5C" w14:textId="77777777" w:rsidR="00577D12" w:rsidRPr="00577D12" w:rsidRDefault="00577D12" w:rsidP="00577D12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přílohy</w:t>
            </w:r>
          </w:p>
        </w:tc>
      </w:tr>
      <w:tr w:rsidR="00577D12" w:rsidRPr="00577D12" w14:paraId="5FB8DEA6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1459C4CB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1</w:t>
            </w:r>
          </w:p>
        </w:tc>
        <w:tc>
          <w:tcPr>
            <w:tcW w:w="7967" w:type="dxa"/>
            <w:vAlign w:val="center"/>
          </w:tcPr>
          <w:p w14:paraId="52DF6880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Krycí list</w:t>
            </w:r>
          </w:p>
        </w:tc>
      </w:tr>
      <w:tr w:rsidR="00577D12" w:rsidRPr="00577D12" w14:paraId="59321C07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52427293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2</w:t>
            </w:r>
          </w:p>
        </w:tc>
        <w:tc>
          <w:tcPr>
            <w:tcW w:w="7967" w:type="dxa"/>
            <w:vAlign w:val="center"/>
          </w:tcPr>
          <w:p w14:paraId="5A325D4C" w14:textId="0E8F4861" w:rsidR="00577D12" w:rsidRPr="00577D12" w:rsidRDefault="00D2017A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Technická specifikace</w:t>
            </w:r>
          </w:p>
        </w:tc>
      </w:tr>
      <w:tr w:rsidR="00577D12" w:rsidRPr="00577D12" w14:paraId="13D46E52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726A1633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3</w:t>
            </w:r>
          </w:p>
        </w:tc>
        <w:tc>
          <w:tcPr>
            <w:tcW w:w="7967" w:type="dxa"/>
            <w:vAlign w:val="center"/>
          </w:tcPr>
          <w:p w14:paraId="6AE2A4AD" w14:textId="0DBBBB1D" w:rsidR="00577D12" w:rsidRPr="00577D12" w:rsidRDefault="00D2017A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E6C6D">
              <w:rPr>
                <w:rFonts w:eastAsia="Times New Roman" w:cs="Arial"/>
                <w:sz w:val="20"/>
                <w:szCs w:val="20"/>
                <w:lang w:eastAsia="cs-CZ"/>
              </w:rPr>
              <w:t>Vzor – Čestné prohlášení</w:t>
            </w:r>
          </w:p>
        </w:tc>
      </w:tr>
      <w:tr w:rsidR="00577D12" w:rsidRPr="00577D12" w14:paraId="6D9D000D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579901CD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4</w:t>
            </w:r>
          </w:p>
        </w:tc>
        <w:tc>
          <w:tcPr>
            <w:tcW w:w="7967" w:type="dxa"/>
            <w:vAlign w:val="center"/>
          </w:tcPr>
          <w:p w14:paraId="23E6F04A" w14:textId="63306FA4" w:rsidR="00577D12" w:rsidRPr="00577D12" w:rsidRDefault="00D2017A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Obligatorní návrh smlouvy</w:t>
            </w:r>
          </w:p>
        </w:tc>
      </w:tr>
      <w:tr w:rsidR="00577D12" w:rsidRPr="00577D12" w14:paraId="42578E8C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3B17E344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5</w:t>
            </w:r>
          </w:p>
        </w:tc>
        <w:tc>
          <w:tcPr>
            <w:tcW w:w="7967" w:type="dxa"/>
            <w:vAlign w:val="center"/>
          </w:tcPr>
          <w:p w14:paraId="1E767AF3" w14:textId="78AEF12D" w:rsidR="00577D12" w:rsidRPr="00577D12" w:rsidRDefault="00B318F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E6C6D">
              <w:rPr>
                <w:rFonts w:eastAsia="Times New Roman" w:cs="Arial"/>
                <w:sz w:val="20"/>
                <w:szCs w:val="20"/>
                <w:lang w:eastAsia="cs-CZ"/>
              </w:rPr>
              <w:t>Vzor čestného prohlášení dodavatele k mezinárodním sankcím</w:t>
            </w:r>
          </w:p>
        </w:tc>
      </w:tr>
      <w:tr w:rsidR="00577D12" w:rsidRPr="00577D12" w14:paraId="64C8F5B4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34047BA2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6</w:t>
            </w:r>
          </w:p>
        </w:tc>
        <w:tc>
          <w:tcPr>
            <w:tcW w:w="7967" w:type="dxa"/>
            <w:vAlign w:val="center"/>
          </w:tcPr>
          <w:p w14:paraId="2B07C979" w14:textId="1FFF383B" w:rsidR="00577D12" w:rsidRPr="00577D12" w:rsidRDefault="00D2017A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Rozklad nabídkové ceny</w:t>
            </w:r>
          </w:p>
        </w:tc>
      </w:tr>
      <w:tr w:rsidR="00F81954" w:rsidRPr="00577D12" w14:paraId="25F4E8B6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0406DBE8" w14:textId="1669BCFD" w:rsidR="00F81954" w:rsidRPr="00577D12" w:rsidRDefault="00F81954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Příloha č. 7 </w:t>
            </w:r>
          </w:p>
        </w:tc>
        <w:tc>
          <w:tcPr>
            <w:tcW w:w="7967" w:type="dxa"/>
            <w:vAlign w:val="center"/>
          </w:tcPr>
          <w:p w14:paraId="162F0C3B" w14:textId="71C14549" w:rsidR="00F81954" w:rsidRPr="00577D12" w:rsidRDefault="00F81954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Seznam klimatizačních zařízení</w:t>
            </w:r>
          </w:p>
        </w:tc>
      </w:tr>
      <w:tr w:rsidR="00992BF0" w:rsidRPr="00577D12" w14:paraId="13A953C6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13CA8CBC" w14:textId="79D7B43B" w:rsidR="00992BF0" w:rsidRDefault="00992BF0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Příloha č. 8</w:t>
            </w:r>
          </w:p>
        </w:tc>
        <w:tc>
          <w:tcPr>
            <w:tcW w:w="7967" w:type="dxa"/>
            <w:vAlign w:val="center"/>
          </w:tcPr>
          <w:p w14:paraId="5C85CA28" w14:textId="30A3F8CD" w:rsidR="00992BF0" w:rsidRDefault="00992BF0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Seznam pokut BOZP</w:t>
            </w:r>
          </w:p>
        </w:tc>
      </w:tr>
    </w:tbl>
    <w:p w14:paraId="64A47C34" w14:textId="52A2E0A2" w:rsidR="00932EB1" w:rsidRPr="00CE6C6D" w:rsidRDefault="00577D12" w:rsidP="00CE6C6D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77D12">
        <w:rPr>
          <w:rFonts w:eastAsia="Times New Roman" w:cs="Arial"/>
          <w:sz w:val="20"/>
          <w:szCs w:val="20"/>
          <w:lang w:eastAsia="cs-CZ"/>
        </w:rPr>
        <w:t xml:space="preserve">Přílohy zadávací dokumentace v elektronické podobě jsou zveřejněny na profilu zadavatele </w:t>
      </w:r>
      <w:hyperlink r:id="rId11">
        <w:r w:rsidRPr="00577D12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577D12">
        <w:rPr>
          <w:rFonts w:eastAsia="Times New Roman" w:cs="Arial"/>
          <w:sz w:val="20"/>
          <w:szCs w:val="20"/>
          <w:lang w:eastAsia="cs-CZ"/>
        </w:rPr>
        <w:t xml:space="preserve"> u příslušné zakázky.</w:t>
      </w:r>
    </w:p>
    <w:sectPr w:rsidR="00932EB1" w:rsidRPr="00CE6C6D" w:rsidSect="008F4FC4">
      <w:headerReference w:type="default" r:id="rId12"/>
      <w:footerReference w:type="defaul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505E6" w14:textId="77777777" w:rsidR="0042452C" w:rsidRDefault="0042452C" w:rsidP="004A044C">
      <w:pPr>
        <w:spacing w:line="240" w:lineRule="auto"/>
      </w:pPr>
      <w:r>
        <w:separator/>
      </w:r>
    </w:p>
  </w:endnote>
  <w:endnote w:type="continuationSeparator" w:id="0">
    <w:p w14:paraId="409CA782" w14:textId="77777777" w:rsidR="0042452C" w:rsidRDefault="0042452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53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CD192A" wp14:editId="754B2557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5F5DD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E9ECC9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D1C1A3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D192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D5F5DD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E9ECC9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D1C1A3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EE47D94" wp14:editId="7EB2841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821A5C" wp14:editId="1739F14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4536B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E5210E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D60689B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1821A5C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44536B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E5210E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D60689B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EABB17" wp14:editId="5C1829F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0AEB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2AF00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A48198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EABB17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7B0AEB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2AF00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A48198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0E9C95" wp14:editId="1999CE4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8B64F1" wp14:editId="4AAC41A6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7DCA2" w14:textId="77777777" w:rsidR="0042452C" w:rsidRDefault="0042452C" w:rsidP="004A044C">
      <w:pPr>
        <w:spacing w:line="240" w:lineRule="auto"/>
      </w:pPr>
      <w:r>
        <w:separator/>
      </w:r>
    </w:p>
  </w:footnote>
  <w:footnote w:type="continuationSeparator" w:id="0">
    <w:p w14:paraId="5409ABE7" w14:textId="77777777" w:rsidR="0042452C" w:rsidRDefault="0042452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9F5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F76AE4D" wp14:editId="6709B02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9B72BB1" wp14:editId="0314249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B4080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F845EF9"/>
    <w:multiLevelType w:val="hybridMultilevel"/>
    <w:tmpl w:val="9404EE80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B2B83"/>
    <w:multiLevelType w:val="multilevel"/>
    <w:tmpl w:val="F4FCF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92009"/>
    <w:multiLevelType w:val="multilevel"/>
    <w:tmpl w:val="CFC662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67376"/>
    <w:multiLevelType w:val="hybridMultilevel"/>
    <w:tmpl w:val="B5BCA244"/>
    <w:lvl w:ilvl="0" w:tplc="FE7C6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10"/>
  </w:num>
  <w:num w:numId="8">
    <w:abstractNumId w:val="0"/>
  </w:num>
  <w:num w:numId="9">
    <w:abstractNumId w:val="11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5"/>
  </w:num>
  <w:num w:numId="15">
    <w:abstractNumId w:val="9"/>
    <w:lvlOverride w:ilvl="0">
      <w:startOverride w:val="6"/>
    </w:lvlOverride>
    <w:lvlOverride w:ilvl="1">
      <w:startOverride w:val="2"/>
    </w:lvlOverride>
  </w:num>
  <w:num w:numId="16">
    <w:abstractNumId w:val="9"/>
    <w:lvlOverride w:ilvl="0">
      <w:startOverride w:val="6"/>
    </w:lvlOverride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5702F"/>
    <w:rsid w:val="000725D6"/>
    <w:rsid w:val="00073CCE"/>
    <w:rsid w:val="00086E90"/>
    <w:rsid w:val="000A73EC"/>
    <w:rsid w:val="000C4F3C"/>
    <w:rsid w:val="000C7F59"/>
    <w:rsid w:val="000E5E84"/>
    <w:rsid w:val="000F7A22"/>
    <w:rsid w:val="00101773"/>
    <w:rsid w:val="001218FF"/>
    <w:rsid w:val="00125813"/>
    <w:rsid w:val="00127B62"/>
    <w:rsid w:val="00147316"/>
    <w:rsid w:val="001B4D89"/>
    <w:rsid w:val="001C39F1"/>
    <w:rsid w:val="001C5B88"/>
    <w:rsid w:val="001E3FEB"/>
    <w:rsid w:val="001E4A06"/>
    <w:rsid w:val="00240FFA"/>
    <w:rsid w:val="00241EAC"/>
    <w:rsid w:val="0024506D"/>
    <w:rsid w:val="00260DDE"/>
    <w:rsid w:val="0026591C"/>
    <w:rsid w:val="0028332C"/>
    <w:rsid w:val="003062C0"/>
    <w:rsid w:val="0031358D"/>
    <w:rsid w:val="00331F3A"/>
    <w:rsid w:val="0034309D"/>
    <w:rsid w:val="00353FB2"/>
    <w:rsid w:val="00392423"/>
    <w:rsid w:val="003B3991"/>
    <w:rsid w:val="003D4DF8"/>
    <w:rsid w:val="004143C2"/>
    <w:rsid w:val="0042452C"/>
    <w:rsid w:val="00462009"/>
    <w:rsid w:val="0047111E"/>
    <w:rsid w:val="00471F9F"/>
    <w:rsid w:val="004A044C"/>
    <w:rsid w:val="004A68D9"/>
    <w:rsid w:val="004C6686"/>
    <w:rsid w:val="00507B10"/>
    <w:rsid w:val="00540947"/>
    <w:rsid w:val="00546AF0"/>
    <w:rsid w:val="00577D12"/>
    <w:rsid w:val="00580EDE"/>
    <w:rsid w:val="005964DC"/>
    <w:rsid w:val="005B402A"/>
    <w:rsid w:val="005C64DB"/>
    <w:rsid w:val="005E3326"/>
    <w:rsid w:val="005F19A9"/>
    <w:rsid w:val="0063074E"/>
    <w:rsid w:val="0064633B"/>
    <w:rsid w:val="00657FE1"/>
    <w:rsid w:val="0066218E"/>
    <w:rsid w:val="00697FAD"/>
    <w:rsid w:val="006C53A2"/>
    <w:rsid w:val="006E2395"/>
    <w:rsid w:val="006F2635"/>
    <w:rsid w:val="0070512B"/>
    <w:rsid w:val="0071483B"/>
    <w:rsid w:val="007476D3"/>
    <w:rsid w:val="00762CDB"/>
    <w:rsid w:val="0078347F"/>
    <w:rsid w:val="007A2558"/>
    <w:rsid w:val="007A6FE7"/>
    <w:rsid w:val="008204F9"/>
    <w:rsid w:val="00824631"/>
    <w:rsid w:val="00852219"/>
    <w:rsid w:val="008650CD"/>
    <w:rsid w:val="00865C00"/>
    <w:rsid w:val="008661FA"/>
    <w:rsid w:val="008830D0"/>
    <w:rsid w:val="008869F9"/>
    <w:rsid w:val="00890498"/>
    <w:rsid w:val="008C7C6E"/>
    <w:rsid w:val="008E311B"/>
    <w:rsid w:val="008F4FC4"/>
    <w:rsid w:val="008F6A0E"/>
    <w:rsid w:val="00932EB1"/>
    <w:rsid w:val="00961760"/>
    <w:rsid w:val="009876AE"/>
    <w:rsid w:val="00992BF0"/>
    <w:rsid w:val="009969EB"/>
    <w:rsid w:val="009A699B"/>
    <w:rsid w:val="009E5A6C"/>
    <w:rsid w:val="00A037B7"/>
    <w:rsid w:val="00A04E18"/>
    <w:rsid w:val="00A15D6B"/>
    <w:rsid w:val="00A31EB3"/>
    <w:rsid w:val="00A664A3"/>
    <w:rsid w:val="00A77944"/>
    <w:rsid w:val="00AA676B"/>
    <w:rsid w:val="00AB233A"/>
    <w:rsid w:val="00AB3597"/>
    <w:rsid w:val="00AF22E6"/>
    <w:rsid w:val="00B04E80"/>
    <w:rsid w:val="00B25962"/>
    <w:rsid w:val="00B318F2"/>
    <w:rsid w:val="00B34585"/>
    <w:rsid w:val="00B8241C"/>
    <w:rsid w:val="00BC0A5A"/>
    <w:rsid w:val="00BF2879"/>
    <w:rsid w:val="00C070C0"/>
    <w:rsid w:val="00C207E1"/>
    <w:rsid w:val="00C26BA0"/>
    <w:rsid w:val="00C7652B"/>
    <w:rsid w:val="00CB52AD"/>
    <w:rsid w:val="00CC227C"/>
    <w:rsid w:val="00CE2490"/>
    <w:rsid w:val="00CE6C6D"/>
    <w:rsid w:val="00D11F44"/>
    <w:rsid w:val="00D16411"/>
    <w:rsid w:val="00D2017A"/>
    <w:rsid w:val="00D21F38"/>
    <w:rsid w:val="00D22279"/>
    <w:rsid w:val="00D271E1"/>
    <w:rsid w:val="00D47E6C"/>
    <w:rsid w:val="00D742AA"/>
    <w:rsid w:val="00D7639E"/>
    <w:rsid w:val="00D800DA"/>
    <w:rsid w:val="00D91A6A"/>
    <w:rsid w:val="00D9237F"/>
    <w:rsid w:val="00DE56F9"/>
    <w:rsid w:val="00E01B24"/>
    <w:rsid w:val="00E1346F"/>
    <w:rsid w:val="00E3756C"/>
    <w:rsid w:val="00E461DA"/>
    <w:rsid w:val="00E748C0"/>
    <w:rsid w:val="00E87CBA"/>
    <w:rsid w:val="00E94005"/>
    <w:rsid w:val="00EE60B1"/>
    <w:rsid w:val="00F0496B"/>
    <w:rsid w:val="00F37091"/>
    <w:rsid w:val="00F74011"/>
    <w:rsid w:val="00F8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D041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D800DA"/>
    <w:rPr>
      <w:rFonts w:ascii="Arial" w:hAnsi="Arial"/>
      <w:sz w:val="18"/>
      <w:lang w:bidi="he-IL"/>
    </w:rPr>
  </w:style>
  <w:style w:type="character" w:styleId="Odkaznakoment">
    <w:name w:val="annotation reference"/>
    <w:basedOn w:val="Standardnpsmoodstavce"/>
    <w:uiPriority w:val="99"/>
    <w:semiHidden/>
    <w:unhideWhenUsed/>
    <w:rsid w:val="007A6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6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6FE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70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702F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E4A06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152</TotalTime>
  <Pages>6</Pages>
  <Words>1635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50</cp:revision>
  <cp:lastPrinted>2025-02-20T13:28:00Z</cp:lastPrinted>
  <dcterms:created xsi:type="dcterms:W3CDTF">2025-05-14T05:55:00Z</dcterms:created>
  <dcterms:modified xsi:type="dcterms:W3CDTF">2025-09-10T13:20:00Z</dcterms:modified>
</cp:coreProperties>
</file>