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>
      <w:pPr>
        <w:spacing w:after="120"/>
        <w:jc w:val="center"/>
        <w:rPr>
          <w:rFonts w:eastAsia="Calibri" w:cs="Arial"/>
          <w:b/>
          <w:sz w:val="24"/>
        </w:rPr>
      </w:pPr>
      <w:r>
        <w:rPr>
          <w:rFonts w:eastAsia="Calibri" w:cs="Arial"/>
          <w:b/>
          <w:caps/>
          <w:sz w:val="24"/>
        </w:rPr>
        <w:t xml:space="preserve">čestné prohlášení ÚČASTNÍKA </w:t>
      </w:r>
      <w:r>
        <w:rPr>
          <w:rFonts w:eastAsia="Calibri" w:cs="Arial"/>
          <w:b/>
          <w:sz w:val="24"/>
        </w:rPr>
        <w:t xml:space="preserve">K MEZINÁRODNÍM SANKCÍM </w:t>
      </w:r>
    </w:p>
    <w:p>
      <w:pPr>
        <w:rPr>
          <w:rFonts w:eastAsia="Calibri" w:cs="Arial"/>
          <w:b/>
          <w:caps/>
          <w:szCs w:val="20"/>
          <w:u w:val="single"/>
        </w:rPr>
      </w:pPr>
    </w:p>
    <w:p>
      <w:pPr>
        <w:jc w:val="both"/>
        <w:rPr>
          <w:b/>
          <w:sz w:val="20"/>
          <w:szCs w:val="20"/>
        </w:rPr>
      </w:pPr>
      <w:r>
        <w:rPr>
          <w:rFonts w:eastAsia="Calibri" w:cs="Arial"/>
          <w:b/>
          <w:caps/>
          <w:sz w:val="20"/>
          <w:szCs w:val="20"/>
          <w:u w:val="single"/>
        </w:rPr>
        <w:t>NÁZEV veřejnÉ zakázkY</w:t>
      </w:r>
      <w:r>
        <w:rPr>
          <w:rFonts w:cs="Arial"/>
          <w:b/>
          <w:sz w:val="20"/>
          <w:szCs w:val="20"/>
        </w:rPr>
        <w:t>:</w:t>
      </w:r>
      <w:r>
        <w:rPr>
          <w:rFonts w:cs="Arial"/>
          <w:b/>
          <w:sz w:val="20"/>
          <w:szCs w:val="20"/>
        </w:rPr>
        <w:tab/>
      </w:r>
      <w:r>
        <w:rPr>
          <w:b/>
          <w:sz w:val="20"/>
          <w:szCs w:val="20"/>
        </w:rPr>
        <w:t xml:space="preserve">Modernizace zdroje a rozvodů chlazení, Nemocnice Litoměřice, </w:t>
      </w:r>
      <w:proofErr w:type="spellStart"/>
      <w:proofErr w:type="gramStart"/>
      <w:r>
        <w:rPr>
          <w:b/>
          <w:sz w:val="20"/>
          <w:szCs w:val="20"/>
        </w:rPr>
        <w:t>o.z</w:t>
      </w:r>
      <w:proofErr w:type="spellEnd"/>
      <w:r>
        <w:rPr>
          <w:b/>
          <w:sz w:val="20"/>
          <w:szCs w:val="20"/>
        </w:rPr>
        <w:t xml:space="preserve">. </w:t>
      </w:r>
      <w:proofErr w:type="gramEnd"/>
      <w:r>
        <w:rPr>
          <w:b/>
          <w:sz w:val="20"/>
          <w:szCs w:val="20"/>
        </w:rPr>
        <w:t>– projektový a inženýrský servis, I</w:t>
      </w:r>
      <w:bookmarkStart w:id="0" w:name="_GoBack"/>
      <w:bookmarkEnd w:id="0"/>
      <w:r>
        <w:rPr>
          <w:b/>
          <w:sz w:val="20"/>
          <w:szCs w:val="20"/>
        </w:rPr>
        <w:t>II.</w:t>
      </w:r>
    </w:p>
    <w:p>
      <w:pPr>
        <w:jc w:val="both"/>
        <w:rPr>
          <w:rFonts w:eastAsia="Calibri" w:cs="Arial"/>
          <w:b/>
          <w:caps/>
          <w:sz w:val="20"/>
          <w:szCs w:val="20"/>
          <w:u w:val="single"/>
        </w:rPr>
      </w:pPr>
    </w:p>
    <w:p>
      <w:pPr>
        <w:rPr>
          <w:rFonts w:eastAsia="Calibri" w:cs="Arial"/>
          <w:b/>
          <w:caps/>
          <w:sz w:val="20"/>
          <w:szCs w:val="20"/>
          <w:u w:val="single"/>
        </w:rPr>
      </w:pPr>
      <w:r>
        <w:rPr>
          <w:rFonts w:eastAsia="Calibri" w:cs="Arial"/>
          <w:b/>
          <w:caps/>
          <w:sz w:val="20"/>
          <w:szCs w:val="20"/>
          <w:u w:val="single"/>
        </w:rPr>
        <w:t>základní identifikační údaje ÚČASTNÍKA:</w:t>
      </w:r>
    </w:p>
    <w:p>
      <w:pPr>
        <w:rPr>
          <w:rFonts w:eastAsia="Calibri" w:cs="Arial"/>
          <w:b/>
          <w:caps/>
          <w:szCs w:val="20"/>
          <w:u w:val="single"/>
        </w:rPr>
      </w:pPr>
    </w:p>
    <w:tbl>
      <w:tblPr>
        <w:tblW w:w="9923" w:type="dxa"/>
        <w:tblInd w:w="-3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544"/>
        <w:gridCol w:w="6379"/>
      </w:tblGrid>
      <w:tr>
        <w:trPr>
          <w:trHeight w:val="397"/>
        </w:trPr>
        <w:tc>
          <w:tcPr>
            <w:tcW w:w="3544" w:type="dxa"/>
            <w:shd w:val="clear" w:color="auto" w:fill="00B0F0"/>
            <w:vAlign w:val="center"/>
            <w:hideMark/>
          </w:tcPr>
          <w:p>
            <w:pPr>
              <w:spacing w:after="60"/>
              <w:rPr>
                <w:rFonts w:eastAsia="Calibri" w:cs="Arial"/>
                <w:szCs w:val="20"/>
              </w:rPr>
            </w:pPr>
            <w:r>
              <w:rPr>
                <w:rFonts w:eastAsia="Calibri" w:cs="Arial"/>
                <w:szCs w:val="20"/>
              </w:rPr>
              <w:t>Název účastníka</w:t>
            </w:r>
          </w:p>
        </w:tc>
        <w:tc>
          <w:tcPr>
            <w:tcW w:w="6379" w:type="dxa"/>
            <w:vAlign w:val="center"/>
          </w:tcPr>
          <w:p>
            <w:pPr>
              <w:spacing w:after="60"/>
              <w:rPr>
                <w:rFonts w:eastAsia="Calibri" w:cs="Arial"/>
                <w:szCs w:val="20"/>
              </w:rPr>
            </w:pPr>
          </w:p>
        </w:tc>
      </w:tr>
      <w:tr>
        <w:trPr>
          <w:trHeight w:val="397"/>
        </w:trPr>
        <w:tc>
          <w:tcPr>
            <w:tcW w:w="3544" w:type="dxa"/>
            <w:shd w:val="clear" w:color="auto" w:fill="00B0F0"/>
            <w:vAlign w:val="center"/>
            <w:hideMark/>
          </w:tcPr>
          <w:p>
            <w:pPr>
              <w:spacing w:after="60"/>
              <w:rPr>
                <w:rFonts w:eastAsia="Calibri" w:cs="Arial"/>
                <w:szCs w:val="20"/>
              </w:rPr>
            </w:pPr>
            <w:r>
              <w:rPr>
                <w:rFonts w:eastAsia="Calibri" w:cs="Arial"/>
                <w:szCs w:val="20"/>
              </w:rPr>
              <w:t>Sídlo</w:t>
            </w:r>
          </w:p>
        </w:tc>
        <w:tc>
          <w:tcPr>
            <w:tcW w:w="6379" w:type="dxa"/>
            <w:vAlign w:val="center"/>
          </w:tcPr>
          <w:p>
            <w:pPr>
              <w:spacing w:after="60"/>
              <w:rPr>
                <w:rFonts w:eastAsia="Calibri" w:cs="Arial"/>
                <w:szCs w:val="20"/>
              </w:rPr>
            </w:pPr>
          </w:p>
        </w:tc>
      </w:tr>
      <w:tr>
        <w:trPr>
          <w:trHeight w:val="397"/>
        </w:trPr>
        <w:tc>
          <w:tcPr>
            <w:tcW w:w="3544" w:type="dxa"/>
            <w:shd w:val="clear" w:color="auto" w:fill="00B0F0"/>
            <w:vAlign w:val="center"/>
            <w:hideMark/>
          </w:tcPr>
          <w:p>
            <w:pPr>
              <w:spacing w:after="60"/>
              <w:rPr>
                <w:rFonts w:eastAsia="Calibri" w:cs="Arial"/>
                <w:szCs w:val="20"/>
              </w:rPr>
            </w:pPr>
            <w:r>
              <w:rPr>
                <w:rFonts w:eastAsia="Calibri" w:cs="Arial"/>
                <w:szCs w:val="20"/>
              </w:rPr>
              <w:t xml:space="preserve">Právní forma </w:t>
            </w:r>
          </w:p>
        </w:tc>
        <w:tc>
          <w:tcPr>
            <w:tcW w:w="6379" w:type="dxa"/>
            <w:vAlign w:val="center"/>
          </w:tcPr>
          <w:p>
            <w:pPr>
              <w:spacing w:after="60"/>
              <w:rPr>
                <w:rFonts w:eastAsia="Calibri" w:cs="Arial"/>
                <w:szCs w:val="20"/>
              </w:rPr>
            </w:pPr>
          </w:p>
        </w:tc>
      </w:tr>
      <w:tr>
        <w:trPr>
          <w:trHeight w:val="397"/>
        </w:trPr>
        <w:tc>
          <w:tcPr>
            <w:tcW w:w="3544" w:type="dxa"/>
            <w:shd w:val="clear" w:color="auto" w:fill="00B0F0"/>
            <w:vAlign w:val="center"/>
            <w:hideMark/>
          </w:tcPr>
          <w:p>
            <w:pPr>
              <w:spacing w:after="60"/>
              <w:rPr>
                <w:rFonts w:eastAsia="Calibri" w:cs="Arial"/>
                <w:szCs w:val="20"/>
              </w:rPr>
            </w:pPr>
            <w:r>
              <w:rPr>
                <w:rFonts w:eastAsia="Calibri" w:cs="Arial"/>
                <w:szCs w:val="20"/>
              </w:rPr>
              <w:t>IČO, DIČ</w:t>
            </w:r>
          </w:p>
        </w:tc>
        <w:tc>
          <w:tcPr>
            <w:tcW w:w="6379" w:type="dxa"/>
            <w:vAlign w:val="center"/>
          </w:tcPr>
          <w:p>
            <w:pPr>
              <w:spacing w:after="60"/>
              <w:rPr>
                <w:rFonts w:eastAsia="Calibri" w:cs="Arial"/>
                <w:szCs w:val="20"/>
              </w:rPr>
            </w:pPr>
          </w:p>
        </w:tc>
      </w:tr>
      <w:tr>
        <w:trPr>
          <w:trHeight w:val="397"/>
        </w:trPr>
        <w:tc>
          <w:tcPr>
            <w:tcW w:w="3544" w:type="dxa"/>
            <w:shd w:val="clear" w:color="auto" w:fill="00B0F0"/>
            <w:vAlign w:val="center"/>
            <w:hideMark/>
          </w:tcPr>
          <w:p>
            <w:pPr>
              <w:spacing w:after="60"/>
              <w:rPr>
                <w:rFonts w:eastAsia="Calibri" w:cs="Arial"/>
                <w:szCs w:val="20"/>
              </w:rPr>
            </w:pPr>
            <w:r>
              <w:rPr>
                <w:rFonts w:eastAsia="Calibri" w:cs="Arial"/>
                <w:szCs w:val="20"/>
              </w:rPr>
              <w:t>Oprávněná osoba jednat jménem či za účastníka</w:t>
            </w:r>
          </w:p>
        </w:tc>
        <w:tc>
          <w:tcPr>
            <w:tcW w:w="6379" w:type="dxa"/>
            <w:vAlign w:val="center"/>
          </w:tcPr>
          <w:p>
            <w:pPr>
              <w:spacing w:after="60"/>
              <w:rPr>
                <w:rFonts w:eastAsia="Calibri" w:cs="Arial"/>
                <w:szCs w:val="20"/>
              </w:rPr>
            </w:pPr>
          </w:p>
        </w:tc>
      </w:tr>
    </w:tbl>
    <w:p>
      <w:pPr>
        <w:tabs>
          <w:tab w:val="left" w:pos="567"/>
        </w:tabs>
        <w:spacing w:after="120"/>
        <w:jc w:val="both"/>
        <w:rPr>
          <w:rFonts w:eastAsia="Calibri" w:cs="Arial"/>
          <w:szCs w:val="20"/>
        </w:rPr>
      </w:pPr>
    </w:p>
    <w:p>
      <w:pPr>
        <w:tabs>
          <w:tab w:val="left" w:pos="567"/>
        </w:tabs>
        <w:spacing w:after="120" w:line="276" w:lineRule="auto"/>
        <w:jc w:val="both"/>
        <w:rPr>
          <w:rFonts w:cs="Arial"/>
          <w:b/>
          <w:bCs/>
          <w:color w:val="00000A"/>
          <w:szCs w:val="20"/>
        </w:rPr>
      </w:pPr>
      <w:r>
        <w:rPr>
          <w:rFonts w:cs="Arial"/>
          <w:b/>
          <w:bCs/>
          <w:color w:val="00000A"/>
          <w:szCs w:val="20"/>
        </w:rPr>
        <w:t>Prohlašuji, že jako účastník veřejné zakázky nejsem dodavatelem ve smyslu nařízení Rady EU č. 2022/576, tj. nejsem:</w:t>
      </w:r>
    </w:p>
    <w:p>
      <w:pPr>
        <w:tabs>
          <w:tab w:val="left" w:pos="567"/>
        </w:tabs>
        <w:spacing w:after="120" w:line="276" w:lineRule="auto"/>
        <w:jc w:val="both"/>
        <w:rPr>
          <w:rFonts w:cs="Arial"/>
          <w:color w:val="00000A"/>
          <w:szCs w:val="20"/>
        </w:rPr>
      </w:pPr>
      <w:r>
        <w:rPr>
          <w:rFonts w:cs="Arial"/>
          <w:color w:val="00000A"/>
          <w:szCs w:val="20"/>
        </w:rPr>
        <w:t>a) ruským státním příslušníkem, fyzickou či právnickou osobou, subjektem či orgánem se sídlem v Rusku,</w:t>
      </w:r>
    </w:p>
    <w:p>
      <w:pPr>
        <w:tabs>
          <w:tab w:val="left" w:pos="567"/>
        </w:tabs>
        <w:spacing w:after="120" w:line="276" w:lineRule="auto"/>
        <w:jc w:val="both"/>
        <w:rPr>
          <w:rFonts w:cs="Arial"/>
          <w:color w:val="00000A"/>
          <w:szCs w:val="20"/>
        </w:rPr>
      </w:pPr>
      <w:r>
        <w:rPr>
          <w:rFonts w:cs="Arial"/>
          <w:color w:val="00000A"/>
          <w:szCs w:val="20"/>
        </w:rPr>
        <w:t>b) právnickou osobou, subjektem nebo orgánem, který je z více než 50 % přímo či nepřímo vlastněný některým ze subjektů uvedených v písmeni a), nebo</w:t>
      </w:r>
    </w:p>
    <w:p>
      <w:pPr>
        <w:tabs>
          <w:tab w:val="left" w:pos="567"/>
        </w:tabs>
        <w:spacing w:after="120" w:line="276" w:lineRule="auto"/>
        <w:jc w:val="both"/>
        <w:rPr>
          <w:rFonts w:cs="Arial"/>
          <w:color w:val="00000A"/>
          <w:szCs w:val="20"/>
        </w:rPr>
      </w:pPr>
      <w:r>
        <w:rPr>
          <w:rFonts w:cs="Arial"/>
          <w:color w:val="00000A"/>
          <w:szCs w:val="20"/>
        </w:rPr>
        <w:t>c) fyzickou nebo právnickou osobou, subjektem nebo orgánem, který jedná jménem nebo na pokyn některého ze subjektů uvedených v písmeni a) nebo b).</w:t>
      </w:r>
    </w:p>
    <w:p>
      <w:pPr>
        <w:tabs>
          <w:tab w:val="left" w:pos="567"/>
        </w:tabs>
        <w:spacing w:after="120" w:line="276" w:lineRule="auto"/>
        <w:jc w:val="both"/>
        <w:rPr>
          <w:rFonts w:cs="Arial"/>
          <w:color w:val="00000A"/>
          <w:szCs w:val="20"/>
        </w:rPr>
      </w:pPr>
      <w:r>
        <w:rPr>
          <w:rFonts w:cs="Arial"/>
          <w:color w:val="00000A"/>
          <w:szCs w:val="20"/>
        </w:rPr>
        <w:t>Prohlašuji, že nevyužiji při plnění veřejné zakázky poddodavatele, který by naplnil výše uvedená písm. a) – c), pokud by plnil více než 10 % hodnoty zakázky.</w:t>
      </w:r>
    </w:p>
    <w:p>
      <w:pPr>
        <w:tabs>
          <w:tab w:val="left" w:pos="567"/>
        </w:tabs>
        <w:spacing w:after="120" w:line="276" w:lineRule="auto"/>
        <w:jc w:val="both"/>
        <w:rPr>
          <w:rFonts w:cs="Arial"/>
          <w:color w:val="00000A"/>
          <w:szCs w:val="20"/>
        </w:rPr>
      </w:pPr>
    </w:p>
    <w:p>
      <w:pPr>
        <w:tabs>
          <w:tab w:val="left" w:pos="567"/>
        </w:tabs>
        <w:spacing w:after="120" w:line="276" w:lineRule="auto"/>
        <w:jc w:val="both"/>
        <w:rPr>
          <w:rFonts w:cs="Arial"/>
          <w:b/>
          <w:color w:val="00000A"/>
          <w:szCs w:val="20"/>
        </w:rPr>
      </w:pPr>
      <w:r>
        <w:rPr>
          <w:rFonts w:cs="Arial"/>
          <w:b/>
          <w:color w:val="00000A"/>
          <w:szCs w:val="20"/>
        </w:rPr>
        <w:t>Dále prohlašuji, že neobchoduji se sankcionovaným zbožím, které se nachází v Rusku nebo Bělorusku či z Ruska nebo Běloruska pochází a nenabízím takové zboží v rámci plnění veřejných zakázek.</w:t>
      </w:r>
    </w:p>
    <w:p>
      <w:pPr>
        <w:tabs>
          <w:tab w:val="left" w:pos="567"/>
        </w:tabs>
        <w:spacing w:after="120" w:line="276" w:lineRule="auto"/>
        <w:jc w:val="both"/>
        <w:rPr>
          <w:rFonts w:cs="Arial"/>
          <w:b/>
          <w:color w:val="00000A"/>
          <w:szCs w:val="20"/>
        </w:rPr>
      </w:pPr>
      <w:r>
        <w:rPr>
          <w:rFonts w:cs="Arial"/>
          <w:b/>
          <w:color w:val="00000A"/>
          <w:szCs w:val="20"/>
        </w:rPr>
        <w:t>Současně prohlašuji, že žádné finanční prostředky, které obdržím za plnění veřejné zakázky, přímo ani nepřímo nezpřístupním fyzickým nebo právnickým osobám, subjektům či orgánům s nimi spojeným uvedeným v sankčním seznamu v příloze nařízení Rady (EU) č. 269/2014 ve spojení s prováděcím nařízením Rady (EU) č. 2022/581, nařízení Rady (EU) č. 208/2014 a nařízení Rady (ES) č. 765/2006 nebo v jejich prospěch</w:t>
      </w:r>
      <w:r>
        <w:rPr>
          <w:rFonts w:cs="Arial"/>
          <w:b/>
          <w:color w:val="00000A"/>
          <w:szCs w:val="20"/>
          <w:vertAlign w:val="superscript"/>
        </w:rPr>
        <w:footnoteReference w:id="1"/>
      </w:r>
      <w:r>
        <w:rPr>
          <w:rFonts w:cs="Arial"/>
          <w:b/>
          <w:color w:val="00000A"/>
          <w:szCs w:val="20"/>
        </w:rPr>
        <w:t>.</w:t>
      </w:r>
    </w:p>
    <w:p>
      <w:pPr>
        <w:tabs>
          <w:tab w:val="left" w:pos="567"/>
        </w:tabs>
        <w:spacing w:after="120" w:line="240" w:lineRule="auto"/>
        <w:jc w:val="both"/>
        <w:rPr>
          <w:rFonts w:cs="Arial"/>
          <w:b/>
          <w:color w:val="00000A"/>
          <w:szCs w:val="20"/>
        </w:rPr>
      </w:pPr>
    </w:p>
    <w:p>
      <w:pPr>
        <w:tabs>
          <w:tab w:val="left" w:pos="567"/>
        </w:tabs>
        <w:spacing w:after="120" w:line="240" w:lineRule="auto"/>
        <w:jc w:val="both"/>
        <w:rPr>
          <w:rFonts w:cs="Arial"/>
          <w:color w:val="00000A"/>
          <w:szCs w:val="20"/>
        </w:rPr>
      </w:pPr>
      <w:r>
        <w:rPr>
          <w:rFonts w:cs="Arial"/>
          <w:color w:val="00000A"/>
          <w:szCs w:val="20"/>
        </w:rPr>
        <w:t>V případě změny výše uvedeného budu neprodleně zadavatele informovat.</w:t>
      </w:r>
    </w:p>
    <w:p>
      <w:pPr>
        <w:snapToGrid w:val="0"/>
        <w:spacing w:after="120" w:line="240" w:lineRule="auto"/>
        <w:ind w:right="-1"/>
        <w:rPr>
          <w:rFonts w:cs="Arial"/>
          <w:szCs w:val="20"/>
        </w:rPr>
      </w:pPr>
    </w:p>
    <w:p>
      <w:pPr>
        <w:snapToGrid w:val="0"/>
        <w:spacing w:after="120" w:line="240" w:lineRule="auto"/>
        <w:ind w:right="-1"/>
        <w:rPr>
          <w:rFonts w:cs="Arial"/>
          <w:szCs w:val="20"/>
        </w:rPr>
      </w:pPr>
      <w:r>
        <w:rPr>
          <w:rFonts w:cs="Arial"/>
          <w:szCs w:val="20"/>
        </w:rPr>
        <w:t>V …………… dne ……………                                                                                         ……………………………………………</w:t>
      </w:r>
    </w:p>
    <w:p>
      <w:pPr>
        <w:snapToGrid w:val="0"/>
        <w:spacing w:after="120" w:line="240" w:lineRule="auto"/>
        <w:ind w:right="-1"/>
        <w:rPr>
          <w:rFonts w:cs="Arial"/>
          <w:szCs w:val="20"/>
        </w:rPr>
      </w:pP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  <w:highlight w:val="yellow"/>
        </w:rPr>
        <w:t>Jméno, podpi</w:t>
      </w:r>
      <w:r>
        <w:rPr>
          <w:rFonts w:cs="Arial"/>
          <w:szCs w:val="20"/>
        </w:rPr>
        <w:t>s</w:t>
      </w:r>
    </w:p>
    <w:sectPr>
      <w:headerReference w:type="default" r:id="rId8"/>
      <w:footerReference w:type="default" r:id="rId9"/>
      <w:pgSz w:w="11906" w:h="16838"/>
      <w:pgMar w:top="2835" w:right="849" w:bottom="204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>
      <w:pPr>
        <w:spacing w:line="240" w:lineRule="auto"/>
      </w:pPr>
      <w:r>
        <w:separator/>
      </w:r>
    </w:p>
  </w:endnote>
  <w:endnote w:type="continuationSeparator" w:id="0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David">
    <w:altName w:val="Arial"/>
    <w:charset w:val="B1"/>
    <w:family w:val="swiss"/>
    <w:pitch w:val="variable"/>
    <w:sig w:usb0="00000803" w:usb1="00000000" w:usb2="00000000" w:usb3="00000000" w:csb0="0000002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entury Schoolbook">
    <w:panose1 w:val="02040604050505020304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>
    <w:pPr>
      <w:pStyle w:val="Zpat"/>
      <w:ind w:left="709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8480" behindDoc="0" locked="0" layoutInCell="1" allowOverlap="1">
              <wp:simplePos x="0" y="0"/>
              <wp:positionH relativeFrom="column">
                <wp:posOffset>3803015</wp:posOffset>
              </wp:positionH>
              <wp:positionV relativeFrom="paragraph">
                <wp:posOffset>-242570</wp:posOffset>
              </wp:positionV>
              <wp:extent cx="1139825" cy="647700"/>
              <wp:effectExtent l="0" t="0" r="0" b="0"/>
              <wp:wrapNone/>
              <wp:docPr id="1515266188" name="Textové pole 13906632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39825" cy="6477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>
                          <w:pPr>
                            <w:pStyle w:val="textzapati"/>
                          </w:pPr>
                          <w:r>
                            <w:t>IČO: 25488627</w:t>
                          </w:r>
                        </w:p>
                        <w:p>
                          <w:pPr>
                            <w:pStyle w:val="textzapati"/>
                          </w:pPr>
                          <w:r>
                            <w:t>DIČ: CZ25488627</w:t>
                          </w:r>
                        </w:p>
                        <w:p>
                          <w:pPr>
                            <w:pStyle w:val="textzapati"/>
                          </w:pPr>
                          <w:r>
                            <w:t>ID DS: 5gueuef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ové pole 1390663214" o:spid="_x0000_s1026" type="#_x0000_t202" style="position:absolute;left:0;text-align:left;margin-left:299.45pt;margin-top:-19.1pt;width:89.75pt;height:51pt;z-index:2516684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" filled="f" stroked="f">
              <v:textbox>
                <w:txbxContent>
                  <w:p>
                    <w:pPr>
                      <w:pStyle w:val="textzapati"/>
                    </w:pPr>
                    <w:r>
                      <w:t>IČO: 25488627</w:t>
                    </w:r>
                  </w:p>
                  <w:p>
                    <w:pPr>
                      <w:pStyle w:val="textzapati"/>
                    </w:pPr>
                    <w:r>
                      <w:t>DIČ: CZ25488627</w:t>
                    </w:r>
                  </w:p>
                  <w:p>
                    <w:pPr>
                      <w:pStyle w:val="textzapati"/>
                    </w:pPr>
                    <w:r>
                      <w:t>ID DS: 5gueuef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70528" behindDoc="0" locked="0" layoutInCell="1" allowOverlap="1">
              <wp:simplePos x="0" y="0"/>
              <wp:positionH relativeFrom="column">
                <wp:posOffset>3734104</wp:posOffset>
              </wp:positionH>
              <wp:positionV relativeFrom="paragraph">
                <wp:posOffset>-182880</wp:posOffset>
              </wp:positionV>
              <wp:extent cx="0" cy="497205"/>
              <wp:effectExtent l="0" t="0" r="38100" b="36195"/>
              <wp:wrapNone/>
              <wp:docPr id="1259062222" name="Přímá spojnice 16337055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497205"/>
                      </a:xfrm>
                      <a:prstGeom prst="line">
                        <a:avLst/>
                      </a:prstGeom>
                      <a:ln w="9525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line w14:anchorId="5486135B" id="Přímá spojnice 1633705525" o:spid="_x0000_s1026" style="position:absolute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94pt,-14.4pt" to="294pt,2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" strokecolor="#00a7ff"/>
          </w:pict>
        </mc:Fallback>
      </mc:AlternateContent>
    </w: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6432" behindDoc="0" locked="0" layoutInCell="1" allowOverlap="1">
              <wp:simplePos x="0" y="0"/>
              <wp:positionH relativeFrom="column">
                <wp:posOffset>-142820</wp:posOffset>
              </wp:positionH>
              <wp:positionV relativeFrom="paragraph">
                <wp:posOffset>-242901</wp:posOffset>
              </wp:positionV>
              <wp:extent cx="2462806" cy="621030"/>
              <wp:effectExtent l="0" t="0" r="0" b="0"/>
              <wp:wrapNone/>
              <wp:docPr id="1510442541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62806" cy="62103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proofErr w:type="spellStart"/>
                          <w:r>
                            <w:rPr>
                              <w:szCs w:val="16"/>
                            </w:rPr>
                            <w:t>Krajská</w:t>
                          </w:r>
                          <w:proofErr w:type="spellEnd"/>
                          <w:r>
                            <w:rPr>
                              <w:szCs w:val="16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szCs w:val="16"/>
                            </w:rPr>
                            <w:t>zdravotní</w:t>
                          </w:r>
                          <w:proofErr w:type="spellEnd"/>
                          <w:r>
                            <w:rPr>
                              <w:szCs w:val="16"/>
                            </w:rPr>
                            <w:t xml:space="preserve">, </w:t>
                          </w:r>
                          <w:proofErr w:type="spellStart"/>
                          <w:r>
                            <w:rPr>
                              <w:szCs w:val="16"/>
                            </w:rPr>
                            <w:t>a.s</w:t>
                          </w:r>
                          <w:proofErr w:type="spellEnd"/>
                          <w:r>
                            <w:rPr>
                              <w:szCs w:val="16"/>
                            </w:rPr>
                            <w:t xml:space="preserve">. </w:t>
                          </w:r>
                        </w:p>
                        <w:p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proofErr w:type="spellStart"/>
                          <w:r>
                            <w:rPr>
                              <w:szCs w:val="16"/>
                            </w:rPr>
                            <w:t>Sociální</w:t>
                          </w:r>
                          <w:proofErr w:type="spellEnd"/>
                          <w:r>
                            <w:rPr>
                              <w:szCs w:val="16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szCs w:val="16"/>
                            </w:rPr>
                            <w:t>péče</w:t>
                          </w:r>
                          <w:proofErr w:type="spellEnd"/>
                          <w:r>
                            <w:rPr>
                              <w:szCs w:val="16"/>
                            </w:rPr>
                            <w:t xml:space="preserve"> 3316/12A</w:t>
                          </w:r>
                        </w:p>
                        <w:p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r>
                            <w:rPr>
                              <w:szCs w:val="16"/>
                            </w:rPr>
                            <w:t>401 13 Ústí and Labem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 id="Textové pole 2" o:spid="_x0000_s1027" type="#_x0000_t202" style="position:absolute;left:0;text-align:left;margin-left:-11.25pt;margin-top:-19.15pt;width:193.9pt;height:48.9pt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" filled="f" stroked="f">
              <v:textbox>
                <w:txbxContent>
                  <w:p>
                    <w:pPr>
                      <w:pStyle w:val="textzapati"/>
                      <w:rPr>
                        <w:szCs w:val="16"/>
                      </w:rPr>
                    </w:pPr>
                    <w:proofErr w:type="spellStart"/>
                    <w:r>
                      <w:rPr>
                        <w:szCs w:val="16"/>
                      </w:rPr>
                      <w:t>Krajská</w:t>
                    </w:r>
                    <w:proofErr w:type="spellEnd"/>
                    <w:r>
                      <w:rPr>
                        <w:szCs w:val="16"/>
                      </w:rPr>
                      <w:t xml:space="preserve"> </w:t>
                    </w:r>
                    <w:proofErr w:type="spellStart"/>
                    <w:r>
                      <w:rPr>
                        <w:szCs w:val="16"/>
                      </w:rPr>
                      <w:t>zdravotní</w:t>
                    </w:r>
                    <w:proofErr w:type="spellEnd"/>
                    <w:r>
                      <w:rPr>
                        <w:szCs w:val="16"/>
                      </w:rPr>
                      <w:t xml:space="preserve">, </w:t>
                    </w:r>
                    <w:proofErr w:type="spellStart"/>
                    <w:r>
                      <w:rPr>
                        <w:szCs w:val="16"/>
                      </w:rPr>
                      <w:t>a.s</w:t>
                    </w:r>
                    <w:proofErr w:type="spellEnd"/>
                    <w:r>
                      <w:rPr>
                        <w:szCs w:val="16"/>
                      </w:rPr>
                      <w:t xml:space="preserve">. </w:t>
                    </w:r>
                  </w:p>
                  <w:p>
                    <w:pPr>
                      <w:pStyle w:val="textzapati"/>
                      <w:rPr>
                        <w:szCs w:val="16"/>
                      </w:rPr>
                    </w:pPr>
                    <w:proofErr w:type="spellStart"/>
                    <w:r>
                      <w:rPr>
                        <w:szCs w:val="16"/>
                      </w:rPr>
                      <w:t>Sociální</w:t>
                    </w:r>
                    <w:proofErr w:type="spellEnd"/>
                    <w:r>
                      <w:rPr>
                        <w:szCs w:val="16"/>
                      </w:rPr>
                      <w:t xml:space="preserve"> </w:t>
                    </w:r>
                    <w:proofErr w:type="spellStart"/>
                    <w:r>
                      <w:rPr>
                        <w:szCs w:val="16"/>
                      </w:rPr>
                      <w:t>péče</w:t>
                    </w:r>
                    <w:proofErr w:type="spellEnd"/>
                    <w:r>
                      <w:rPr>
                        <w:szCs w:val="16"/>
                      </w:rPr>
                      <w:t xml:space="preserve"> 3316/12A</w:t>
                    </w:r>
                  </w:p>
                  <w:p>
                    <w:pPr>
                      <w:pStyle w:val="textzapati"/>
                      <w:rPr>
                        <w:szCs w:val="16"/>
                      </w:rPr>
                    </w:pPr>
                    <w:r>
                      <w:rPr>
                        <w:szCs w:val="16"/>
                      </w:rPr>
                      <w:t>401 13 Ústí and Labem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7456" behindDoc="0" locked="0" layoutInCell="1" allowOverlap="1">
              <wp:simplePos x="0" y="0"/>
              <wp:positionH relativeFrom="column">
                <wp:posOffset>2463800</wp:posOffset>
              </wp:positionH>
              <wp:positionV relativeFrom="paragraph">
                <wp:posOffset>-241300</wp:posOffset>
              </wp:positionV>
              <wp:extent cx="1243330" cy="657860"/>
              <wp:effectExtent l="0" t="0" r="0" b="0"/>
              <wp:wrapNone/>
              <wp:docPr id="561628036" name="Textové pole 97664809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3330" cy="65786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>
                          <w:pPr>
                            <w:pStyle w:val="textzapati"/>
                          </w:pPr>
                          <w:r>
                            <w:t>+420 477 111 111</w:t>
                          </w:r>
                        </w:p>
                        <w:p>
                          <w:pPr>
                            <w:pStyle w:val="textzapati"/>
                          </w:pPr>
                          <w:r>
                            <w:t>ePodatelna@kzcr.eu</w:t>
                          </w:r>
                        </w:p>
                        <w:p>
                          <w:pPr>
                            <w:pStyle w:val="textzapati"/>
                          </w:pPr>
                          <w:proofErr w:type="spellStart"/>
                          <w:r>
                            <w:t>č.ú</w:t>
                          </w:r>
                          <w:proofErr w:type="spellEnd"/>
                          <w:r>
                            <w:t>.: 216686400/0300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ové pole 976648098" o:spid="_x0000_s1028" type="#_x0000_t202" style="position:absolute;left:0;text-align:left;margin-left:194pt;margin-top:-19pt;width:97.9pt;height:51.8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" filled="f" stroked="f">
              <v:textbox>
                <w:txbxContent>
                  <w:p>
                    <w:pPr>
                      <w:pStyle w:val="textzapati"/>
                    </w:pPr>
                    <w:r>
                      <w:t>+420 477 111 111</w:t>
                    </w:r>
                  </w:p>
                  <w:p>
                    <w:pPr>
                      <w:pStyle w:val="textzapati"/>
                    </w:pPr>
                    <w:r>
                      <w:t>ePodatelna@kzcr.eu</w:t>
                    </w:r>
                  </w:p>
                  <w:p>
                    <w:pPr>
                      <w:pStyle w:val="textzapati"/>
                    </w:pPr>
                    <w:proofErr w:type="spellStart"/>
                    <w:r>
                      <w:t>č.ú</w:t>
                    </w:r>
                    <w:proofErr w:type="spellEnd"/>
                    <w:r>
                      <w:t>.: 216686400/0300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9504" behindDoc="0" locked="0" layoutInCell="1" allowOverlap="1">
              <wp:simplePos x="0" y="0"/>
              <wp:positionH relativeFrom="column">
                <wp:posOffset>2377771</wp:posOffset>
              </wp:positionH>
              <wp:positionV relativeFrom="paragraph">
                <wp:posOffset>-175895</wp:posOffset>
              </wp:positionV>
              <wp:extent cx="0" cy="497205"/>
              <wp:effectExtent l="0" t="0" r="38100" b="36195"/>
              <wp:wrapNone/>
              <wp:docPr id="1493211819" name="Přímá spojnice 120716088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497205"/>
                      </a:xfrm>
                      <a:prstGeom prst="line">
                        <a:avLst/>
                      </a:prstGeom>
                      <a:ln w="9525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line w14:anchorId="38CC320F" id="Přímá spojnice 1207160886" o:spid="_x0000_s1026" style="position:absolute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87.25pt,-13.85pt" to="187.25pt,2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" strokecolor="#00a7ff"/>
          </w:pict>
        </mc:Fallback>
      </mc:AlternateContent>
    </w:r>
    <w:r>
      <w:rPr>
        <w:noProof/>
        <w:lang w:eastAsia="cs-CZ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4959795</wp:posOffset>
          </wp:positionH>
          <wp:positionV relativeFrom="paragraph">
            <wp:posOffset>10160</wp:posOffset>
          </wp:positionV>
          <wp:extent cx="1677035" cy="255270"/>
          <wp:effectExtent l="0" t="0" r="0" b="0"/>
          <wp:wrapNone/>
          <wp:docPr id="1766013564" name="Obrázek 176601356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kona web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77035" cy="2552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>
      <w:pPr>
        <w:spacing w:line="240" w:lineRule="auto"/>
      </w:pPr>
      <w:r>
        <w:separator/>
      </w:r>
    </w:p>
  </w:footnote>
  <w:footnote w:type="continuationSeparator" w:id="0">
    <w:p>
      <w:pPr>
        <w:spacing w:line="240" w:lineRule="auto"/>
      </w:pPr>
      <w:r>
        <w:continuationSeparator/>
      </w:r>
    </w:p>
  </w:footnote>
  <w:footnote w:id="1">
    <w:p>
      <w:pPr>
        <w:pStyle w:val="Textpoznpodarou"/>
      </w:pPr>
      <w:r>
        <w:rPr>
          <w:rStyle w:val="Znakapoznpodarou"/>
          <w:rFonts w:ascii="Arial" w:hAnsi="Arial" w:cs="Arial"/>
          <w:sz w:val="18"/>
          <w:szCs w:val="18"/>
        </w:rPr>
        <w:footnoteRef/>
      </w:r>
      <w:r>
        <w:rPr>
          <w:rFonts w:ascii="Arial" w:hAnsi="Arial" w:cs="Arial"/>
          <w:sz w:val="18"/>
          <w:szCs w:val="18"/>
        </w:rPr>
        <w:t xml:space="preserve"> aktuální seznam sankcionovaných osob je uveden na https://www.financnianalytickyurad.cz/files/20220412-ukr-blr.xlsx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>
    <w:pPr>
      <w:pStyle w:val="Zhlav"/>
      <w:tabs>
        <w:tab w:val="clear" w:pos="4536"/>
        <w:tab w:val="clear" w:pos="9072"/>
        <w:tab w:val="right" w:pos="9923"/>
      </w:tabs>
    </w:pPr>
    <w:r>
      <w:rPr>
        <w:color w:val="A6A6A6" w:themeColor="background1" w:themeShade="A6"/>
        <w:sz w:val="16"/>
        <w:szCs w:val="16"/>
      </w:rPr>
      <w:tab/>
      <w:t xml:space="preserve">Stránka </w:t>
    </w:r>
    <w:r>
      <w:rPr>
        <w:b/>
        <w:bCs/>
        <w:color w:val="A6A6A6" w:themeColor="background1" w:themeShade="A6"/>
        <w:sz w:val="16"/>
        <w:szCs w:val="16"/>
      </w:rPr>
      <w:fldChar w:fldCharType="begin"/>
    </w:r>
    <w:r>
      <w:rPr>
        <w:b/>
        <w:bCs/>
        <w:color w:val="A6A6A6" w:themeColor="background1" w:themeShade="A6"/>
        <w:sz w:val="16"/>
        <w:szCs w:val="16"/>
      </w:rPr>
      <w:instrText>PAGE  \* Arabic  \* MERGEFORMAT</w:instrText>
    </w:r>
    <w:r>
      <w:rPr>
        <w:b/>
        <w:bCs/>
        <w:color w:val="A6A6A6" w:themeColor="background1" w:themeShade="A6"/>
        <w:sz w:val="16"/>
        <w:szCs w:val="16"/>
      </w:rPr>
      <w:fldChar w:fldCharType="separate"/>
    </w:r>
    <w:r>
      <w:rPr>
        <w:b/>
        <w:bCs/>
        <w:noProof/>
        <w:color w:val="A6A6A6" w:themeColor="background1" w:themeShade="A6"/>
        <w:sz w:val="16"/>
        <w:szCs w:val="16"/>
      </w:rPr>
      <w:t>1</w:t>
    </w:r>
    <w:r>
      <w:rPr>
        <w:b/>
        <w:bCs/>
        <w:color w:val="A6A6A6" w:themeColor="background1" w:themeShade="A6"/>
        <w:sz w:val="16"/>
        <w:szCs w:val="16"/>
      </w:rPr>
      <w:fldChar w:fldCharType="end"/>
    </w:r>
    <w:r>
      <w:rPr>
        <w:color w:val="A6A6A6" w:themeColor="background1" w:themeShade="A6"/>
        <w:sz w:val="16"/>
        <w:szCs w:val="16"/>
      </w:rPr>
      <w:t xml:space="preserve"> z </w:t>
    </w:r>
    <w:r>
      <w:rPr>
        <w:b/>
        <w:bCs/>
        <w:color w:val="A6A6A6" w:themeColor="background1" w:themeShade="A6"/>
        <w:sz w:val="16"/>
        <w:szCs w:val="16"/>
      </w:rPr>
      <w:fldChar w:fldCharType="begin"/>
    </w:r>
    <w:r>
      <w:rPr>
        <w:b/>
        <w:bCs/>
        <w:color w:val="A6A6A6" w:themeColor="background1" w:themeShade="A6"/>
        <w:sz w:val="16"/>
        <w:szCs w:val="16"/>
      </w:rPr>
      <w:instrText>NUMPAGES  \* Arabic  \* MERGEFORMAT</w:instrText>
    </w:r>
    <w:r>
      <w:rPr>
        <w:b/>
        <w:bCs/>
        <w:color w:val="A6A6A6" w:themeColor="background1" w:themeShade="A6"/>
        <w:sz w:val="16"/>
        <w:szCs w:val="16"/>
      </w:rPr>
      <w:fldChar w:fldCharType="separate"/>
    </w:r>
    <w:r>
      <w:rPr>
        <w:b/>
        <w:bCs/>
        <w:noProof/>
        <w:color w:val="A6A6A6" w:themeColor="background1" w:themeShade="A6"/>
        <w:sz w:val="16"/>
        <w:szCs w:val="16"/>
      </w:rPr>
      <w:t>1</w:t>
    </w:r>
    <w:r>
      <w:rPr>
        <w:b/>
        <w:bCs/>
        <w:color w:val="A6A6A6" w:themeColor="background1" w:themeShade="A6"/>
        <w:sz w:val="16"/>
        <w:szCs w:val="16"/>
      </w:rPr>
      <w:fldChar w:fldCharType="end"/>
    </w:r>
    <w:r>
      <w:rPr>
        <w:noProof/>
        <w:lang w:eastAsia="cs-CZ"/>
      </w:rPr>
      <w:drawing>
        <wp:anchor distT="0" distB="0" distL="114300" distR="114300" simplePos="0" relativeHeight="251673600" behindDoc="1" locked="0" layoutInCell="1" allowOverlap="1">
          <wp:simplePos x="0" y="0"/>
          <wp:positionH relativeFrom="column">
            <wp:posOffset>-353060</wp:posOffset>
          </wp:positionH>
          <wp:positionV relativeFrom="paragraph">
            <wp:posOffset>-180340</wp:posOffset>
          </wp:positionV>
          <wp:extent cx="2916000" cy="756000"/>
          <wp:effectExtent l="0" t="0" r="0" b="6350"/>
          <wp:wrapNone/>
          <wp:docPr id="1928592975" name="Obrázek 1928592975" descr="Obsah obrázku text, Písmo, Grafika, bílé&#10;&#10;Obsah vygenerovaný umělou inteligencí může být nesprávný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93173725" name="Obrázek 1493173725" descr="Obsah obrázku text, Písmo, Grafika, bílé&#10;&#10;Obsah vygenerovaný umělou inteligencí může být nesprávný.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16000" cy="75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71552" behindDoc="0" locked="0" layoutInCell="1" allowOverlap="1">
              <wp:simplePos x="0" y="0"/>
              <wp:positionH relativeFrom="column">
                <wp:posOffset>-108306</wp:posOffset>
              </wp:positionH>
              <wp:positionV relativeFrom="page">
                <wp:posOffset>1346479</wp:posOffset>
              </wp:positionV>
              <wp:extent cx="3200400" cy="11049"/>
              <wp:effectExtent l="0" t="0" r="19050" b="27305"/>
              <wp:wrapNone/>
              <wp:docPr id="1383594753" name="Přímá spojnic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3200400" cy="11049"/>
                      </a:xfrm>
                      <a:prstGeom prst="line">
                        <a:avLst/>
                      </a:prstGeom>
                      <a:ln w="5080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line w14:anchorId="792069F0" id="Přímá spojnice 1" o:spid="_x0000_s1026" style="position:absolute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" from="-8.55pt,106pt" to="243.45pt,10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" strokecolor="#00a7ff" strokeweight=".4pt">
              <w10:wrap anchory="page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108" type="#_x0000_t75" style="width:37.35pt;height:37.35pt;visibility:visible;mso-wrap-style:square" o:bullet="t">
        <v:imagedata r:id="rId1" o:title=""/>
      </v:shape>
    </w:pict>
  </w:numPicBullet>
  <w:abstractNum w:abstractNumId="0" w15:restartNumberingAfterBreak="0">
    <w:nsid w:val="213E7CC2"/>
    <w:multiLevelType w:val="hybridMultilevel"/>
    <w:tmpl w:val="DA8A7164"/>
    <w:lvl w:ilvl="0" w:tplc="ACC0DAB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FB6651C"/>
    <w:multiLevelType w:val="hybridMultilevel"/>
    <w:tmpl w:val="66E2673E"/>
    <w:lvl w:ilvl="0" w:tplc="9D66F58C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intPostScriptOverText/>
  <w:proofState w:spelling="clean" w:grammar="clean"/>
  <w:attachedTemplate r:id="rId1"/>
  <w:defaultTabStop w:val="57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EC4CC010-5FBA-4D11-B2F0-9A3E25BE6D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iPriority="7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after="0" w:line="360" w:lineRule="auto"/>
    </w:pPr>
    <w:rPr>
      <w:rFonts w:ascii="Arial" w:hAnsi="Arial"/>
      <w:sz w:val="18"/>
    </w:rPr>
  </w:style>
  <w:style w:type="paragraph" w:styleId="Nadpis1">
    <w:name w:val="heading 1"/>
    <w:basedOn w:val="Normln"/>
    <w:next w:val="Normln"/>
    <w:link w:val="Nadpis1Char"/>
    <w:uiPriority w:val="9"/>
    <w:qFormat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zapati">
    <w:name w:val="text zapati"/>
    <w:basedOn w:val="Normln"/>
    <w:next w:val="Normln"/>
    <w:link w:val="textzapatiChar"/>
    <w:qFormat/>
    <w:rPr>
      <w:rFonts w:cs="David"/>
      <w:color w:val="000000"/>
      <w:sz w:val="16"/>
      <w:lang w:val="en-US"/>
      <w14:ligatures w14:val="standardContextual"/>
      <w14:numForm w14:val="lining"/>
      <w14:numSpacing w14:val="tabular"/>
    </w:rPr>
  </w:style>
  <w:style w:type="character" w:customStyle="1" w:styleId="textzapatiChar">
    <w:name w:val="text zapati Char"/>
    <w:basedOn w:val="Standardnpsmoodstavce"/>
    <w:link w:val="textzapati"/>
    <w:rPr>
      <w:rFonts w:ascii="Arial" w:hAnsi="Arial" w:cs="David"/>
      <w:color w:val="000000"/>
      <w:sz w:val="16"/>
      <w:lang w:val="en-US"/>
      <w14:ligatures w14:val="standardContextual"/>
      <w14:numForm w14:val="lining"/>
      <w14:numSpacing w14:val="tabular"/>
    </w:rPr>
  </w:style>
  <w:style w:type="character" w:customStyle="1" w:styleId="Nadpis1Char">
    <w:name w:val="Nadpis 1 Char"/>
    <w:basedOn w:val="Standardnpsmoodstavce"/>
    <w:link w:val="Nadpis1"/>
    <w:uiPriority w:val="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ezmezer">
    <w:name w:val="No Spacing"/>
    <w:uiPriority w:val="1"/>
    <w:qFormat/>
    <w:pPr>
      <w:spacing w:after="0" w:line="240" w:lineRule="auto"/>
    </w:pPr>
  </w:style>
  <w:style w:type="paragraph" w:styleId="Odstavecseseznamem">
    <w:name w:val="List Paragraph"/>
    <w:basedOn w:val="Normln"/>
    <w:uiPriority w:val="34"/>
    <w:qFormat/>
    <w:pPr>
      <w:ind w:left="720"/>
      <w:contextualSpacing/>
    </w:pPr>
    <w:rPr>
      <w:lang w:bidi="he-IL"/>
    </w:rPr>
  </w:style>
  <w:style w:type="paragraph" w:styleId="Textbubliny">
    <w:name w:val="Balloon Text"/>
    <w:basedOn w:val="Normln"/>
    <w:link w:val="TextbublinyChar"/>
    <w:uiPriority w:val="99"/>
    <w:semiHidden/>
    <w:unhideWhenUsed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</w:style>
  <w:style w:type="paragraph" w:styleId="Zpat">
    <w:name w:val="footer"/>
    <w:basedOn w:val="Normln"/>
    <w:link w:val="ZpatChar"/>
    <w:uiPriority w:val="99"/>
    <w:unhideWhenUsed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</w:style>
  <w:style w:type="character" w:styleId="Zstupntext">
    <w:name w:val="Placeholder Text"/>
    <w:basedOn w:val="Standardnpsmoodstavce"/>
    <w:uiPriority w:val="99"/>
    <w:rPr>
      <w:color w:val="808080"/>
    </w:rPr>
  </w:style>
  <w:style w:type="paragraph" w:customStyle="1" w:styleId="Adresa">
    <w:name w:val="Adresa"/>
    <w:basedOn w:val="Bezmezer"/>
    <w:qFormat/>
    <w:pPr>
      <w:tabs>
        <w:tab w:val="left" w:pos="1675"/>
      </w:tabs>
      <w:spacing w:line="240" w:lineRule="exact"/>
    </w:pPr>
    <w:rPr>
      <w:rFonts w:ascii="Arial" w:hAnsi="Arial"/>
      <w:bCs/>
      <w:sz w:val="20"/>
      <w:szCs w:val="19"/>
    </w:rPr>
  </w:style>
  <w:style w:type="paragraph" w:customStyle="1" w:styleId="Identifikace">
    <w:name w:val="Identifikace"/>
    <w:basedOn w:val="Normln"/>
    <w:uiPriority w:val="3"/>
    <w:qFormat/>
    <w:pPr>
      <w:spacing w:after="40" w:line="240" w:lineRule="exact"/>
    </w:pPr>
    <w:rPr>
      <w:rFonts w:ascii="Century Gothic" w:hAnsi="Century Gothic"/>
      <w:bCs/>
      <w:color w:val="000000" w:themeColor="text1"/>
      <w:kern w:val="20"/>
      <w:szCs w:val="20"/>
      <w:lang w:eastAsia="ja-JP"/>
    </w:rPr>
  </w:style>
  <w:style w:type="paragraph" w:customStyle="1" w:styleId="textdopisu">
    <w:name w:val="text dopisu"/>
    <w:basedOn w:val="Normln"/>
    <w:link w:val="textdopisuChar"/>
    <w:qFormat/>
    <w:pPr>
      <w:tabs>
        <w:tab w:val="left" w:pos="567"/>
      </w:tabs>
      <w:spacing w:after="120"/>
    </w:pPr>
    <w:rPr>
      <w:rFonts w:eastAsia="Century Schoolbook" w:cs="Times New Roman"/>
      <w:color w:val="414751"/>
      <w:szCs w:val="20"/>
      <w:lang w:eastAsia="cs-CZ"/>
    </w:rPr>
  </w:style>
  <w:style w:type="character" w:customStyle="1" w:styleId="textdopisuChar">
    <w:name w:val="text dopisu Char"/>
    <w:basedOn w:val="Standardnpsmoodstavce"/>
    <w:link w:val="textdopisu"/>
    <w:rPr>
      <w:rFonts w:ascii="Arial" w:eastAsia="Century Schoolbook" w:hAnsi="Arial" w:cs="Times New Roman"/>
      <w:color w:val="414751"/>
      <w:sz w:val="18"/>
      <w:szCs w:val="20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semiHidden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customStyle="1" w:styleId="Pracovnzaazen">
    <w:name w:val="Pracovní zařazení"/>
    <w:basedOn w:val="Podpis"/>
    <w:qFormat/>
    <w:pPr>
      <w:spacing w:line="240" w:lineRule="exact"/>
      <w:ind w:left="0"/>
      <w:contextualSpacing/>
    </w:pPr>
    <w:rPr>
      <w:rFonts w:ascii="Century Gothic" w:hAnsi="Century Gothic"/>
      <w:bCs/>
      <w:kern w:val="20"/>
      <w:sz w:val="20"/>
      <w:szCs w:val="20"/>
      <w:lang w:eastAsia="ja-JP"/>
    </w:rPr>
  </w:style>
  <w:style w:type="paragraph" w:styleId="Podpis">
    <w:name w:val="Signature"/>
    <w:basedOn w:val="Normln"/>
    <w:link w:val="PodpisChar"/>
    <w:uiPriority w:val="7"/>
    <w:unhideWhenUsed/>
    <w:qFormat/>
    <w:pPr>
      <w:spacing w:line="240" w:lineRule="auto"/>
      <w:ind w:left="4252"/>
    </w:pPr>
  </w:style>
  <w:style w:type="character" w:customStyle="1" w:styleId="PodpisChar">
    <w:name w:val="Podpis Char"/>
    <w:basedOn w:val="Standardnpsmoodstavce"/>
    <w:link w:val="Podpis"/>
    <w:uiPriority w:val="7"/>
    <w:rPr>
      <w:rFonts w:ascii="Arial" w:hAnsi="Arial"/>
      <w:sz w:val="18"/>
    </w:rPr>
  </w:style>
  <w:style w:type="paragraph" w:styleId="Textpoznpodarou">
    <w:name w:val="footnote text"/>
    <w:basedOn w:val="Normln"/>
    <w:link w:val="TextpoznpodarouChar"/>
    <w:uiPriority w:val="99"/>
    <w:unhideWhenUsed/>
    <w:pPr>
      <w:spacing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unhideWhenUsed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ek.sedlak\Desktop\KZ-UL-dopisni%20A4-RD.dotx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6E469D-3DAA-4864-B154-557590C226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KZ-UL-dopisni A4-RD</Template>
  <TotalTime>3</TotalTime>
  <Pages>1</Pages>
  <Words>279</Words>
  <Characters>1649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</Company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sdfklsdfkjksdfjkljsdklfjksdfkljksdf</dc:subject>
  <dc:creator>Ondová Monika</dc:creator>
  <cp:keywords/>
  <dc:description/>
  <cp:lastModifiedBy>Ondová Monika</cp:lastModifiedBy>
  <cp:revision>6</cp:revision>
  <cp:lastPrinted>2025-02-20T13:28:00Z</cp:lastPrinted>
  <dcterms:created xsi:type="dcterms:W3CDTF">2025-06-02T06:00:00Z</dcterms:created>
  <dcterms:modified xsi:type="dcterms:W3CDTF">2025-08-27T08:07:00Z</dcterms:modified>
</cp:coreProperties>
</file>