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85E22" w14:textId="77777777" w:rsidR="000A0EF5" w:rsidRPr="000D5B3A" w:rsidRDefault="000A0EF5" w:rsidP="000A0EF5">
      <w:pPr>
        <w:pStyle w:val="Nzevsmlouvy"/>
        <w:rPr>
          <w:rFonts w:ascii="Calibri" w:hAnsi="Calibri"/>
          <w:sz w:val="36"/>
        </w:rPr>
      </w:pPr>
      <w:r w:rsidRPr="000D5B3A">
        <w:rPr>
          <w:rFonts w:ascii="Calibri" w:hAnsi="Calibri"/>
          <w:sz w:val="36"/>
        </w:rPr>
        <w:t>Kupní smlouva</w:t>
      </w:r>
    </w:p>
    <w:p w14:paraId="0D6FFBF2" w14:textId="77777777" w:rsidR="000A0EF5" w:rsidRPr="000D5B3A" w:rsidRDefault="000A0EF5" w:rsidP="000A0EF5">
      <w:pPr>
        <w:pStyle w:val="Oznaensmluvnchstran"/>
        <w:rPr>
          <w:rFonts w:ascii="Calibri" w:hAnsi="Calibri"/>
        </w:rPr>
      </w:pPr>
    </w:p>
    <w:p w14:paraId="1C21323B" w14:textId="77777777" w:rsidR="000A0EF5" w:rsidRPr="000D5B3A" w:rsidRDefault="000A0EF5" w:rsidP="000A0EF5">
      <w:pPr>
        <w:pStyle w:val="Oznaensmluvnchstran"/>
        <w:rPr>
          <w:rFonts w:ascii="Calibri" w:hAnsi="Calibri"/>
        </w:rPr>
      </w:pPr>
    </w:p>
    <w:p w14:paraId="4090C791" w14:textId="77777777" w:rsidR="000A0EF5" w:rsidRPr="000D5B3A" w:rsidRDefault="000A0EF5" w:rsidP="000A0EF5">
      <w:pPr>
        <w:pStyle w:val="Oznaensmluvnchstran"/>
        <w:rPr>
          <w:rFonts w:ascii="Calibri" w:hAnsi="Calibri"/>
        </w:rPr>
      </w:pPr>
    </w:p>
    <w:p w14:paraId="0D44E01E" w14:textId="77777777" w:rsidR="000A0EF5" w:rsidRPr="000D5B3A" w:rsidRDefault="000A0EF5" w:rsidP="000A0EF5">
      <w:pPr>
        <w:pStyle w:val="Oznaensmluvnchstran"/>
        <w:rPr>
          <w:rFonts w:ascii="Calibri" w:hAnsi="Calibri"/>
          <w:b/>
          <w:sz w:val="22"/>
          <w:szCs w:val="22"/>
        </w:rPr>
      </w:pPr>
      <w:r w:rsidRPr="000D5B3A">
        <w:rPr>
          <w:rFonts w:ascii="Calibri" w:hAnsi="Calibri"/>
          <w:b/>
          <w:sz w:val="22"/>
          <w:szCs w:val="22"/>
        </w:rPr>
        <w:t>(</w:t>
      </w:r>
      <w:r w:rsidRPr="000D5B3A">
        <w:rPr>
          <w:rFonts w:ascii="Calibri" w:hAnsi="Calibri"/>
          <w:b/>
          <w:i/>
          <w:color w:val="00B0F0"/>
          <w:sz w:val="22"/>
          <w:szCs w:val="22"/>
        </w:rPr>
        <w:t>doplní prodávající</w:t>
      </w:r>
      <w:r w:rsidRPr="000D5B3A">
        <w:rPr>
          <w:rFonts w:ascii="Calibri" w:hAnsi="Calibri"/>
          <w:b/>
          <w:sz w:val="22"/>
          <w:szCs w:val="22"/>
        </w:rPr>
        <w:t>)</w:t>
      </w:r>
    </w:p>
    <w:p w14:paraId="26569B98" w14:textId="77777777" w:rsidR="000A0EF5" w:rsidRPr="000D5B3A" w:rsidRDefault="000A0EF5" w:rsidP="000A0EF5">
      <w:pPr>
        <w:pStyle w:val="Oznaensmluvnchstran"/>
        <w:rPr>
          <w:rFonts w:ascii="Calibri" w:hAnsi="Calibri"/>
          <w:sz w:val="22"/>
          <w:szCs w:val="22"/>
        </w:rPr>
      </w:pPr>
      <w:r w:rsidRPr="000D5B3A">
        <w:rPr>
          <w:rFonts w:ascii="Calibri" w:hAnsi="Calibri"/>
          <w:sz w:val="22"/>
          <w:szCs w:val="22"/>
        </w:rPr>
        <w:t>se sídlem:</w:t>
      </w:r>
      <w:r w:rsidRPr="000D5B3A">
        <w:rPr>
          <w:rFonts w:ascii="Calibri" w:hAnsi="Calibri"/>
          <w:sz w:val="22"/>
          <w:szCs w:val="22"/>
        </w:rPr>
        <w:tab/>
        <w:t>(</w:t>
      </w:r>
      <w:r w:rsidRPr="000D5B3A">
        <w:rPr>
          <w:rFonts w:ascii="Calibri" w:hAnsi="Calibri"/>
          <w:i/>
          <w:color w:val="00B0F0"/>
          <w:sz w:val="22"/>
          <w:szCs w:val="22"/>
        </w:rPr>
        <w:t>doplní prodávající</w:t>
      </w:r>
      <w:r w:rsidRPr="000D5B3A">
        <w:rPr>
          <w:rFonts w:ascii="Calibri" w:hAnsi="Calibri"/>
          <w:sz w:val="22"/>
          <w:szCs w:val="22"/>
        </w:rPr>
        <w:t>)</w:t>
      </w:r>
    </w:p>
    <w:p w14:paraId="639BCEA3" w14:textId="77777777" w:rsidR="000A0EF5" w:rsidRPr="000D5B3A" w:rsidRDefault="000A0EF5" w:rsidP="000A0EF5">
      <w:pPr>
        <w:pStyle w:val="Oznaensmluvnchstran"/>
        <w:rPr>
          <w:rFonts w:ascii="Calibri" w:hAnsi="Calibri"/>
          <w:sz w:val="22"/>
          <w:szCs w:val="22"/>
        </w:rPr>
      </w:pPr>
      <w:r w:rsidRPr="000D5B3A">
        <w:rPr>
          <w:rFonts w:ascii="Calibri" w:hAnsi="Calibri"/>
          <w:sz w:val="22"/>
          <w:szCs w:val="22"/>
        </w:rPr>
        <w:t>IČ</w:t>
      </w:r>
      <w:r>
        <w:rPr>
          <w:rFonts w:ascii="Calibri" w:hAnsi="Calibri"/>
          <w:sz w:val="22"/>
          <w:szCs w:val="22"/>
        </w:rPr>
        <w:t>O</w:t>
      </w:r>
      <w:r w:rsidRPr="000D5B3A">
        <w:rPr>
          <w:rFonts w:ascii="Calibri" w:hAnsi="Calibri"/>
          <w:sz w:val="22"/>
          <w:szCs w:val="22"/>
        </w:rPr>
        <w:t>:</w:t>
      </w:r>
      <w:r w:rsidRPr="000D5B3A">
        <w:rPr>
          <w:rFonts w:ascii="Calibri" w:hAnsi="Calibri"/>
          <w:sz w:val="22"/>
          <w:szCs w:val="22"/>
        </w:rPr>
        <w:tab/>
        <w:t>(</w:t>
      </w:r>
      <w:r w:rsidRPr="000D5B3A">
        <w:rPr>
          <w:rFonts w:ascii="Calibri" w:hAnsi="Calibri"/>
          <w:i/>
          <w:color w:val="00B0F0"/>
          <w:sz w:val="22"/>
          <w:szCs w:val="22"/>
        </w:rPr>
        <w:t>doplní prodávající</w:t>
      </w:r>
      <w:r w:rsidRPr="000D5B3A">
        <w:rPr>
          <w:rFonts w:ascii="Calibri" w:hAnsi="Calibri"/>
          <w:sz w:val="22"/>
          <w:szCs w:val="22"/>
        </w:rPr>
        <w:t>)</w:t>
      </w:r>
    </w:p>
    <w:p w14:paraId="6B533ACC" w14:textId="77777777" w:rsidR="000A0EF5" w:rsidRPr="000D5B3A" w:rsidRDefault="000A0EF5" w:rsidP="000A0EF5">
      <w:pPr>
        <w:pStyle w:val="Oznaensmluvnchstran"/>
        <w:rPr>
          <w:rFonts w:ascii="Calibri" w:hAnsi="Calibri"/>
          <w:sz w:val="22"/>
          <w:szCs w:val="22"/>
        </w:rPr>
      </w:pPr>
      <w:r w:rsidRPr="000D5B3A">
        <w:rPr>
          <w:rFonts w:ascii="Calibri" w:hAnsi="Calibri"/>
          <w:sz w:val="22"/>
          <w:szCs w:val="22"/>
        </w:rPr>
        <w:t>DIČ:</w:t>
      </w:r>
      <w:r w:rsidRPr="000D5B3A">
        <w:rPr>
          <w:rFonts w:ascii="Calibri" w:hAnsi="Calibri"/>
          <w:sz w:val="22"/>
          <w:szCs w:val="22"/>
        </w:rPr>
        <w:tab/>
        <w:t>(</w:t>
      </w:r>
      <w:r w:rsidRPr="000D5B3A">
        <w:rPr>
          <w:rFonts w:ascii="Calibri" w:hAnsi="Calibri"/>
          <w:i/>
          <w:color w:val="00B0F0"/>
          <w:sz w:val="22"/>
          <w:szCs w:val="22"/>
        </w:rPr>
        <w:t>doplní prodávající</w:t>
      </w:r>
      <w:r w:rsidRPr="000D5B3A">
        <w:rPr>
          <w:rFonts w:ascii="Calibri" w:hAnsi="Calibri"/>
          <w:sz w:val="22"/>
          <w:szCs w:val="22"/>
        </w:rPr>
        <w:t>)</w:t>
      </w:r>
    </w:p>
    <w:p w14:paraId="7303A06A" w14:textId="77777777" w:rsidR="000A0EF5" w:rsidRPr="000D5B3A" w:rsidRDefault="000A0EF5" w:rsidP="000A0EF5">
      <w:pPr>
        <w:pStyle w:val="Oznaensmluvnchstran"/>
        <w:rPr>
          <w:rFonts w:ascii="Calibri" w:hAnsi="Calibri"/>
          <w:sz w:val="22"/>
          <w:szCs w:val="22"/>
        </w:rPr>
      </w:pPr>
      <w:r w:rsidRPr="000D5B3A">
        <w:rPr>
          <w:rFonts w:ascii="Calibri" w:hAnsi="Calibri"/>
          <w:sz w:val="22"/>
          <w:szCs w:val="22"/>
        </w:rPr>
        <w:t>zastoupená:</w:t>
      </w:r>
      <w:r w:rsidRPr="000D5B3A">
        <w:rPr>
          <w:rFonts w:ascii="Calibri" w:hAnsi="Calibri"/>
          <w:sz w:val="22"/>
          <w:szCs w:val="22"/>
        </w:rPr>
        <w:tab/>
        <w:t>(</w:t>
      </w:r>
      <w:r w:rsidRPr="000D5B3A">
        <w:rPr>
          <w:rFonts w:ascii="Calibri" w:hAnsi="Calibri"/>
          <w:i/>
          <w:color w:val="00B0F0"/>
          <w:sz w:val="22"/>
          <w:szCs w:val="22"/>
        </w:rPr>
        <w:t>doplní prodávající</w:t>
      </w:r>
      <w:r w:rsidRPr="000D5B3A">
        <w:rPr>
          <w:rFonts w:ascii="Calibri" w:hAnsi="Calibri"/>
          <w:sz w:val="22"/>
          <w:szCs w:val="22"/>
        </w:rPr>
        <w:t>)</w:t>
      </w:r>
    </w:p>
    <w:p w14:paraId="6D2DE988" w14:textId="77777777" w:rsidR="000A0EF5" w:rsidRPr="000D5B3A" w:rsidRDefault="000A0EF5" w:rsidP="000A0EF5">
      <w:pPr>
        <w:pStyle w:val="Oznaensmluvnchstran"/>
        <w:rPr>
          <w:rFonts w:ascii="Calibri" w:hAnsi="Calibri"/>
          <w:sz w:val="22"/>
          <w:szCs w:val="22"/>
        </w:rPr>
      </w:pPr>
      <w:r w:rsidRPr="000D5B3A">
        <w:rPr>
          <w:rFonts w:ascii="Calibri" w:hAnsi="Calibri"/>
          <w:sz w:val="22"/>
          <w:szCs w:val="22"/>
        </w:rPr>
        <w:t>zapsána v obchodním rejstříku vedeném (</w:t>
      </w:r>
      <w:r w:rsidRPr="000D5B3A">
        <w:rPr>
          <w:rFonts w:ascii="Calibri" w:hAnsi="Calibri"/>
          <w:i/>
          <w:color w:val="00B0F0"/>
          <w:sz w:val="22"/>
          <w:szCs w:val="22"/>
        </w:rPr>
        <w:t>doplní prodávající</w:t>
      </w:r>
      <w:r w:rsidRPr="000D5B3A">
        <w:rPr>
          <w:rFonts w:ascii="Calibri" w:hAnsi="Calibri"/>
          <w:sz w:val="22"/>
          <w:szCs w:val="22"/>
        </w:rPr>
        <w:t>) soudem (</w:t>
      </w:r>
      <w:r w:rsidRPr="000D5B3A">
        <w:rPr>
          <w:rFonts w:ascii="Calibri" w:hAnsi="Calibri"/>
          <w:i/>
          <w:color w:val="00B0F0"/>
          <w:sz w:val="22"/>
          <w:szCs w:val="22"/>
        </w:rPr>
        <w:t>doplní prodávající</w:t>
      </w:r>
      <w:r w:rsidRPr="000D5B3A">
        <w:rPr>
          <w:rFonts w:ascii="Calibri" w:hAnsi="Calibri"/>
          <w:sz w:val="22"/>
          <w:szCs w:val="22"/>
        </w:rPr>
        <w:t>), oddíl (</w:t>
      </w:r>
      <w:r w:rsidRPr="000D5B3A">
        <w:rPr>
          <w:rFonts w:ascii="Calibri" w:hAnsi="Calibri"/>
          <w:i/>
          <w:color w:val="00B0F0"/>
          <w:sz w:val="22"/>
          <w:szCs w:val="22"/>
        </w:rPr>
        <w:t>doplní prodávající</w:t>
      </w:r>
      <w:r w:rsidRPr="000D5B3A">
        <w:rPr>
          <w:rFonts w:ascii="Calibri" w:hAnsi="Calibri"/>
          <w:sz w:val="22"/>
          <w:szCs w:val="22"/>
        </w:rPr>
        <w:t>), vložka (</w:t>
      </w:r>
      <w:r w:rsidRPr="000D5B3A">
        <w:rPr>
          <w:rFonts w:ascii="Calibri" w:hAnsi="Calibri"/>
          <w:i/>
          <w:color w:val="00B0F0"/>
          <w:sz w:val="22"/>
          <w:szCs w:val="22"/>
        </w:rPr>
        <w:t>doplní</w:t>
      </w:r>
      <w:r w:rsidRPr="000D5B3A">
        <w:rPr>
          <w:rFonts w:ascii="Calibri" w:hAnsi="Calibri"/>
          <w:color w:val="00B0F0"/>
          <w:sz w:val="22"/>
          <w:szCs w:val="22"/>
        </w:rPr>
        <w:t xml:space="preserve"> </w:t>
      </w:r>
      <w:r w:rsidRPr="000D5B3A">
        <w:rPr>
          <w:rFonts w:ascii="Calibri" w:hAnsi="Calibri"/>
          <w:i/>
          <w:color w:val="00B0F0"/>
          <w:sz w:val="22"/>
          <w:szCs w:val="22"/>
        </w:rPr>
        <w:t>prodávající</w:t>
      </w:r>
      <w:r w:rsidRPr="000D5B3A">
        <w:rPr>
          <w:rFonts w:ascii="Calibri" w:hAnsi="Calibri"/>
          <w:sz w:val="22"/>
          <w:szCs w:val="22"/>
        </w:rPr>
        <w:t>)</w:t>
      </w:r>
    </w:p>
    <w:p w14:paraId="1564FD52" w14:textId="77777777" w:rsidR="000A0EF5" w:rsidRPr="000D5B3A" w:rsidRDefault="000A0EF5" w:rsidP="000A0EF5">
      <w:pPr>
        <w:pStyle w:val="Oznaensmluvnchstran"/>
        <w:rPr>
          <w:rFonts w:ascii="Calibri" w:hAnsi="Calibri"/>
          <w:sz w:val="22"/>
          <w:szCs w:val="22"/>
        </w:rPr>
      </w:pPr>
      <w:r w:rsidRPr="000D5B3A">
        <w:rPr>
          <w:rFonts w:ascii="Calibri" w:hAnsi="Calibri"/>
          <w:sz w:val="22"/>
          <w:szCs w:val="22"/>
        </w:rPr>
        <w:t>bankovní spojení:</w:t>
      </w:r>
      <w:r w:rsidRPr="000D5B3A">
        <w:rPr>
          <w:rFonts w:ascii="Calibri" w:hAnsi="Calibri"/>
          <w:sz w:val="22"/>
          <w:szCs w:val="22"/>
        </w:rPr>
        <w:tab/>
        <w:t>(</w:t>
      </w:r>
      <w:r w:rsidRPr="000D5B3A">
        <w:rPr>
          <w:rFonts w:ascii="Calibri" w:hAnsi="Calibri"/>
          <w:i/>
          <w:color w:val="00B0F0"/>
          <w:sz w:val="22"/>
          <w:szCs w:val="22"/>
        </w:rPr>
        <w:t>doplní prodávající</w:t>
      </w:r>
      <w:r w:rsidRPr="000D5B3A">
        <w:rPr>
          <w:rFonts w:ascii="Calibri" w:hAnsi="Calibri"/>
          <w:sz w:val="22"/>
          <w:szCs w:val="22"/>
        </w:rPr>
        <w:t>)</w:t>
      </w:r>
    </w:p>
    <w:p w14:paraId="5E56F074" w14:textId="77777777" w:rsidR="000A0EF5" w:rsidRPr="000D5B3A" w:rsidRDefault="000A0EF5" w:rsidP="000A0EF5">
      <w:pPr>
        <w:pStyle w:val="Oznaensmluvnchstran"/>
        <w:rPr>
          <w:rFonts w:ascii="Calibri" w:hAnsi="Calibri"/>
          <w:sz w:val="22"/>
          <w:szCs w:val="22"/>
        </w:rPr>
      </w:pPr>
      <w:r w:rsidRPr="000D5B3A">
        <w:rPr>
          <w:rFonts w:ascii="Calibri" w:hAnsi="Calibri"/>
          <w:sz w:val="22"/>
          <w:szCs w:val="22"/>
        </w:rPr>
        <w:t>č. účtu:</w:t>
      </w:r>
      <w:r w:rsidRPr="000D5B3A">
        <w:rPr>
          <w:rFonts w:ascii="Calibri" w:hAnsi="Calibri"/>
          <w:sz w:val="22"/>
          <w:szCs w:val="22"/>
        </w:rPr>
        <w:tab/>
        <w:t>(</w:t>
      </w:r>
      <w:r w:rsidRPr="000D5B3A">
        <w:rPr>
          <w:rFonts w:ascii="Calibri" w:hAnsi="Calibri"/>
          <w:i/>
          <w:color w:val="00B0F0"/>
          <w:sz w:val="22"/>
          <w:szCs w:val="22"/>
        </w:rPr>
        <w:t>doplní prodávající</w:t>
      </w:r>
      <w:r w:rsidRPr="000D5B3A">
        <w:rPr>
          <w:rFonts w:ascii="Calibri" w:hAnsi="Calibri"/>
          <w:sz w:val="22"/>
          <w:szCs w:val="22"/>
        </w:rPr>
        <w:t>)</w:t>
      </w:r>
    </w:p>
    <w:p w14:paraId="48537EC9" w14:textId="77777777" w:rsidR="000A0EF5" w:rsidRPr="000D5B3A" w:rsidRDefault="000A0EF5" w:rsidP="000A0EF5">
      <w:pPr>
        <w:pStyle w:val="Oznaensmluvnchstran"/>
        <w:rPr>
          <w:rFonts w:ascii="Calibri" w:hAnsi="Calibri"/>
          <w:sz w:val="22"/>
          <w:szCs w:val="22"/>
        </w:rPr>
      </w:pPr>
      <w:r w:rsidRPr="000D5B3A">
        <w:rPr>
          <w:rFonts w:ascii="Calibri" w:hAnsi="Calibri"/>
          <w:sz w:val="22"/>
          <w:szCs w:val="22"/>
        </w:rPr>
        <w:t>kontaktní osoba:</w:t>
      </w:r>
      <w:r w:rsidRPr="000D5B3A">
        <w:rPr>
          <w:rFonts w:ascii="Calibri" w:hAnsi="Calibri"/>
          <w:sz w:val="22"/>
          <w:szCs w:val="22"/>
        </w:rPr>
        <w:tab/>
        <w:t>(</w:t>
      </w:r>
      <w:r w:rsidRPr="000D5B3A">
        <w:rPr>
          <w:rFonts w:ascii="Calibri" w:hAnsi="Calibri"/>
          <w:i/>
          <w:color w:val="00B0F0"/>
          <w:sz w:val="22"/>
          <w:szCs w:val="22"/>
        </w:rPr>
        <w:t>doplní prodávající</w:t>
      </w:r>
      <w:r w:rsidRPr="000D5B3A">
        <w:rPr>
          <w:rFonts w:ascii="Calibri" w:hAnsi="Calibri"/>
          <w:sz w:val="22"/>
          <w:szCs w:val="22"/>
        </w:rPr>
        <w:t>)</w:t>
      </w:r>
    </w:p>
    <w:p w14:paraId="4633CD65" w14:textId="77777777" w:rsidR="000A0EF5" w:rsidRPr="000D5B3A" w:rsidRDefault="000A0EF5" w:rsidP="000A0EF5">
      <w:pPr>
        <w:pStyle w:val="Oznaensmluvnchstran"/>
        <w:spacing w:before="120"/>
        <w:rPr>
          <w:rFonts w:ascii="Calibri" w:hAnsi="Calibri"/>
          <w:sz w:val="22"/>
          <w:szCs w:val="22"/>
        </w:rPr>
      </w:pPr>
      <w:r w:rsidRPr="000D5B3A">
        <w:rPr>
          <w:rFonts w:ascii="Calibri" w:hAnsi="Calibri"/>
          <w:sz w:val="22"/>
          <w:szCs w:val="22"/>
        </w:rPr>
        <w:t>(dále jako „</w:t>
      </w:r>
      <w:r w:rsidRPr="00E754AA">
        <w:rPr>
          <w:rFonts w:ascii="Calibri" w:hAnsi="Calibri"/>
          <w:b/>
          <w:i/>
          <w:iCs/>
          <w:sz w:val="22"/>
          <w:szCs w:val="22"/>
        </w:rPr>
        <w:t>prodávající</w:t>
      </w:r>
      <w:r w:rsidRPr="000D5B3A">
        <w:rPr>
          <w:rFonts w:ascii="Calibri" w:hAnsi="Calibri"/>
          <w:sz w:val="22"/>
          <w:szCs w:val="22"/>
        </w:rPr>
        <w:t>“)</w:t>
      </w:r>
    </w:p>
    <w:p w14:paraId="4C5B7681" w14:textId="77777777" w:rsidR="000A0EF5" w:rsidRPr="000D5B3A" w:rsidRDefault="000A0EF5" w:rsidP="000A0EF5">
      <w:pPr>
        <w:pStyle w:val="Oznaensmluvnchstran"/>
        <w:spacing w:before="240" w:after="240"/>
        <w:rPr>
          <w:rFonts w:ascii="Calibri" w:hAnsi="Calibri"/>
          <w:sz w:val="22"/>
          <w:szCs w:val="22"/>
        </w:rPr>
      </w:pPr>
      <w:r w:rsidRPr="000D5B3A">
        <w:rPr>
          <w:rFonts w:ascii="Calibri" w:hAnsi="Calibri"/>
          <w:sz w:val="22"/>
          <w:szCs w:val="22"/>
        </w:rPr>
        <w:t>a</w:t>
      </w:r>
    </w:p>
    <w:p w14:paraId="6BDE1265" w14:textId="77777777" w:rsidR="000A0EF5" w:rsidRPr="000D5B3A" w:rsidRDefault="000A0EF5" w:rsidP="000A0EF5">
      <w:pPr>
        <w:pStyle w:val="Oznaensmluvnchstran"/>
        <w:rPr>
          <w:rFonts w:ascii="Calibri" w:hAnsi="Calibri"/>
          <w:b/>
          <w:sz w:val="22"/>
          <w:szCs w:val="22"/>
        </w:rPr>
      </w:pPr>
      <w:r w:rsidRPr="000D5B3A">
        <w:rPr>
          <w:rFonts w:ascii="Calibri" w:hAnsi="Calibri"/>
          <w:b/>
          <w:sz w:val="22"/>
          <w:szCs w:val="22"/>
        </w:rPr>
        <w:t>Krajská zdravotní, a.s.</w:t>
      </w:r>
    </w:p>
    <w:p w14:paraId="41749D3C" w14:textId="77777777" w:rsidR="000A0EF5" w:rsidRPr="000D5B3A" w:rsidRDefault="000A0EF5" w:rsidP="000A0EF5">
      <w:pPr>
        <w:pStyle w:val="Oznaensmluvnchstran"/>
        <w:rPr>
          <w:rFonts w:ascii="Calibri" w:hAnsi="Calibri"/>
          <w:sz w:val="22"/>
          <w:szCs w:val="22"/>
        </w:rPr>
      </w:pPr>
      <w:r w:rsidRPr="000D5B3A">
        <w:rPr>
          <w:rFonts w:ascii="Calibri" w:hAnsi="Calibri"/>
          <w:sz w:val="22"/>
          <w:szCs w:val="22"/>
        </w:rPr>
        <w:t>se sídlem:</w:t>
      </w:r>
      <w:r w:rsidRPr="000D5B3A">
        <w:rPr>
          <w:rFonts w:ascii="Calibri" w:hAnsi="Calibri"/>
          <w:sz w:val="22"/>
          <w:szCs w:val="22"/>
        </w:rPr>
        <w:tab/>
        <w:t>Sociální péče 3316/</w:t>
      </w:r>
      <w:proofErr w:type="gramStart"/>
      <w:r w:rsidRPr="000D5B3A">
        <w:rPr>
          <w:rFonts w:ascii="Calibri" w:hAnsi="Calibri"/>
          <w:sz w:val="22"/>
          <w:szCs w:val="22"/>
        </w:rPr>
        <w:t>12</w:t>
      </w:r>
      <w:r>
        <w:rPr>
          <w:rFonts w:ascii="Calibri" w:hAnsi="Calibri"/>
          <w:sz w:val="22"/>
          <w:szCs w:val="22"/>
        </w:rPr>
        <w:t>a</w:t>
      </w:r>
      <w:proofErr w:type="gramEnd"/>
      <w:r w:rsidRPr="000D5B3A">
        <w:rPr>
          <w:rFonts w:ascii="Calibri" w:hAnsi="Calibri"/>
          <w:sz w:val="22"/>
          <w:szCs w:val="22"/>
        </w:rPr>
        <w:t>,</w:t>
      </w:r>
      <w:r>
        <w:rPr>
          <w:rFonts w:ascii="Calibri" w:hAnsi="Calibri"/>
          <w:sz w:val="22"/>
          <w:szCs w:val="22"/>
        </w:rPr>
        <w:t xml:space="preserve"> Severní Terasa,</w:t>
      </w:r>
      <w:r w:rsidRPr="000D5B3A">
        <w:rPr>
          <w:rFonts w:ascii="Calibri" w:hAnsi="Calibri"/>
          <w:sz w:val="22"/>
          <w:szCs w:val="22"/>
        </w:rPr>
        <w:t xml:space="preserve"> Ústí nad Labem, PSČ 40</w:t>
      </w:r>
      <w:r>
        <w:rPr>
          <w:rFonts w:ascii="Calibri" w:hAnsi="Calibri"/>
          <w:sz w:val="22"/>
          <w:szCs w:val="22"/>
        </w:rPr>
        <w:t>0 0</w:t>
      </w:r>
      <w:r w:rsidRPr="000D5B3A">
        <w:rPr>
          <w:rFonts w:ascii="Calibri" w:hAnsi="Calibri"/>
          <w:sz w:val="22"/>
          <w:szCs w:val="22"/>
        </w:rPr>
        <w:t>1</w:t>
      </w:r>
      <w:r>
        <w:rPr>
          <w:rFonts w:ascii="Calibri" w:hAnsi="Calibri"/>
          <w:sz w:val="22"/>
          <w:szCs w:val="22"/>
        </w:rPr>
        <w:t>, doručovací číslo 401</w:t>
      </w:r>
      <w:r w:rsidRPr="000D5B3A">
        <w:rPr>
          <w:rFonts w:ascii="Calibri" w:hAnsi="Calibri"/>
          <w:sz w:val="22"/>
          <w:szCs w:val="22"/>
        </w:rPr>
        <w:t xml:space="preserve"> 13</w:t>
      </w:r>
    </w:p>
    <w:p w14:paraId="31C0DA0B" w14:textId="77777777" w:rsidR="000A0EF5" w:rsidRPr="000D5B3A" w:rsidRDefault="000A0EF5" w:rsidP="000A0EF5">
      <w:pPr>
        <w:pStyle w:val="Oznaensmluvnchstran"/>
        <w:rPr>
          <w:rFonts w:ascii="Calibri" w:hAnsi="Calibri"/>
          <w:sz w:val="22"/>
          <w:szCs w:val="22"/>
        </w:rPr>
      </w:pPr>
      <w:r w:rsidRPr="000D5B3A">
        <w:rPr>
          <w:rFonts w:ascii="Calibri" w:hAnsi="Calibri"/>
          <w:sz w:val="22"/>
          <w:szCs w:val="22"/>
        </w:rPr>
        <w:t>IČ</w:t>
      </w:r>
      <w:r>
        <w:rPr>
          <w:rFonts w:ascii="Calibri" w:hAnsi="Calibri"/>
          <w:sz w:val="22"/>
          <w:szCs w:val="22"/>
        </w:rPr>
        <w:t>O</w:t>
      </w:r>
      <w:r w:rsidRPr="000D5B3A">
        <w:rPr>
          <w:rFonts w:ascii="Calibri" w:hAnsi="Calibri"/>
          <w:sz w:val="22"/>
          <w:szCs w:val="22"/>
        </w:rPr>
        <w:t>:</w:t>
      </w:r>
      <w:r w:rsidRPr="000D5B3A">
        <w:rPr>
          <w:rFonts w:ascii="Calibri" w:hAnsi="Calibri"/>
          <w:sz w:val="22"/>
          <w:szCs w:val="22"/>
        </w:rPr>
        <w:tab/>
        <w:t>25488627</w:t>
      </w:r>
    </w:p>
    <w:p w14:paraId="4E79AA44" w14:textId="77777777" w:rsidR="000A0EF5" w:rsidRPr="000D5B3A" w:rsidRDefault="000A0EF5" w:rsidP="000A0EF5">
      <w:pPr>
        <w:pStyle w:val="Oznaensmluvnchstran"/>
        <w:rPr>
          <w:rFonts w:ascii="Calibri" w:hAnsi="Calibri"/>
          <w:sz w:val="22"/>
          <w:szCs w:val="22"/>
        </w:rPr>
      </w:pPr>
      <w:r w:rsidRPr="000D5B3A">
        <w:rPr>
          <w:rFonts w:ascii="Calibri" w:hAnsi="Calibri"/>
          <w:sz w:val="22"/>
          <w:szCs w:val="22"/>
        </w:rPr>
        <w:t>DIČ:</w:t>
      </w:r>
      <w:r w:rsidRPr="000D5B3A">
        <w:rPr>
          <w:rFonts w:ascii="Calibri" w:hAnsi="Calibri"/>
          <w:sz w:val="22"/>
          <w:szCs w:val="22"/>
        </w:rPr>
        <w:tab/>
        <w:t>CZ25488627</w:t>
      </w:r>
    </w:p>
    <w:p w14:paraId="2C85DD7A" w14:textId="77777777" w:rsidR="000A0EF5" w:rsidRPr="000D5B3A" w:rsidRDefault="000A0EF5" w:rsidP="000A0EF5">
      <w:pPr>
        <w:pStyle w:val="Oznaensmluvnchstran"/>
        <w:spacing w:line="276" w:lineRule="auto"/>
        <w:rPr>
          <w:rFonts w:ascii="Calibri" w:hAnsi="Calibri"/>
          <w:sz w:val="22"/>
          <w:szCs w:val="22"/>
        </w:rPr>
      </w:pPr>
      <w:r w:rsidRPr="000D5B3A">
        <w:rPr>
          <w:rFonts w:ascii="Calibri" w:hAnsi="Calibri"/>
          <w:sz w:val="22"/>
          <w:szCs w:val="22"/>
        </w:rPr>
        <w:t>zastoupená:</w:t>
      </w:r>
      <w:r w:rsidRPr="000D5B3A">
        <w:rPr>
          <w:rFonts w:ascii="Calibri" w:hAnsi="Calibri"/>
          <w:sz w:val="22"/>
          <w:szCs w:val="22"/>
        </w:rPr>
        <w:tab/>
        <w:t xml:space="preserve">MUDr. </w:t>
      </w:r>
      <w:r>
        <w:rPr>
          <w:rFonts w:ascii="Calibri" w:hAnsi="Calibri"/>
          <w:sz w:val="22"/>
          <w:szCs w:val="22"/>
        </w:rPr>
        <w:t>Tomáš Hrubý, generální ředitel</w:t>
      </w:r>
    </w:p>
    <w:p w14:paraId="268E64F1" w14:textId="77777777" w:rsidR="000A0EF5" w:rsidRPr="000D5B3A" w:rsidRDefault="000A0EF5" w:rsidP="000A0EF5">
      <w:pPr>
        <w:pStyle w:val="Oznaensmluvnchstran"/>
        <w:rPr>
          <w:rFonts w:ascii="Calibri" w:hAnsi="Calibri"/>
          <w:sz w:val="22"/>
          <w:szCs w:val="22"/>
        </w:rPr>
      </w:pPr>
      <w:r w:rsidRPr="000D5B3A">
        <w:rPr>
          <w:rFonts w:ascii="Calibri" w:hAnsi="Calibri"/>
          <w:sz w:val="22"/>
          <w:szCs w:val="22"/>
        </w:rPr>
        <w:t xml:space="preserve">zapsána v obchodním rejstříku vedeném Krajským soudem v Ústí nad Labem, </w:t>
      </w:r>
      <w:r>
        <w:rPr>
          <w:rFonts w:ascii="Calibri" w:hAnsi="Calibri"/>
          <w:sz w:val="22"/>
          <w:szCs w:val="22"/>
        </w:rPr>
        <w:t>spis. zn.</w:t>
      </w:r>
      <w:r w:rsidRPr="000D5B3A">
        <w:rPr>
          <w:rFonts w:ascii="Calibri" w:hAnsi="Calibri"/>
          <w:sz w:val="22"/>
          <w:szCs w:val="22"/>
        </w:rPr>
        <w:t xml:space="preserve"> B1550</w:t>
      </w:r>
    </w:p>
    <w:p w14:paraId="3FC3404D" w14:textId="77777777" w:rsidR="000A0EF5" w:rsidRPr="000D5B3A" w:rsidRDefault="000A0EF5" w:rsidP="000A0EF5">
      <w:pPr>
        <w:pStyle w:val="Oznaensmluvnchstran"/>
        <w:rPr>
          <w:rFonts w:ascii="Calibri" w:hAnsi="Calibri"/>
          <w:sz w:val="22"/>
          <w:szCs w:val="22"/>
        </w:rPr>
      </w:pPr>
      <w:r w:rsidRPr="000D5B3A">
        <w:rPr>
          <w:rFonts w:ascii="Calibri" w:hAnsi="Calibri"/>
          <w:sz w:val="22"/>
          <w:szCs w:val="22"/>
        </w:rPr>
        <w:t>bankovní spojení:</w:t>
      </w:r>
      <w:r w:rsidRPr="000D5B3A">
        <w:rPr>
          <w:rFonts w:ascii="Calibri" w:hAnsi="Calibri"/>
          <w:sz w:val="22"/>
          <w:szCs w:val="22"/>
        </w:rPr>
        <w:tab/>
        <w:t>ČSOB, a. s.</w:t>
      </w:r>
    </w:p>
    <w:p w14:paraId="4086A024" w14:textId="77777777" w:rsidR="000A0EF5" w:rsidRPr="0034640F" w:rsidRDefault="000A0EF5" w:rsidP="000A0EF5">
      <w:pPr>
        <w:pStyle w:val="Oznaensmluvnchstran"/>
        <w:rPr>
          <w:rFonts w:ascii="Calibri" w:hAnsi="Calibri"/>
          <w:sz w:val="22"/>
          <w:szCs w:val="22"/>
        </w:rPr>
      </w:pPr>
      <w:r w:rsidRPr="000D5B3A">
        <w:rPr>
          <w:rFonts w:ascii="Calibri" w:hAnsi="Calibri"/>
          <w:sz w:val="22"/>
          <w:szCs w:val="22"/>
        </w:rPr>
        <w:t>č. účtu:</w:t>
      </w:r>
      <w:r w:rsidRPr="000D5B3A">
        <w:rPr>
          <w:rFonts w:ascii="Calibri" w:hAnsi="Calibri"/>
          <w:sz w:val="22"/>
          <w:szCs w:val="22"/>
        </w:rPr>
        <w:tab/>
      </w:r>
      <w:r w:rsidRPr="0034640F">
        <w:rPr>
          <w:rFonts w:ascii="Calibri" w:hAnsi="Calibri"/>
          <w:sz w:val="22"/>
          <w:szCs w:val="22"/>
        </w:rPr>
        <w:t>216686400/0300</w:t>
      </w:r>
    </w:p>
    <w:p w14:paraId="07BA5A93" w14:textId="1EE3A422" w:rsidR="000A0EF5" w:rsidRPr="0034640F" w:rsidRDefault="000A0EF5" w:rsidP="000A0EF5">
      <w:pPr>
        <w:pStyle w:val="Oznaensmluvnchstran"/>
        <w:rPr>
          <w:rStyle w:val="Odkaznakoment"/>
          <w:rFonts w:ascii="Calibri" w:hAnsi="Calibri"/>
          <w:sz w:val="22"/>
          <w:szCs w:val="22"/>
        </w:rPr>
      </w:pPr>
      <w:r w:rsidRPr="0034640F">
        <w:rPr>
          <w:rFonts w:ascii="Calibri" w:hAnsi="Calibri"/>
          <w:sz w:val="22"/>
          <w:szCs w:val="22"/>
        </w:rPr>
        <w:t>kontaktní údaje:</w:t>
      </w:r>
      <w:r w:rsidRPr="0034640F">
        <w:rPr>
          <w:rFonts w:ascii="Calibri" w:hAnsi="Calibri"/>
          <w:sz w:val="22"/>
          <w:szCs w:val="22"/>
        </w:rPr>
        <w:tab/>
        <w:t>tel: 477 114 10</w:t>
      </w:r>
      <w:r w:rsidR="00792A79">
        <w:rPr>
          <w:rFonts w:ascii="Calibri" w:hAnsi="Calibri"/>
          <w:sz w:val="22"/>
          <w:szCs w:val="22"/>
        </w:rPr>
        <w:t>7</w:t>
      </w:r>
      <w:r w:rsidRPr="0034640F">
        <w:rPr>
          <w:rFonts w:ascii="Calibri" w:hAnsi="Calibri"/>
          <w:sz w:val="22"/>
          <w:szCs w:val="22"/>
        </w:rPr>
        <w:t xml:space="preserve">, e-mail: </w:t>
      </w:r>
      <w:hyperlink r:id="rId5" w:history="1">
        <w:r w:rsidRPr="0034640F">
          <w:rPr>
            <w:rStyle w:val="Hypertextovodkaz"/>
            <w:rFonts w:ascii="Calibri" w:hAnsi="Calibri"/>
            <w:sz w:val="22"/>
            <w:szCs w:val="22"/>
          </w:rPr>
          <w:t>sekretariat@kzcr.eu</w:t>
        </w:r>
      </w:hyperlink>
    </w:p>
    <w:p w14:paraId="1331768C" w14:textId="77777777" w:rsidR="000A0EF5" w:rsidRPr="000D5B3A" w:rsidRDefault="000A0EF5" w:rsidP="000A0EF5">
      <w:pPr>
        <w:pStyle w:val="Oznaensmluvnchstran"/>
        <w:rPr>
          <w:rFonts w:ascii="Calibri" w:hAnsi="Calibri"/>
          <w:sz w:val="22"/>
          <w:szCs w:val="22"/>
        </w:rPr>
      </w:pPr>
      <w:r w:rsidRPr="0034640F">
        <w:rPr>
          <w:rStyle w:val="Odkaznakoment"/>
          <w:rFonts w:ascii="Calibri" w:hAnsi="Calibri"/>
          <w:sz w:val="22"/>
          <w:szCs w:val="22"/>
        </w:rPr>
        <w:t xml:space="preserve">Osoba oprávněná jednat ve věcech technických </w:t>
      </w:r>
      <w:r>
        <w:rPr>
          <w:rStyle w:val="Odkaznakoment"/>
          <w:rFonts w:ascii="Calibri" w:hAnsi="Calibri"/>
          <w:sz w:val="22"/>
          <w:szCs w:val="22"/>
        </w:rPr>
        <w:t>David Kunc; tel.: 602 473 901</w:t>
      </w:r>
      <w:r w:rsidRPr="000D5B3A">
        <w:rPr>
          <w:rStyle w:val="Odkaznakoment"/>
          <w:rFonts w:ascii="Calibri" w:hAnsi="Calibri"/>
          <w:sz w:val="22"/>
          <w:szCs w:val="22"/>
        </w:rPr>
        <w:t xml:space="preserve"> </w:t>
      </w:r>
    </w:p>
    <w:p w14:paraId="6B9D94BA" w14:textId="77777777" w:rsidR="000A0EF5" w:rsidRDefault="000A0EF5" w:rsidP="000A0EF5">
      <w:pPr>
        <w:pStyle w:val="Oznaensmluvnchstran"/>
        <w:spacing w:before="120"/>
        <w:rPr>
          <w:rFonts w:ascii="Calibri" w:hAnsi="Calibri"/>
          <w:sz w:val="22"/>
          <w:szCs w:val="22"/>
        </w:rPr>
      </w:pPr>
      <w:r w:rsidRPr="000D5B3A">
        <w:rPr>
          <w:rFonts w:ascii="Calibri" w:hAnsi="Calibri"/>
          <w:sz w:val="22"/>
          <w:szCs w:val="22"/>
        </w:rPr>
        <w:t>(dále jako „</w:t>
      </w:r>
      <w:r w:rsidRPr="00E754AA">
        <w:rPr>
          <w:rFonts w:ascii="Calibri" w:hAnsi="Calibri"/>
          <w:b/>
          <w:i/>
          <w:iCs/>
          <w:sz w:val="22"/>
          <w:szCs w:val="22"/>
        </w:rPr>
        <w:t>kupující</w:t>
      </w:r>
      <w:r w:rsidRPr="000D5B3A">
        <w:rPr>
          <w:rFonts w:ascii="Calibri" w:hAnsi="Calibri"/>
          <w:sz w:val="22"/>
          <w:szCs w:val="22"/>
        </w:rPr>
        <w:t>“)</w:t>
      </w:r>
    </w:p>
    <w:p w14:paraId="175F826F" w14:textId="77777777" w:rsidR="000A0EF5" w:rsidRDefault="000A0EF5" w:rsidP="000A0EF5">
      <w:pPr>
        <w:pStyle w:val="Zpat"/>
        <w:tabs>
          <w:tab w:val="clear" w:pos="4536"/>
          <w:tab w:val="clear" w:pos="9072"/>
        </w:tabs>
        <w:spacing w:line="276" w:lineRule="auto"/>
        <w:ind w:hanging="714"/>
        <w:rPr>
          <w:rFonts w:ascii="Calibri" w:hAnsi="Calibri"/>
          <w:sz w:val="22"/>
          <w:szCs w:val="22"/>
        </w:rPr>
      </w:pPr>
      <w:r>
        <w:rPr>
          <w:rFonts w:ascii="Calibri" w:hAnsi="Calibri"/>
          <w:sz w:val="22"/>
          <w:szCs w:val="22"/>
        </w:rPr>
        <w:t xml:space="preserve">(dále též jako </w:t>
      </w:r>
      <w:r w:rsidRPr="00F3449A">
        <w:rPr>
          <w:rFonts w:ascii="Arial" w:hAnsi="Arial" w:cs="Arial"/>
        </w:rPr>
        <w:t>„</w:t>
      </w:r>
      <w:r w:rsidRPr="00E754AA">
        <w:rPr>
          <w:rFonts w:ascii="Arial" w:hAnsi="Arial" w:cs="Arial"/>
          <w:b/>
          <w:i/>
          <w:iCs/>
        </w:rPr>
        <w:t>smluvní strana</w:t>
      </w:r>
      <w:r w:rsidRPr="00F3449A">
        <w:rPr>
          <w:rFonts w:ascii="Arial" w:hAnsi="Arial" w:cs="Arial"/>
        </w:rPr>
        <w:t>“ či společně jako „</w:t>
      </w:r>
      <w:r w:rsidRPr="00E754AA">
        <w:rPr>
          <w:rFonts w:ascii="Arial" w:hAnsi="Arial" w:cs="Arial"/>
          <w:b/>
          <w:i/>
          <w:iCs/>
        </w:rPr>
        <w:t>smluvní strany</w:t>
      </w:r>
      <w:r w:rsidRPr="00F3449A">
        <w:rPr>
          <w:rFonts w:ascii="Arial" w:hAnsi="Arial" w:cs="Arial"/>
        </w:rPr>
        <w:t>“</w:t>
      </w:r>
      <w:r>
        <w:t>)</w:t>
      </w:r>
    </w:p>
    <w:p w14:paraId="461B8E4D" w14:textId="77777777" w:rsidR="000A0EF5" w:rsidRDefault="000A0EF5" w:rsidP="000A0EF5">
      <w:pPr>
        <w:spacing w:line="276" w:lineRule="auto"/>
        <w:jc w:val="both"/>
      </w:pPr>
    </w:p>
    <w:p w14:paraId="2A2EFFBC" w14:textId="77777777" w:rsidR="000A0EF5" w:rsidRPr="00F3449A" w:rsidRDefault="000A0EF5" w:rsidP="000A0EF5">
      <w:pPr>
        <w:spacing w:line="276" w:lineRule="auto"/>
        <w:jc w:val="both"/>
      </w:pPr>
      <w:r>
        <w:t xml:space="preserve">uzavírají </w:t>
      </w:r>
      <w:r w:rsidRPr="00F3449A">
        <w:t>tuto</w:t>
      </w:r>
      <w:r>
        <w:t xml:space="preserve"> </w:t>
      </w:r>
      <w:r w:rsidRPr="00F3449A">
        <w:t>kupní smlouvu (dále jen „</w:t>
      </w:r>
      <w:r w:rsidRPr="00E754AA">
        <w:rPr>
          <w:i/>
          <w:iCs/>
        </w:rPr>
        <w:t>smlouva</w:t>
      </w:r>
      <w:r w:rsidRPr="00F3449A">
        <w:t>“)</w:t>
      </w:r>
      <w:r>
        <w:t xml:space="preserve"> </w:t>
      </w:r>
      <w:r w:rsidRPr="00F3449A">
        <w:t xml:space="preserve">dle ustanovení § </w:t>
      </w:r>
      <w:smartTag w:uri="urn:schemas-microsoft-com:office:smarttags" w:element="metricconverter">
        <w:smartTagPr>
          <w:attr w:name="ProductID" w:val="2079 a"/>
        </w:smartTagPr>
        <w:r w:rsidRPr="00F3449A">
          <w:t>2079 a</w:t>
        </w:r>
      </w:smartTag>
      <w:r w:rsidRPr="00F3449A">
        <w:t xml:space="preserve"> násl. zákona č. 89/2012 Sb., občanský zákoník, ve znění pozdějších předpisů (dále jen „občanský zákoník“)</w:t>
      </w:r>
    </w:p>
    <w:p w14:paraId="68158804" w14:textId="77777777" w:rsidR="000A0EF5" w:rsidRDefault="000A0EF5" w:rsidP="000A0EF5">
      <w:pPr>
        <w:pStyle w:val="Zpat"/>
        <w:tabs>
          <w:tab w:val="clear" w:pos="4536"/>
          <w:tab w:val="clear" w:pos="9072"/>
        </w:tabs>
        <w:spacing w:line="276" w:lineRule="auto"/>
        <w:rPr>
          <w:rFonts w:ascii="Arial" w:hAnsi="Arial" w:cs="Arial"/>
        </w:rPr>
      </w:pPr>
    </w:p>
    <w:p w14:paraId="1D0FEE8D" w14:textId="77777777" w:rsidR="000A0EF5" w:rsidRPr="00F3449A" w:rsidRDefault="000A0EF5" w:rsidP="000A0EF5">
      <w:pPr>
        <w:pStyle w:val="Zpat"/>
        <w:tabs>
          <w:tab w:val="clear" w:pos="4536"/>
          <w:tab w:val="clear" w:pos="9072"/>
        </w:tabs>
        <w:spacing w:line="276" w:lineRule="auto"/>
        <w:rPr>
          <w:rFonts w:ascii="Arial" w:hAnsi="Arial" w:cs="Arial"/>
        </w:rPr>
      </w:pPr>
    </w:p>
    <w:p w14:paraId="073F5CAF" w14:textId="77777777" w:rsidR="000A0EF5" w:rsidRPr="00F3449A" w:rsidRDefault="000A0EF5" w:rsidP="000A0EF5">
      <w:pPr>
        <w:pStyle w:val="Zpat"/>
        <w:tabs>
          <w:tab w:val="clear" w:pos="4536"/>
          <w:tab w:val="clear" w:pos="9072"/>
        </w:tabs>
        <w:spacing w:line="276" w:lineRule="auto"/>
        <w:ind w:left="0" w:firstLine="0"/>
        <w:jc w:val="center"/>
        <w:rPr>
          <w:rFonts w:ascii="Arial" w:hAnsi="Arial" w:cs="Arial"/>
        </w:rPr>
      </w:pPr>
    </w:p>
    <w:p w14:paraId="24D367AA" w14:textId="77777777" w:rsidR="000A0EF5" w:rsidRDefault="000A0EF5" w:rsidP="000A0EF5">
      <w:pPr>
        <w:pStyle w:val="Zpat"/>
        <w:tabs>
          <w:tab w:val="clear" w:pos="4536"/>
          <w:tab w:val="clear" w:pos="9072"/>
        </w:tabs>
        <w:spacing w:line="276" w:lineRule="auto"/>
        <w:ind w:left="0" w:firstLine="0"/>
        <w:rPr>
          <w:rFonts w:ascii="Arial" w:hAnsi="Arial" w:cs="Arial"/>
          <w:b/>
        </w:rPr>
      </w:pPr>
      <w:r w:rsidRPr="00F3449A">
        <w:rPr>
          <w:rFonts w:ascii="Arial" w:hAnsi="Arial" w:cs="Arial"/>
        </w:rPr>
        <w:t xml:space="preserve">Tuto smlouvu uzavírají smluvní strany na základě </w:t>
      </w:r>
      <w:r>
        <w:rPr>
          <w:rFonts w:ascii="Arial" w:hAnsi="Arial" w:cs="Arial"/>
        </w:rPr>
        <w:t>výběrového řízení s názvem</w:t>
      </w:r>
      <w:r>
        <w:rPr>
          <w:rFonts w:ascii="Arial" w:hAnsi="Arial" w:cs="Arial"/>
          <w:b/>
        </w:rPr>
        <w:t xml:space="preserve"> </w:t>
      </w:r>
    </w:p>
    <w:p w14:paraId="5D3CA02D" w14:textId="77777777" w:rsidR="000A0EF5" w:rsidRDefault="000A0EF5" w:rsidP="000A0EF5">
      <w:pPr>
        <w:pStyle w:val="Zpat"/>
        <w:tabs>
          <w:tab w:val="clear" w:pos="4536"/>
          <w:tab w:val="clear" w:pos="9072"/>
        </w:tabs>
        <w:spacing w:line="276" w:lineRule="auto"/>
        <w:ind w:left="0" w:firstLine="0"/>
        <w:rPr>
          <w:rFonts w:ascii="Arial" w:hAnsi="Arial" w:cs="Arial"/>
          <w:b/>
        </w:rPr>
      </w:pPr>
    </w:p>
    <w:p w14:paraId="79D9B9C2" w14:textId="1B604CE4" w:rsidR="000A0EF5" w:rsidRPr="008761DE" w:rsidRDefault="000A0EF5" w:rsidP="000A0EF5">
      <w:pPr>
        <w:pStyle w:val="Zpat"/>
        <w:tabs>
          <w:tab w:val="clear" w:pos="4536"/>
          <w:tab w:val="clear" w:pos="9072"/>
        </w:tabs>
        <w:spacing w:line="276" w:lineRule="auto"/>
        <w:ind w:left="0" w:firstLine="0"/>
        <w:jc w:val="center"/>
        <w:rPr>
          <w:rFonts w:ascii="Arial" w:hAnsi="Arial" w:cs="Arial"/>
        </w:rPr>
      </w:pPr>
      <w:r w:rsidRPr="008761DE">
        <w:rPr>
          <w:rFonts w:ascii="Arial" w:hAnsi="Arial" w:cs="Arial"/>
          <w:b/>
        </w:rPr>
        <w:t>„</w:t>
      </w:r>
      <w:r w:rsidR="000F0FCD">
        <w:rPr>
          <w:rFonts w:ascii="Arial" w:hAnsi="Arial" w:cs="Arial"/>
          <w:b/>
          <w:i/>
          <w:iCs/>
          <w:szCs w:val="22"/>
        </w:rPr>
        <w:t>P</w:t>
      </w:r>
      <w:r w:rsidR="004305B7">
        <w:rPr>
          <w:rFonts w:ascii="Arial" w:hAnsi="Arial" w:cs="Arial"/>
          <w:b/>
          <w:i/>
          <w:iCs/>
          <w:szCs w:val="22"/>
        </w:rPr>
        <w:t>lotter se skenerem</w:t>
      </w:r>
      <w:r>
        <w:rPr>
          <w:rFonts w:ascii="Arial" w:hAnsi="Arial" w:cs="Arial"/>
          <w:b/>
          <w:i/>
          <w:iCs/>
          <w:szCs w:val="22"/>
        </w:rPr>
        <w:t xml:space="preserve"> </w:t>
      </w:r>
      <w:r w:rsidRPr="008761DE">
        <w:rPr>
          <w:rFonts w:ascii="Arial" w:hAnsi="Arial" w:cs="Arial"/>
          <w:b/>
        </w:rPr>
        <w:t>“</w:t>
      </w:r>
    </w:p>
    <w:p w14:paraId="30B83865" w14:textId="77777777" w:rsidR="000A0EF5" w:rsidRPr="000E0AD6" w:rsidRDefault="000A0EF5" w:rsidP="000A0EF5">
      <w:pPr>
        <w:pStyle w:val="Zpat"/>
        <w:tabs>
          <w:tab w:val="clear" w:pos="4536"/>
          <w:tab w:val="clear" w:pos="9072"/>
        </w:tabs>
        <w:spacing w:line="276" w:lineRule="auto"/>
        <w:jc w:val="center"/>
        <w:rPr>
          <w:rFonts w:ascii="Arial" w:hAnsi="Arial" w:cs="Arial"/>
          <w:color w:val="FF0000"/>
        </w:rPr>
      </w:pPr>
    </w:p>
    <w:p w14:paraId="26584A58" w14:textId="77777777" w:rsidR="000A0EF5" w:rsidRDefault="000A0EF5" w:rsidP="000A0EF5">
      <w:pPr>
        <w:pStyle w:val="Zpat"/>
        <w:tabs>
          <w:tab w:val="clear" w:pos="4536"/>
          <w:tab w:val="clear" w:pos="9072"/>
        </w:tabs>
        <w:spacing w:line="276" w:lineRule="auto"/>
        <w:ind w:left="0" w:firstLine="0"/>
        <w:rPr>
          <w:rFonts w:ascii="Arial" w:hAnsi="Arial" w:cs="Arial"/>
        </w:rPr>
      </w:pPr>
      <w:r w:rsidRPr="00F3449A">
        <w:rPr>
          <w:rFonts w:ascii="Arial" w:hAnsi="Arial" w:cs="Arial"/>
        </w:rPr>
        <w:t>Účelem této smlouvy je zajištění nákupu níže uvedeného předmětu koupě a zajištění jeho plné provozuschopnosti prodávajícím nejméně po záruční dobu</w:t>
      </w:r>
      <w:r>
        <w:rPr>
          <w:rFonts w:ascii="Arial" w:hAnsi="Arial" w:cs="Arial"/>
        </w:rPr>
        <w:t>.</w:t>
      </w:r>
    </w:p>
    <w:p w14:paraId="2428C8AB" w14:textId="77777777" w:rsidR="000A0EF5" w:rsidRPr="000D5B3A" w:rsidRDefault="000A0EF5" w:rsidP="000A0EF5">
      <w:pPr>
        <w:pStyle w:val="Oznaensmluvnchstran"/>
        <w:spacing w:before="120"/>
        <w:rPr>
          <w:rFonts w:ascii="Calibri" w:hAnsi="Calibri"/>
          <w:sz w:val="22"/>
          <w:szCs w:val="22"/>
        </w:rPr>
      </w:pPr>
    </w:p>
    <w:p w14:paraId="4BA71286" w14:textId="77777777" w:rsidR="000A0EF5" w:rsidRPr="000D5B3A" w:rsidRDefault="000A0EF5" w:rsidP="000A0EF5">
      <w:pPr>
        <w:pStyle w:val="slolnku"/>
        <w:spacing w:after="120"/>
        <w:jc w:val="left"/>
        <w:rPr>
          <w:rFonts w:ascii="Calibri" w:hAnsi="Calibri"/>
          <w:sz w:val="24"/>
          <w:szCs w:val="22"/>
        </w:rPr>
      </w:pPr>
      <w:r w:rsidRPr="000D5B3A">
        <w:rPr>
          <w:rFonts w:ascii="Calibri" w:hAnsi="Calibri"/>
          <w:sz w:val="24"/>
          <w:szCs w:val="22"/>
        </w:rPr>
        <w:t>PŘEDMĚT SMLOUVY</w:t>
      </w:r>
    </w:p>
    <w:p w14:paraId="637E86AE" w14:textId="7D7A4045" w:rsidR="000A0EF5" w:rsidRPr="00E87D85" w:rsidRDefault="000A0EF5" w:rsidP="000A0EF5">
      <w:pPr>
        <w:pStyle w:val="slovanodstavec"/>
        <w:rPr>
          <w:lang w:eastAsia="ar-SA"/>
        </w:rPr>
      </w:pPr>
      <w:r w:rsidRPr="00F3449A">
        <w:rPr>
          <w:lang w:eastAsia="ar-SA"/>
        </w:rPr>
        <w:t xml:space="preserve">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w:t>
      </w:r>
      <w:r>
        <w:rPr>
          <w:lang w:eastAsia="ar-SA"/>
        </w:rPr>
        <w:t xml:space="preserve">této kupní smlouvy </w:t>
      </w:r>
      <w:r>
        <w:rPr>
          <w:lang w:eastAsia="ar-SA"/>
        </w:rPr>
        <w:lastRenderedPageBreak/>
        <w:t xml:space="preserve">je </w:t>
      </w:r>
      <w:r w:rsidRPr="00E87D85">
        <w:rPr>
          <w:lang w:eastAsia="ar-SA"/>
        </w:rPr>
        <w:t>nákup</w:t>
      </w:r>
      <w:r>
        <w:rPr>
          <w:lang w:eastAsia="ar-SA"/>
        </w:rPr>
        <w:t xml:space="preserve"> </w:t>
      </w:r>
      <w:r w:rsidRPr="00AC19B4">
        <w:rPr>
          <w:lang w:eastAsia="ar-SA"/>
        </w:rPr>
        <w:t>1 ks tiskového plotteru</w:t>
      </w:r>
      <w:r w:rsidR="004305B7">
        <w:rPr>
          <w:lang w:eastAsia="ar-SA"/>
        </w:rPr>
        <w:t xml:space="preserve"> se skenerem</w:t>
      </w:r>
      <w:r w:rsidRPr="00AC19B4">
        <w:rPr>
          <w:lang w:eastAsia="ar-SA"/>
        </w:rPr>
        <w:t xml:space="preserve"> specifikovaných</w:t>
      </w:r>
      <w:r>
        <w:rPr>
          <w:lang w:eastAsia="ar-SA"/>
        </w:rPr>
        <w:t xml:space="preserve"> v nabídce prodávajícího zpracované dne (</w:t>
      </w:r>
      <w:r w:rsidRPr="00065F67">
        <w:rPr>
          <w:color w:val="00B0F0"/>
        </w:rPr>
        <w:t>doplní prodávající</w:t>
      </w:r>
      <w:r w:rsidRPr="00065F67">
        <w:rPr>
          <w:lang w:eastAsia="ar-SA"/>
        </w:rPr>
        <w:t>)</w:t>
      </w:r>
      <w:r>
        <w:rPr>
          <w:color w:val="00B0F0"/>
          <w:lang w:eastAsia="ar-SA"/>
        </w:rPr>
        <w:t xml:space="preserve"> </w:t>
      </w:r>
      <w:r w:rsidRPr="00DA06B0">
        <w:rPr>
          <w:lang w:eastAsia="ar-SA"/>
        </w:rPr>
        <w:t>(dále jako “předmět plnění“ nebo “zboží“)</w:t>
      </w:r>
      <w:r>
        <w:rPr>
          <w:lang w:eastAsia="ar-SA"/>
        </w:rPr>
        <w:t>, která plně odpovídá technické specifikaci ve výše uvedeném poptávkovém řízení</w:t>
      </w:r>
      <w:r w:rsidRPr="00DA06B0">
        <w:rPr>
          <w:lang w:eastAsia="ar-SA"/>
        </w:rPr>
        <w:t>.</w:t>
      </w:r>
    </w:p>
    <w:p w14:paraId="08019F8D" w14:textId="77777777" w:rsidR="000A0EF5" w:rsidRPr="00F3449A" w:rsidRDefault="000A0EF5" w:rsidP="000A0EF5">
      <w:pPr>
        <w:pStyle w:val="slovanodstavec"/>
        <w:rPr>
          <w:lang w:eastAsia="ar-SA"/>
        </w:rPr>
      </w:pPr>
      <w:r w:rsidRPr="00F3449A">
        <w:rPr>
          <w:lang w:eastAsia="ar-SA"/>
        </w:rPr>
        <w:t>Předmětem této smlouvy je nákup zboží</w:t>
      </w:r>
      <w:r>
        <w:rPr>
          <w:lang w:eastAsia="ar-SA"/>
        </w:rPr>
        <w:t xml:space="preserve"> </w:t>
      </w:r>
      <w:r w:rsidRPr="00F3449A">
        <w:rPr>
          <w:lang w:eastAsia="ar-SA"/>
        </w:rPr>
        <w:t xml:space="preserve">a zajištění jeho plné provozuschopnosti prodávajícím nejméně po záruční dobu a dále zajištění oprav a náhradních dílů v rámci záruky. </w:t>
      </w:r>
    </w:p>
    <w:p w14:paraId="41528BA3" w14:textId="77777777" w:rsidR="000A0EF5" w:rsidRDefault="000A0EF5" w:rsidP="000A0EF5">
      <w:pPr>
        <w:pStyle w:val="slovanodstavec"/>
      </w:pPr>
      <w:r w:rsidRPr="00F3449A">
        <w:t>Předmětem smlouvy je dále i:</w:t>
      </w:r>
    </w:p>
    <w:p w14:paraId="16C3B486" w14:textId="77777777" w:rsidR="000A0EF5" w:rsidRPr="00F3449A" w:rsidRDefault="000A0EF5" w:rsidP="000A0EF5">
      <w:pPr>
        <w:pStyle w:val="slovanodstavec"/>
      </w:pPr>
      <w:r w:rsidRPr="00F3449A">
        <w:t>doprava zboží do místa plnění,</w:t>
      </w:r>
    </w:p>
    <w:p w14:paraId="6CF13705" w14:textId="77777777" w:rsidR="000A0EF5" w:rsidRPr="00F3449A" w:rsidRDefault="000A0EF5" w:rsidP="000A0EF5">
      <w:pPr>
        <w:pStyle w:val="slovanodstavec"/>
      </w:pPr>
      <w:r>
        <w:t>záruční servis dle ve smlouvě uvedených podmínek,</w:t>
      </w:r>
      <w:r w:rsidRPr="00F3449A">
        <w:t xml:space="preserve"> </w:t>
      </w:r>
    </w:p>
    <w:p w14:paraId="7CD89973" w14:textId="77777777" w:rsidR="000A0EF5" w:rsidRPr="00F3449A" w:rsidRDefault="000A0EF5" w:rsidP="000A0EF5">
      <w:pPr>
        <w:pStyle w:val="slovanodstavec"/>
      </w:pPr>
      <w:r w:rsidRPr="00F3449A">
        <w:t>předání dokladů dle čl. III. této smlouvy,</w:t>
      </w:r>
    </w:p>
    <w:p w14:paraId="1C83BA81" w14:textId="77777777" w:rsidR="000A0EF5" w:rsidRPr="00605C6C" w:rsidRDefault="000A0EF5" w:rsidP="000A0EF5">
      <w:pPr>
        <w:pStyle w:val="slovanodstavec"/>
      </w:pPr>
      <w:r w:rsidRPr="00E87D85">
        <w:t>Přesná specifikace zboží je uvedena v </w:t>
      </w:r>
      <w:r w:rsidRPr="00690CD3">
        <w:t xml:space="preserve">příloze č. </w:t>
      </w:r>
      <w:r>
        <w:t>1</w:t>
      </w:r>
      <w:r w:rsidRPr="00690CD3">
        <w:t xml:space="preserve"> </w:t>
      </w:r>
      <w:r w:rsidRPr="00DA06B0">
        <w:t>– „</w:t>
      </w:r>
      <w:r>
        <w:t>Technická specifikace předmětu plnění</w:t>
      </w:r>
      <w:r w:rsidRPr="00DA06B0">
        <w:t xml:space="preserve">“ </w:t>
      </w:r>
      <w:r w:rsidRPr="005E00CB">
        <w:t xml:space="preserve">této smlouvy, která tvoří její </w:t>
      </w:r>
      <w:r w:rsidRPr="001C1947">
        <w:t>nedílnou</w:t>
      </w:r>
      <w:r w:rsidRPr="00605C6C">
        <w:t xml:space="preserve"> součást.</w:t>
      </w:r>
    </w:p>
    <w:p w14:paraId="0496A5BB" w14:textId="77777777" w:rsidR="000A0EF5" w:rsidRDefault="000A0EF5" w:rsidP="000A0EF5">
      <w:pPr>
        <w:pStyle w:val="slovanodstavec"/>
      </w:pPr>
      <w:r w:rsidRPr="00F3449A">
        <w:t xml:space="preserve">Prodávající se zavazuje dodat zboží </w:t>
      </w:r>
      <w:r>
        <w:t>nové a nepoužité.</w:t>
      </w:r>
    </w:p>
    <w:p w14:paraId="2260B99F" w14:textId="77777777" w:rsidR="000A0EF5" w:rsidRPr="000D5B3A" w:rsidRDefault="000A0EF5" w:rsidP="000A0EF5">
      <w:pPr>
        <w:pStyle w:val="slolnku"/>
        <w:numPr>
          <w:ilvl w:val="0"/>
          <w:numId w:val="3"/>
        </w:numPr>
        <w:spacing w:after="120"/>
        <w:jc w:val="left"/>
        <w:rPr>
          <w:rFonts w:ascii="Calibri" w:hAnsi="Calibri"/>
          <w:sz w:val="24"/>
          <w:szCs w:val="22"/>
        </w:rPr>
      </w:pPr>
      <w:r w:rsidRPr="000D5B3A">
        <w:rPr>
          <w:rFonts w:ascii="Calibri" w:hAnsi="Calibri"/>
          <w:sz w:val="24"/>
          <w:szCs w:val="22"/>
        </w:rPr>
        <w:t>KUPNÍ CENA ZBOŽÍ</w:t>
      </w:r>
    </w:p>
    <w:p w14:paraId="73BDD58F" w14:textId="77777777" w:rsidR="000A0EF5" w:rsidRPr="000D5B3A" w:rsidRDefault="000A0EF5" w:rsidP="000A0EF5">
      <w:pPr>
        <w:pStyle w:val="slovanodstavec"/>
        <w:rPr>
          <w:rFonts w:ascii="Calibri" w:hAnsi="Calibri"/>
          <w:sz w:val="22"/>
          <w:szCs w:val="22"/>
          <w:lang w:eastAsia="cs-CZ"/>
        </w:rPr>
      </w:pPr>
      <w:r w:rsidRPr="000D5B3A">
        <w:rPr>
          <w:rFonts w:ascii="Calibri" w:hAnsi="Calibri"/>
          <w:sz w:val="22"/>
          <w:szCs w:val="22"/>
          <w:lang w:eastAsia="cs-CZ"/>
        </w:rPr>
        <w:t>Kupní cena zboží je (</w:t>
      </w:r>
      <w:r w:rsidRPr="000D5B3A">
        <w:rPr>
          <w:rFonts w:ascii="Calibri" w:hAnsi="Calibri"/>
          <w:i/>
          <w:color w:val="00B0F0"/>
          <w:sz w:val="22"/>
          <w:szCs w:val="22"/>
          <w:lang w:eastAsia="cs-CZ"/>
        </w:rPr>
        <w:t>doplní prodávající</w:t>
      </w:r>
      <w:r w:rsidRPr="000D5B3A">
        <w:rPr>
          <w:rFonts w:ascii="Calibri" w:hAnsi="Calibri"/>
          <w:sz w:val="22"/>
          <w:szCs w:val="22"/>
          <w:lang w:eastAsia="cs-CZ"/>
        </w:rPr>
        <w:t xml:space="preserve">) Kč bez </w:t>
      </w:r>
      <w:r>
        <w:rPr>
          <w:rFonts w:ascii="Calibri" w:hAnsi="Calibri"/>
          <w:sz w:val="22"/>
          <w:szCs w:val="22"/>
          <w:lang w:eastAsia="cs-CZ"/>
        </w:rPr>
        <w:t>daně z přidané hodnoty (dále také „</w:t>
      </w:r>
      <w:r w:rsidRPr="000D5B3A">
        <w:rPr>
          <w:rFonts w:ascii="Calibri" w:hAnsi="Calibri"/>
          <w:sz w:val="22"/>
          <w:szCs w:val="22"/>
          <w:lang w:eastAsia="cs-CZ"/>
        </w:rPr>
        <w:t>DPH</w:t>
      </w:r>
      <w:r>
        <w:rPr>
          <w:rFonts w:ascii="Calibri" w:hAnsi="Calibri"/>
          <w:sz w:val="22"/>
          <w:szCs w:val="22"/>
          <w:lang w:eastAsia="cs-CZ"/>
        </w:rPr>
        <w:t>“)</w:t>
      </w:r>
      <w:r w:rsidRPr="000D5B3A">
        <w:rPr>
          <w:rFonts w:ascii="Calibri" w:hAnsi="Calibri"/>
          <w:sz w:val="22"/>
          <w:szCs w:val="22"/>
          <w:lang w:eastAsia="cs-CZ"/>
        </w:rPr>
        <w:t xml:space="preserve">. </w:t>
      </w:r>
    </w:p>
    <w:p w14:paraId="54B6D61E" w14:textId="77777777" w:rsidR="000A0EF5" w:rsidRPr="000D5B3A" w:rsidRDefault="000A0EF5" w:rsidP="000A0EF5">
      <w:pPr>
        <w:pStyle w:val="slovanodstavec"/>
        <w:rPr>
          <w:rFonts w:ascii="Calibri" w:hAnsi="Calibri"/>
          <w:sz w:val="22"/>
          <w:szCs w:val="22"/>
          <w:lang w:eastAsia="cs-CZ"/>
        </w:rPr>
      </w:pPr>
      <w:r w:rsidRPr="000D5B3A">
        <w:rPr>
          <w:rFonts w:ascii="Calibri" w:hAnsi="Calibri"/>
          <w:sz w:val="22"/>
          <w:szCs w:val="22"/>
          <w:lang w:eastAsia="cs-CZ"/>
        </w:rPr>
        <w:t xml:space="preserve">Ke kupní ceně dle čl. II. odst. 1. této smlouvy bude připočtená DPH platná v den uskutečnění zdanitelného plnění a za její určení a vyčíslení v souladu s právními předpisy nese odpovědnost prodávající. </w:t>
      </w:r>
    </w:p>
    <w:p w14:paraId="054130D1" w14:textId="77777777" w:rsidR="000A0EF5" w:rsidRPr="000D5B3A" w:rsidRDefault="000A0EF5" w:rsidP="000A0EF5">
      <w:pPr>
        <w:pStyle w:val="slovanodstavec"/>
        <w:rPr>
          <w:rFonts w:ascii="Calibri" w:hAnsi="Calibri"/>
          <w:sz w:val="22"/>
          <w:szCs w:val="22"/>
          <w:lang w:eastAsia="cs-CZ"/>
        </w:rPr>
      </w:pPr>
      <w:r w:rsidRPr="000D5B3A">
        <w:rPr>
          <w:rFonts w:ascii="Calibri" w:hAnsi="Calibri"/>
          <w:sz w:val="22"/>
          <w:szCs w:val="22"/>
          <w:lang w:eastAsia="cs-CZ"/>
        </w:rPr>
        <w:t>Kupní cena určená postupem podle odst. 1 a 2 tohoto článku je cenou nepřekročitelnou, je cenou konečnou a zahrnující veškeré plnění dle této smlouvy, tj. jsou v ní zahrnut</w:t>
      </w:r>
      <w:r>
        <w:rPr>
          <w:rFonts w:ascii="Calibri" w:hAnsi="Calibri"/>
          <w:sz w:val="22"/>
          <w:szCs w:val="22"/>
          <w:lang w:eastAsia="cs-CZ"/>
        </w:rPr>
        <w:t>y</w:t>
      </w:r>
      <w:r w:rsidRPr="000D5B3A">
        <w:rPr>
          <w:rFonts w:ascii="Calibri" w:hAnsi="Calibri"/>
          <w:sz w:val="22"/>
          <w:szCs w:val="22"/>
          <w:lang w:eastAsia="cs-CZ"/>
        </w:rPr>
        <w:t xml:space="preserve"> i veškeré náklady na plnění podle článku I. </w:t>
      </w:r>
      <w:r>
        <w:rPr>
          <w:rFonts w:ascii="Calibri" w:hAnsi="Calibri"/>
          <w:sz w:val="22"/>
          <w:szCs w:val="22"/>
          <w:lang w:eastAsia="cs-CZ"/>
        </w:rPr>
        <w:t>této smlouvy</w:t>
      </w:r>
      <w:r w:rsidRPr="000D5B3A">
        <w:rPr>
          <w:rFonts w:ascii="Calibri" w:hAnsi="Calibri"/>
          <w:sz w:val="22"/>
          <w:szCs w:val="22"/>
          <w:lang w:eastAsia="cs-CZ"/>
        </w:rPr>
        <w:t xml:space="preserve">. </w:t>
      </w:r>
    </w:p>
    <w:p w14:paraId="30FA7554" w14:textId="77777777" w:rsidR="000A0EF5" w:rsidRPr="000D5B3A" w:rsidRDefault="000A0EF5" w:rsidP="000A0EF5">
      <w:pPr>
        <w:pStyle w:val="slovanodstavec"/>
        <w:rPr>
          <w:rFonts w:ascii="Calibri" w:hAnsi="Calibri"/>
          <w:color w:val="000000"/>
          <w:sz w:val="22"/>
          <w:szCs w:val="22"/>
          <w:lang w:eastAsia="cs-CZ"/>
        </w:rPr>
      </w:pPr>
      <w:r w:rsidRPr="000D5B3A">
        <w:rPr>
          <w:rFonts w:ascii="Calibri" w:hAnsi="Calibri"/>
          <w:sz w:val="22"/>
          <w:szCs w:val="22"/>
          <w:lang w:eastAsia="cs-CZ"/>
        </w:rPr>
        <w:t xml:space="preserve">Kupní cena bude kupujícím uhrazena na základě daňového dokladu (faktury) vystaveného prodávajícím na číslo účtu uvedené v záhlaví této smlouvy. V případě změny bankovního účtu uvedeného v záhlaví smlouvy je prodávající povinen toto bezodkladně (maximálně do tří dnů) oznámit kupujícímu (e-mailem nebo jiným písemným způsobem), v opačném případě nese prodávající veškeré náklady spojené s opětovným zasláním peněžních prostředků ve prospěch jiného, než v záhlaví smlouvy uvedeného, bankovního účtu, riziko škod a kupující se v takovém případě nedostává do prodlení. </w:t>
      </w:r>
    </w:p>
    <w:p w14:paraId="1373E239" w14:textId="77777777" w:rsidR="000A0EF5" w:rsidRPr="000D5B3A" w:rsidRDefault="000A0EF5" w:rsidP="000A0EF5">
      <w:pPr>
        <w:pStyle w:val="slovanodstavec"/>
        <w:rPr>
          <w:rFonts w:ascii="Calibri" w:hAnsi="Calibri"/>
          <w:color w:val="000000"/>
          <w:sz w:val="22"/>
          <w:szCs w:val="22"/>
          <w:lang w:eastAsia="cs-CZ"/>
        </w:rPr>
      </w:pPr>
      <w:r w:rsidRPr="000D5B3A">
        <w:rPr>
          <w:rFonts w:ascii="Calibri" w:hAnsi="Calibri"/>
          <w:color w:val="000000"/>
          <w:sz w:val="22"/>
          <w:szCs w:val="22"/>
          <w:lang w:eastAsia="cs-CZ"/>
        </w:rPr>
        <w:t>Každý daňový doklad (faktura) musí být vystaven v souladu s </w:t>
      </w:r>
      <w:proofErr w:type="spellStart"/>
      <w:r w:rsidRPr="000D5B3A">
        <w:rPr>
          <w:rFonts w:ascii="Calibri" w:hAnsi="Calibri"/>
          <w:color w:val="000000"/>
          <w:sz w:val="22"/>
          <w:szCs w:val="22"/>
          <w:lang w:eastAsia="cs-CZ"/>
        </w:rPr>
        <w:t>ust</w:t>
      </w:r>
      <w:proofErr w:type="spellEnd"/>
      <w:r w:rsidRPr="000D5B3A">
        <w:rPr>
          <w:rFonts w:ascii="Calibri" w:hAnsi="Calibri"/>
          <w:color w:val="000000"/>
          <w:sz w:val="22"/>
          <w:szCs w:val="22"/>
          <w:lang w:eastAsia="cs-CZ"/>
        </w:rPr>
        <w:t xml:space="preserve">. § 28 zákona č. 235/2004 Sb., o dani z přidané hodnoty, ve znění pozdějších předpisů (dále jen “zákon o DPH“), a vedle náležitostí dle </w:t>
      </w:r>
      <w:proofErr w:type="spellStart"/>
      <w:r w:rsidRPr="000D5B3A">
        <w:rPr>
          <w:rFonts w:ascii="Calibri" w:hAnsi="Calibri"/>
          <w:color w:val="000000"/>
          <w:sz w:val="22"/>
          <w:szCs w:val="22"/>
          <w:lang w:eastAsia="cs-CZ"/>
        </w:rPr>
        <w:t>ust</w:t>
      </w:r>
      <w:proofErr w:type="spellEnd"/>
      <w:r w:rsidRPr="000D5B3A">
        <w:rPr>
          <w:rFonts w:ascii="Calibri" w:hAnsi="Calibri"/>
          <w:color w:val="000000"/>
          <w:sz w:val="22"/>
          <w:szCs w:val="22"/>
          <w:lang w:eastAsia="cs-CZ"/>
        </w:rPr>
        <w:t xml:space="preserve">. § 29 zákona o DPH musí splňovat i další náležitosti. A to zejména: </w:t>
      </w:r>
    </w:p>
    <w:p w14:paraId="5FBA5BDA" w14:textId="77777777" w:rsidR="000A0EF5" w:rsidRPr="000D5B3A" w:rsidRDefault="000A0EF5" w:rsidP="000A0EF5">
      <w:pPr>
        <w:numPr>
          <w:ilvl w:val="0"/>
          <w:numId w:val="4"/>
        </w:numPr>
        <w:tabs>
          <w:tab w:val="left" w:pos="426"/>
        </w:tabs>
        <w:spacing w:line="276" w:lineRule="auto"/>
        <w:ind w:left="1494"/>
        <w:jc w:val="both"/>
        <w:rPr>
          <w:rFonts w:ascii="Calibri" w:eastAsia="Times New Roman" w:hAnsi="Calibri"/>
          <w:color w:val="000000"/>
          <w:sz w:val="22"/>
          <w:szCs w:val="22"/>
          <w:lang w:eastAsia="cs-CZ"/>
        </w:rPr>
      </w:pPr>
      <w:r w:rsidRPr="000D5B3A">
        <w:rPr>
          <w:rFonts w:ascii="Calibri" w:eastAsia="Times New Roman" w:hAnsi="Calibri"/>
          <w:color w:val="000000"/>
          <w:sz w:val="22"/>
          <w:szCs w:val="22"/>
          <w:lang w:eastAsia="cs-CZ"/>
        </w:rPr>
        <w:t>identifikační číslo kupujícího a prodávajícího,</w:t>
      </w:r>
    </w:p>
    <w:p w14:paraId="0B62AE6A" w14:textId="77777777" w:rsidR="000A0EF5" w:rsidRPr="000D5B3A" w:rsidRDefault="000A0EF5" w:rsidP="000A0EF5">
      <w:pPr>
        <w:numPr>
          <w:ilvl w:val="0"/>
          <w:numId w:val="4"/>
        </w:numPr>
        <w:tabs>
          <w:tab w:val="left" w:pos="426"/>
        </w:tabs>
        <w:spacing w:line="276" w:lineRule="auto"/>
        <w:ind w:left="1494"/>
        <w:jc w:val="both"/>
        <w:rPr>
          <w:rFonts w:ascii="Calibri" w:eastAsia="Times New Roman" w:hAnsi="Calibri"/>
          <w:color w:val="000000"/>
          <w:sz w:val="22"/>
          <w:szCs w:val="22"/>
          <w:lang w:eastAsia="cs-CZ"/>
        </w:rPr>
      </w:pPr>
      <w:r w:rsidRPr="000D5B3A">
        <w:rPr>
          <w:rFonts w:ascii="Calibri" w:eastAsia="Times New Roman" w:hAnsi="Calibri"/>
          <w:color w:val="000000"/>
          <w:sz w:val="22"/>
          <w:szCs w:val="22"/>
          <w:lang w:eastAsia="cs-CZ"/>
        </w:rPr>
        <w:t>den splatnosti,</w:t>
      </w:r>
    </w:p>
    <w:p w14:paraId="63C9C16B" w14:textId="5172B58E" w:rsidR="000A0EF5" w:rsidRPr="000D5B3A" w:rsidRDefault="000A0EF5" w:rsidP="000A0EF5">
      <w:pPr>
        <w:numPr>
          <w:ilvl w:val="0"/>
          <w:numId w:val="4"/>
        </w:numPr>
        <w:tabs>
          <w:tab w:val="left" w:pos="426"/>
        </w:tabs>
        <w:spacing w:line="276" w:lineRule="auto"/>
        <w:ind w:left="1494"/>
        <w:jc w:val="both"/>
        <w:rPr>
          <w:rFonts w:ascii="Calibri" w:eastAsia="Times New Roman" w:hAnsi="Calibri"/>
          <w:color w:val="000000"/>
          <w:sz w:val="22"/>
          <w:szCs w:val="22"/>
          <w:lang w:eastAsia="cs-CZ"/>
        </w:rPr>
      </w:pPr>
      <w:r w:rsidRPr="000D5B3A">
        <w:rPr>
          <w:rFonts w:ascii="Calibri" w:eastAsia="Times New Roman" w:hAnsi="Calibri"/>
          <w:color w:val="000000"/>
          <w:sz w:val="22"/>
          <w:szCs w:val="22"/>
          <w:lang w:eastAsia="cs-CZ"/>
        </w:rPr>
        <w:t xml:space="preserve">označení peněžního ústavu a číslo účtu ve </w:t>
      </w:r>
      <w:r w:rsidR="004305B7" w:rsidRPr="000D5B3A">
        <w:rPr>
          <w:rFonts w:ascii="Calibri" w:eastAsia="Times New Roman" w:hAnsi="Calibri"/>
          <w:color w:val="000000"/>
          <w:sz w:val="22"/>
          <w:szCs w:val="22"/>
          <w:lang w:eastAsia="cs-CZ"/>
        </w:rPr>
        <w:t>prospěch,</w:t>
      </w:r>
      <w:r w:rsidRPr="000D5B3A">
        <w:rPr>
          <w:rFonts w:ascii="Calibri" w:eastAsia="Times New Roman" w:hAnsi="Calibri"/>
          <w:color w:val="000000"/>
          <w:sz w:val="22"/>
          <w:szCs w:val="22"/>
          <w:lang w:eastAsia="cs-CZ"/>
        </w:rPr>
        <w:t xml:space="preserve"> kterého má být provedena platba, konstantní a variabilní symbol,</w:t>
      </w:r>
    </w:p>
    <w:p w14:paraId="4E0E0674" w14:textId="77777777" w:rsidR="000A0EF5" w:rsidRPr="00FF615F" w:rsidRDefault="000A0EF5" w:rsidP="000A0EF5">
      <w:pPr>
        <w:numPr>
          <w:ilvl w:val="0"/>
          <w:numId w:val="4"/>
        </w:numPr>
        <w:tabs>
          <w:tab w:val="left" w:pos="426"/>
        </w:tabs>
        <w:spacing w:line="276" w:lineRule="auto"/>
        <w:ind w:left="1494"/>
        <w:jc w:val="both"/>
        <w:rPr>
          <w:rFonts w:ascii="Calibri" w:eastAsia="Times New Roman" w:hAnsi="Calibri" w:cs="Calibri"/>
          <w:color w:val="000000"/>
          <w:sz w:val="22"/>
          <w:szCs w:val="22"/>
          <w:lang w:eastAsia="cs-CZ"/>
        </w:rPr>
      </w:pPr>
      <w:r w:rsidRPr="00FF615F">
        <w:rPr>
          <w:rFonts w:ascii="Calibri" w:eastAsia="Times New Roman" w:hAnsi="Calibri" w:cs="Calibri"/>
          <w:color w:val="000000"/>
          <w:sz w:val="22"/>
          <w:szCs w:val="22"/>
          <w:lang w:eastAsia="cs-CZ"/>
        </w:rPr>
        <w:t>odvolávka na smlouvu uvedením názvu smlouvy a dodaného zboží,</w:t>
      </w:r>
    </w:p>
    <w:p w14:paraId="0B1A6F27" w14:textId="77777777" w:rsidR="000A0EF5" w:rsidRPr="00FF615F" w:rsidRDefault="000A0EF5" w:rsidP="000A0EF5">
      <w:pPr>
        <w:numPr>
          <w:ilvl w:val="0"/>
          <w:numId w:val="4"/>
        </w:numPr>
        <w:tabs>
          <w:tab w:val="left" w:pos="426"/>
        </w:tabs>
        <w:spacing w:line="276" w:lineRule="auto"/>
        <w:ind w:left="1494"/>
        <w:jc w:val="both"/>
        <w:rPr>
          <w:rFonts w:ascii="Calibri" w:eastAsia="Times New Roman" w:hAnsi="Calibri" w:cs="Calibri"/>
          <w:color w:val="000000"/>
          <w:sz w:val="22"/>
          <w:szCs w:val="22"/>
          <w:lang w:eastAsia="cs-CZ"/>
        </w:rPr>
      </w:pPr>
      <w:r w:rsidRPr="00FF615F">
        <w:rPr>
          <w:rFonts w:ascii="Calibri" w:eastAsia="Times New Roman" w:hAnsi="Calibri" w:cs="Calibri"/>
          <w:color w:val="000000"/>
          <w:sz w:val="22"/>
          <w:szCs w:val="22"/>
          <w:lang w:eastAsia="cs-CZ"/>
        </w:rPr>
        <w:t>razítko a podpis osoby oprávněné k vystavení daňového dokladu,</w:t>
      </w:r>
    </w:p>
    <w:p w14:paraId="1026EAEF" w14:textId="77777777" w:rsidR="000A0EF5" w:rsidRDefault="000A0EF5" w:rsidP="000A0EF5">
      <w:pPr>
        <w:numPr>
          <w:ilvl w:val="0"/>
          <w:numId w:val="4"/>
        </w:numPr>
        <w:tabs>
          <w:tab w:val="left" w:pos="426"/>
        </w:tabs>
        <w:spacing w:after="120" w:line="276" w:lineRule="auto"/>
        <w:ind w:left="1494"/>
        <w:jc w:val="both"/>
        <w:rPr>
          <w:rFonts w:ascii="Calibri" w:eastAsia="Times New Roman" w:hAnsi="Calibri"/>
          <w:color w:val="000000"/>
          <w:sz w:val="22"/>
          <w:szCs w:val="22"/>
          <w:lang w:eastAsia="cs-CZ"/>
        </w:rPr>
      </w:pPr>
      <w:r w:rsidRPr="000D5B3A">
        <w:rPr>
          <w:rFonts w:ascii="Calibri" w:eastAsia="Times New Roman" w:hAnsi="Calibri"/>
          <w:color w:val="000000"/>
          <w:sz w:val="22"/>
          <w:szCs w:val="22"/>
          <w:lang w:eastAsia="cs-CZ"/>
        </w:rPr>
        <w:t>soupis příloh</w:t>
      </w:r>
    </w:p>
    <w:p w14:paraId="400F9C67" w14:textId="77777777" w:rsidR="000A0EF5" w:rsidRPr="00FF615F" w:rsidRDefault="000A0EF5" w:rsidP="000A0EF5">
      <w:pPr>
        <w:pStyle w:val="slovanodstavec"/>
        <w:numPr>
          <w:ilvl w:val="0"/>
          <w:numId w:val="0"/>
        </w:numPr>
        <w:ind w:left="1080"/>
        <w:rPr>
          <w:rFonts w:ascii="Calibri" w:hAnsi="Calibri"/>
          <w:sz w:val="22"/>
          <w:szCs w:val="22"/>
          <w:lang w:eastAsia="cs-CZ"/>
        </w:rPr>
      </w:pPr>
      <w:r w:rsidRPr="00A630A0">
        <w:rPr>
          <w:rFonts w:ascii="Calibri" w:hAnsi="Calibri"/>
          <w:sz w:val="22"/>
          <w:szCs w:val="22"/>
          <w:lang w:eastAsia="cs-CZ"/>
        </w:rPr>
        <w:t xml:space="preserve">Daňový doklad (faktura) musí </w:t>
      </w:r>
      <w:r>
        <w:rPr>
          <w:rFonts w:ascii="Calibri" w:hAnsi="Calibri"/>
          <w:sz w:val="22"/>
          <w:szCs w:val="22"/>
          <w:lang w:eastAsia="cs-CZ"/>
        </w:rPr>
        <w:t xml:space="preserve">dále </w:t>
      </w:r>
      <w:r w:rsidRPr="00A630A0">
        <w:rPr>
          <w:rFonts w:ascii="Calibri" w:hAnsi="Calibri"/>
          <w:sz w:val="22"/>
          <w:szCs w:val="22"/>
          <w:lang w:eastAsia="cs-CZ"/>
        </w:rPr>
        <w:t xml:space="preserve">obsahovat všechny náležitosti, nezbytné k prokázání legálního nabytí licencí na užívání software, které jsou předmětem plnění této smlouvy. Minimálně musí pro každou licenci na užívání software obsahovat přesnou a úplnou specifikaci licence na užívání software (ve tvaru shodném s tím, jak licence na užívání software rozlišuje výrobce software - např. </w:t>
      </w:r>
      <w:proofErr w:type="spellStart"/>
      <w:r w:rsidRPr="00A630A0">
        <w:rPr>
          <w:rFonts w:ascii="Calibri" w:hAnsi="Calibri"/>
          <w:sz w:val="22"/>
          <w:szCs w:val="22"/>
          <w:lang w:eastAsia="cs-CZ"/>
        </w:rPr>
        <w:t>product</w:t>
      </w:r>
      <w:proofErr w:type="spellEnd"/>
      <w:r w:rsidRPr="00A630A0">
        <w:rPr>
          <w:rFonts w:ascii="Calibri" w:hAnsi="Calibri"/>
          <w:sz w:val="22"/>
          <w:szCs w:val="22"/>
          <w:lang w:eastAsia="cs-CZ"/>
        </w:rPr>
        <w:t xml:space="preserve"> </w:t>
      </w:r>
      <w:proofErr w:type="spellStart"/>
      <w:r w:rsidRPr="00A630A0">
        <w:rPr>
          <w:rFonts w:ascii="Calibri" w:hAnsi="Calibri"/>
          <w:sz w:val="22"/>
          <w:szCs w:val="22"/>
          <w:lang w:eastAsia="cs-CZ"/>
        </w:rPr>
        <w:t>number</w:t>
      </w:r>
      <w:proofErr w:type="spellEnd"/>
      <w:r w:rsidRPr="00A630A0">
        <w:rPr>
          <w:rFonts w:ascii="Calibri" w:hAnsi="Calibri"/>
          <w:sz w:val="22"/>
          <w:szCs w:val="22"/>
          <w:lang w:eastAsia="cs-CZ"/>
        </w:rPr>
        <w:t xml:space="preserve">, výrobce software, název software, verze software, </w:t>
      </w:r>
      <w:r w:rsidRPr="00A630A0">
        <w:rPr>
          <w:rFonts w:ascii="Calibri" w:hAnsi="Calibri"/>
          <w:sz w:val="22"/>
          <w:szCs w:val="22"/>
          <w:lang w:eastAsia="cs-CZ"/>
        </w:rPr>
        <w:lastRenderedPageBreak/>
        <w:t xml:space="preserve">typ licence, jazyková mutace, bitová verze, časové omezení nebo další upřesňující údaje, jimiž výrobce software svoje licence rozlišuje), počet dodaných licencí (či vyjádření, že jde o licenci bez omezení počtu instalací nebo přístupů) a s výjimkou licencí typu OEM </w:t>
      </w:r>
      <w:r>
        <w:rPr>
          <w:rFonts w:ascii="Calibri" w:hAnsi="Calibri"/>
          <w:sz w:val="22"/>
          <w:szCs w:val="22"/>
          <w:lang w:eastAsia="cs-CZ"/>
        </w:rPr>
        <w:br/>
      </w:r>
      <w:r w:rsidRPr="00A630A0">
        <w:rPr>
          <w:rFonts w:ascii="Calibri" w:hAnsi="Calibri"/>
          <w:sz w:val="22"/>
          <w:szCs w:val="22"/>
          <w:lang w:eastAsia="cs-CZ"/>
        </w:rPr>
        <w:t>a bezplatných licencí také jejich cenu.</w:t>
      </w:r>
    </w:p>
    <w:p w14:paraId="31F0037F" w14:textId="77777777" w:rsidR="000A0EF5" w:rsidRPr="000D5B3A" w:rsidRDefault="000A0EF5" w:rsidP="000A0EF5">
      <w:pPr>
        <w:pStyle w:val="slovanodstavec"/>
        <w:rPr>
          <w:rFonts w:ascii="Calibri" w:hAnsi="Calibri"/>
          <w:sz w:val="22"/>
          <w:szCs w:val="22"/>
          <w:lang w:eastAsia="cs-CZ"/>
        </w:rPr>
      </w:pPr>
      <w:r w:rsidRPr="000D5B3A">
        <w:rPr>
          <w:rFonts w:ascii="Calibri" w:hAnsi="Calibri"/>
          <w:sz w:val="22"/>
          <w:szCs w:val="22"/>
          <w:lang w:eastAsia="cs-CZ"/>
        </w:rPr>
        <w:t>Prodávající je oprávněn vystavit daňový doklad (fakturu) až po řádném předání zboží kupujícímu, jak je definováno v čl. III odst. 2 smlouvy, a to na základě protokolu o předání zboží podepsaného oběma smluvními stranami. Tento protokol o předání zboží musí být přílohou daňového dokladu (faktury).</w:t>
      </w:r>
    </w:p>
    <w:p w14:paraId="5FC2DE13" w14:textId="77777777" w:rsidR="000A0EF5" w:rsidRPr="000D5B3A" w:rsidRDefault="000A0EF5" w:rsidP="000A0EF5">
      <w:pPr>
        <w:pStyle w:val="slovanodstavec"/>
        <w:rPr>
          <w:rFonts w:ascii="Calibri" w:hAnsi="Calibri"/>
          <w:sz w:val="22"/>
          <w:szCs w:val="22"/>
          <w:lang w:eastAsia="cs-CZ"/>
        </w:rPr>
      </w:pPr>
      <w:r w:rsidRPr="000D5B3A">
        <w:rPr>
          <w:rFonts w:ascii="Calibri" w:hAnsi="Calibri"/>
          <w:sz w:val="22"/>
          <w:szCs w:val="22"/>
          <w:lang w:eastAsia="cs-CZ"/>
        </w:rPr>
        <w:t>Daňový doklad (faktura) musí být vystaven v české měně.</w:t>
      </w:r>
    </w:p>
    <w:p w14:paraId="51CE6EEB" w14:textId="77777777" w:rsidR="000A0EF5" w:rsidRPr="000D5B3A" w:rsidRDefault="000A0EF5" w:rsidP="000A0EF5">
      <w:pPr>
        <w:pStyle w:val="slovanodstavec"/>
        <w:rPr>
          <w:rFonts w:ascii="Calibri" w:hAnsi="Calibri"/>
          <w:sz w:val="22"/>
          <w:szCs w:val="22"/>
          <w:lang w:eastAsia="cs-CZ"/>
        </w:rPr>
      </w:pPr>
      <w:r w:rsidRPr="000D5B3A">
        <w:rPr>
          <w:rFonts w:ascii="Calibri" w:hAnsi="Calibri"/>
          <w:sz w:val="22"/>
          <w:szCs w:val="22"/>
          <w:lang w:eastAsia="cs-CZ"/>
        </w:rPr>
        <w:t>V případě, že prodávající uvede ve svém daňovém dokladu (faktuře) jiný bankovní účet, než jím uvedený v záhlaví této smlouvy, je povinen na tuto skutečnost kupujícího výslovně upozornit (průvodním dopisem k daňovému dokladu (faktuře) o změně čísla účtu nebo červeným vyznačením nového čísla účtu v daňovém dokladu (faktuře)) před splatností svého nároku, který se stává nárokem nesplatným až do doby naplnění uvedené povinnosti prodávajícího.</w:t>
      </w:r>
    </w:p>
    <w:p w14:paraId="77821C69" w14:textId="77777777" w:rsidR="000A0EF5" w:rsidRPr="000D5B3A" w:rsidRDefault="000A0EF5" w:rsidP="000A0EF5">
      <w:pPr>
        <w:pStyle w:val="slovanodstavec"/>
        <w:rPr>
          <w:rFonts w:ascii="Calibri" w:hAnsi="Calibri"/>
          <w:sz w:val="22"/>
          <w:szCs w:val="22"/>
          <w:lang w:eastAsia="cs-CZ"/>
        </w:rPr>
      </w:pPr>
      <w:r w:rsidRPr="000D5B3A">
        <w:rPr>
          <w:rFonts w:ascii="Calibri" w:hAnsi="Calibri"/>
          <w:sz w:val="22"/>
          <w:szCs w:val="22"/>
          <w:lang w:eastAsia="cs-CZ"/>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w:t>
      </w:r>
      <w:r>
        <w:rPr>
          <w:rFonts w:ascii="Calibri" w:hAnsi="Calibri"/>
          <w:sz w:val="22"/>
          <w:szCs w:val="22"/>
          <w:lang w:eastAsia="cs-CZ"/>
        </w:rPr>
        <w:t>3</w:t>
      </w:r>
      <w:r w:rsidRPr="000D5B3A">
        <w:rPr>
          <w:rFonts w:ascii="Calibri" w:hAnsi="Calibri"/>
          <w:sz w:val="22"/>
          <w:szCs w:val="22"/>
          <w:lang w:eastAsia="cs-CZ"/>
        </w:rPr>
        <w:t xml:space="preserve">0 kalendářních dnů od opětovného doručení náležitě doplněného či opraveného daňového dokladu (faktury). </w:t>
      </w:r>
    </w:p>
    <w:p w14:paraId="5588EFB0" w14:textId="77777777" w:rsidR="000A0EF5" w:rsidRPr="000D5B3A" w:rsidRDefault="000A0EF5" w:rsidP="000A0EF5">
      <w:pPr>
        <w:pStyle w:val="slovanodstavec"/>
        <w:rPr>
          <w:rFonts w:ascii="Calibri" w:hAnsi="Calibri"/>
          <w:sz w:val="22"/>
          <w:szCs w:val="22"/>
          <w:lang w:eastAsia="cs-CZ"/>
        </w:rPr>
      </w:pPr>
      <w:r w:rsidRPr="000D5B3A">
        <w:rPr>
          <w:rFonts w:ascii="Calibri" w:hAnsi="Calibri"/>
          <w:sz w:val="22"/>
          <w:szCs w:val="22"/>
          <w:lang w:eastAsia="cs-CZ"/>
        </w:rPr>
        <w:t xml:space="preserve">Splatnost každého daňového dokladu (faktury) vystaveného prodávajícím je </w:t>
      </w:r>
      <w:r>
        <w:rPr>
          <w:rFonts w:ascii="Calibri" w:hAnsi="Calibri"/>
          <w:sz w:val="22"/>
          <w:szCs w:val="22"/>
          <w:lang w:eastAsia="cs-CZ"/>
        </w:rPr>
        <w:t>3</w:t>
      </w:r>
      <w:r w:rsidRPr="000D5B3A">
        <w:rPr>
          <w:rFonts w:ascii="Calibri" w:hAnsi="Calibri"/>
          <w:sz w:val="22"/>
          <w:szCs w:val="22"/>
          <w:lang w:eastAsia="cs-CZ"/>
        </w:rPr>
        <w:t xml:space="preserve">0 kalendářních dnů ode dne jeho doručení kupujícímu. Prodávající se zavazuje předat či odeslat daňový doklad (fakturu) kupujícímu nejpozději následující pracovní den po jeho vystavení na adresu uvedenou v záhlaví této smlouvy nebo elektronicky na e-mail: </w:t>
      </w:r>
      <w:r w:rsidRPr="000D5B3A">
        <w:rPr>
          <w:rFonts w:ascii="Calibri" w:hAnsi="Calibri"/>
          <w:b/>
          <w:sz w:val="22"/>
          <w:szCs w:val="22"/>
          <w:lang w:eastAsia="cs-CZ"/>
        </w:rPr>
        <w:t>uctarna@kzcr.eu</w:t>
      </w:r>
      <w:r w:rsidRPr="000D5B3A">
        <w:rPr>
          <w:rFonts w:ascii="Calibri" w:hAnsi="Calibri"/>
          <w:sz w:val="22"/>
          <w:szCs w:val="22"/>
          <w:lang w:eastAsia="cs-CZ"/>
        </w:rPr>
        <w:t>.</w:t>
      </w:r>
    </w:p>
    <w:p w14:paraId="01602369" w14:textId="77777777" w:rsidR="000A0EF5" w:rsidRPr="000D5B3A" w:rsidRDefault="000A0EF5" w:rsidP="000A0EF5">
      <w:pPr>
        <w:pStyle w:val="slovanodstavec"/>
        <w:rPr>
          <w:rFonts w:ascii="Calibri" w:hAnsi="Calibri"/>
          <w:sz w:val="22"/>
          <w:szCs w:val="22"/>
          <w:lang w:eastAsia="cs-CZ"/>
        </w:rPr>
      </w:pPr>
      <w:r w:rsidRPr="000D5B3A">
        <w:rPr>
          <w:rFonts w:ascii="Calibri" w:hAnsi="Calibri"/>
          <w:sz w:val="22"/>
          <w:szCs w:val="22"/>
          <w:lang w:eastAsia="cs-CZ"/>
        </w:rPr>
        <w:t>Smluvní strany považují za okamžik splnění peněžitých závazků vyplývajících z této smlouvy okamžik odeslání peněžité platby z bankovního účtu povinné smluvní strany na účet oprávněné smluvní strany uvedený v záhlaví této smlouvy.</w:t>
      </w:r>
    </w:p>
    <w:p w14:paraId="603B18E8" w14:textId="77777777" w:rsidR="000A0EF5" w:rsidRPr="000D5B3A" w:rsidRDefault="000A0EF5" w:rsidP="000A0EF5">
      <w:pPr>
        <w:pStyle w:val="slovanodstavec"/>
        <w:rPr>
          <w:rFonts w:ascii="Calibri" w:hAnsi="Calibri"/>
          <w:sz w:val="22"/>
          <w:szCs w:val="22"/>
          <w:lang w:eastAsia="cs-CZ"/>
        </w:rPr>
      </w:pPr>
      <w:r w:rsidRPr="000D5B3A">
        <w:rPr>
          <w:rFonts w:ascii="Calibri" w:hAnsi="Calibri"/>
          <w:sz w:val="22"/>
          <w:szCs w:val="22"/>
          <w:lang w:eastAsia="cs-CZ"/>
        </w:rPr>
        <w:t>Kupující neposkytuje prodávajícímu zálohu na kupní cenu.</w:t>
      </w:r>
    </w:p>
    <w:p w14:paraId="56376B1A" w14:textId="77777777" w:rsidR="000A0EF5" w:rsidRPr="000D5B3A" w:rsidRDefault="000A0EF5" w:rsidP="000A0EF5">
      <w:pPr>
        <w:pStyle w:val="slolnku"/>
        <w:spacing w:after="120"/>
        <w:jc w:val="left"/>
        <w:rPr>
          <w:rFonts w:ascii="Calibri" w:hAnsi="Calibri"/>
          <w:sz w:val="24"/>
          <w:szCs w:val="22"/>
        </w:rPr>
      </w:pPr>
      <w:r w:rsidRPr="000D5B3A">
        <w:rPr>
          <w:rFonts w:ascii="Calibri" w:hAnsi="Calibri"/>
          <w:sz w:val="24"/>
          <w:szCs w:val="22"/>
        </w:rPr>
        <w:t>DOBA A MÍSTO PLNĚNÍ</w:t>
      </w:r>
    </w:p>
    <w:p w14:paraId="27149C30" w14:textId="77777777" w:rsidR="000A0EF5" w:rsidRPr="000D5B3A" w:rsidRDefault="000A0EF5" w:rsidP="000A0EF5">
      <w:pPr>
        <w:numPr>
          <w:ilvl w:val="0"/>
          <w:numId w:val="5"/>
        </w:numPr>
        <w:spacing w:line="276" w:lineRule="auto"/>
        <w:jc w:val="both"/>
        <w:rPr>
          <w:rFonts w:ascii="Calibri" w:eastAsia="Times New Roman" w:hAnsi="Calibri"/>
          <w:sz w:val="22"/>
          <w:szCs w:val="22"/>
          <w:lang w:eastAsia="cs-CZ"/>
        </w:rPr>
      </w:pPr>
      <w:r w:rsidRPr="000D5B3A">
        <w:rPr>
          <w:rFonts w:ascii="Calibri" w:eastAsia="Times New Roman" w:hAnsi="Calibri"/>
          <w:sz w:val="22"/>
          <w:szCs w:val="22"/>
          <w:lang w:eastAsia="cs-CZ"/>
        </w:rPr>
        <w:t xml:space="preserve">Prodávající se zavazuje předat zboží kupujícímu nejpozději do </w:t>
      </w:r>
      <w:r>
        <w:rPr>
          <w:rFonts w:ascii="Calibri" w:eastAsia="Times New Roman" w:hAnsi="Calibri"/>
          <w:sz w:val="22"/>
          <w:szCs w:val="22"/>
          <w:lang w:eastAsia="cs-CZ"/>
        </w:rPr>
        <w:t xml:space="preserve">30 </w:t>
      </w:r>
      <w:r w:rsidRPr="000D5B3A">
        <w:rPr>
          <w:rFonts w:ascii="Calibri" w:eastAsia="Times New Roman" w:hAnsi="Calibri"/>
          <w:sz w:val="22"/>
          <w:szCs w:val="22"/>
          <w:lang w:eastAsia="cs-CZ"/>
        </w:rPr>
        <w:t xml:space="preserve">dnů ode dne účinnosti této smlouvy. O termínu předání musí prodávající informovat pověřené pracovníky (zástupce) kupujícího minimálně 3 pracovní dny předem. Přesný termín a způsob předání bude domluven pověřenými zástupci prodávajícího a kupujícího. </w:t>
      </w:r>
    </w:p>
    <w:p w14:paraId="5CB8ABD0" w14:textId="77777777" w:rsidR="000A0EF5" w:rsidRPr="000D5B3A" w:rsidRDefault="000A0EF5" w:rsidP="000A0EF5">
      <w:pPr>
        <w:spacing w:line="276" w:lineRule="auto"/>
        <w:ind w:left="1134"/>
        <w:jc w:val="both"/>
        <w:rPr>
          <w:rFonts w:ascii="Calibri" w:eastAsia="Times New Roman" w:hAnsi="Calibri"/>
          <w:sz w:val="22"/>
          <w:szCs w:val="22"/>
          <w:lang w:eastAsia="cs-CZ"/>
        </w:rPr>
      </w:pPr>
      <w:r w:rsidRPr="000D5B3A">
        <w:rPr>
          <w:rFonts w:ascii="Calibri" w:eastAsia="Times New Roman" w:hAnsi="Calibri"/>
          <w:sz w:val="22"/>
          <w:szCs w:val="22"/>
          <w:lang w:eastAsia="cs-CZ"/>
        </w:rPr>
        <w:t>Pověřeným zástupcem prodávajícího je: (</w:t>
      </w:r>
      <w:r w:rsidRPr="000D5B3A">
        <w:rPr>
          <w:rFonts w:ascii="Calibri" w:eastAsia="Times New Roman" w:hAnsi="Calibri"/>
          <w:i/>
          <w:color w:val="00B0F0"/>
          <w:sz w:val="22"/>
          <w:szCs w:val="22"/>
          <w:lang w:eastAsia="cs-CZ"/>
        </w:rPr>
        <w:t>doplní prodávající</w:t>
      </w:r>
      <w:r w:rsidRPr="000D5B3A">
        <w:rPr>
          <w:rFonts w:ascii="Calibri" w:eastAsia="Times New Roman" w:hAnsi="Calibri"/>
          <w:sz w:val="22"/>
          <w:szCs w:val="22"/>
          <w:lang w:eastAsia="cs-CZ"/>
        </w:rPr>
        <w:t xml:space="preserve">). </w:t>
      </w:r>
    </w:p>
    <w:p w14:paraId="33A42441" w14:textId="205F56B1" w:rsidR="000A0EF5" w:rsidRPr="000D5B3A" w:rsidRDefault="000A0EF5" w:rsidP="000A0EF5">
      <w:pPr>
        <w:spacing w:line="276" w:lineRule="auto"/>
        <w:ind w:left="1134"/>
        <w:jc w:val="both"/>
        <w:rPr>
          <w:rFonts w:ascii="Calibri" w:eastAsia="Times New Roman" w:hAnsi="Calibri"/>
          <w:sz w:val="22"/>
          <w:szCs w:val="22"/>
          <w:lang w:eastAsia="cs-CZ"/>
        </w:rPr>
      </w:pPr>
      <w:r w:rsidRPr="000D5B3A">
        <w:rPr>
          <w:rFonts w:ascii="Calibri" w:eastAsia="Times New Roman" w:hAnsi="Calibri"/>
          <w:sz w:val="22"/>
          <w:szCs w:val="22"/>
          <w:lang w:eastAsia="cs-CZ"/>
        </w:rPr>
        <w:t xml:space="preserve">Pověřeným zástupcem kupujícího je: </w:t>
      </w:r>
      <w:r>
        <w:rPr>
          <w:rStyle w:val="Odkaznakoment"/>
          <w:rFonts w:ascii="Calibri" w:hAnsi="Calibri"/>
          <w:sz w:val="22"/>
          <w:szCs w:val="22"/>
        </w:rPr>
        <w:t>David Kunc</w:t>
      </w:r>
      <w:r w:rsidRPr="000D5B3A">
        <w:rPr>
          <w:rFonts w:ascii="Calibri" w:eastAsia="Times New Roman" w:hAnsi="Calibri"/>
          <w:sz w:val="22"/>
          <w:szCs w:val="22"/>
          <w:lang w:eastAsia="cs-CZ"/>
        </w:rPr>
        <w:t xml:space="preserve">, tel: </w:t>
      </w:r>
      <w:r>
        <w:rPr>
          <w:rFonts w:ascii="Calibri" w:eastAsia="Times New Roman" w:hAnsi="Calibri"/>
          <w:sz w:val="22"/>
          <w:szCs w:val="22"/>
          <w:lang w:eastAsia="cs-CZ"/>
        </w:rPr>
        <w:t>602 473 901</w:t>
      </w:r>
      <w:r w:rsidRPr="004305B7">
        <w:rPr>
          <w:rFonts w:ascii="Calibri" w:eastAsia="Times New Roman" w:hAnsi="Calibri"/>
          <w:sz w:val="22"/>
          <w:szCs w:val="22"/>
          <w:lang w:eastAsia="cs-CZ"/>
        </w:rPr>
        <w:t xml:space="preserve">, </w:t>
      </w:r>
      <w:r w:rsidR="004305B7" w:rsidRPr="004305B7">
        <w:rPr>
          <w:rFonts w:ascii="Calibri" w:eastAsia="Times New Roman" w:hAnsi="Calibri"/>
          <w:sz w:val="22"/>
          <w:szCs w:val="22"/>
          <w:lang w:eastAsia="cs-CZ"/>
        </w:rPr>
        <w:t xml:space="preserve">email: </w:t>
      </w:r>
      <w:r w:rsidR="004305B7" w:rsidRPr="004305B7">
        <w:rPr>
          <w:rFonts w:ascii="Calibri" w:hAnsi="Calibri" w:cs="Tahoma"/>
          <w:sz w:val="22"/>
          <w:szCs w:val="22"/>
        </w:rPr>
        <w:t>david.kunc@kzcr.eu</w:t>
      </w:r>
      <w:r w:rsidRPr="004305B7">
        <w:rPr>
          <w:rStyle w:val="Hypertextovodkaz"/>
          <w:rFonts w:ascii="Calibri" w:hAnsi="Calibri"/>
          <w:color w:val="auto"/>
          <w:sz w:val="22"/>
          <w:szCs w:val="22"/>
        </w:rPr>
        <w:t xml:space="preserve"> </w:t>
      </w:r>
      <w:r w:rsidRPr="000D5B3A">
        <w:rPr>
          <w:rFonts w:ascii="Calibri" w:eastAsia="Times New Roman" w:hAnsi="Calibri"/>
          <w:sz w:val="22"/>
          <w:szCs w:val="22"/>
          <w:lang w:eastAsia="cs-CZ"/>
        </w:rPr>
        <w:t>nebo jiný pověřený pracovník kupujícího.</w:t>
      </w:r>
    </w:p>
    <w:p w14:paraId="3B0F9559" w14:textId="77777777" w:rsidR="000A0EF5" w:rsidRPr="000D5B3A" w:rsidRDefault="000A0EF5" w:rsidP="000A0EF5">
      <w:pPr>
        <w:spacing w:line="276" w:lineRule="auto"/>
        <w:ind w:left="714" w:hanging="357"/>
        <w:jc w:val="both"/>
        <w:rPr>
          <w:rFonts w:ascii="Calibri" w:eastAsia="Times New Roman" w:hAnsi="Calibri"/>
          <w:sz w:val="22"/>
          <w:szCs w:val="22"/>
          <w:lang w:eastAsia="cs-CZ"/>
        </w:rPr>
      </w:pPr>
    </w:p>
    <w:p w14:paraId="5FE158F6" w14:textId="77777777" w:rsidR="000A0EF5" w:rsidRPr="000D5B3A" w:rsidRDefault="000A0EF5" w:rsidP="000A0EF5">
      <w:pPr>
        <w:pStyle w:val="slovanodstavec"/>
        <w:numPr>
          <w:ilvl w:val="0"/>
          <w:numId w:val="5"/>
        </w:numPr>
        <w:rPr>
          <w:rFonts w:ascii="Calibri" w:hAnsi="Calibri"/>
          <w:sz w:val="22"/>
          <w:szCs w:val="22"/>
          <w:lang w:eastAsia="cs-CZ"/>
        </w:rPr>
      </w:pPr>
      <w:r w:rsidRPr="000D5B3A">
        <w:rPr>
          <w:rFonts w:ascii="Calibri" w:hAnsi="Calibri"/>
          <w:sz w:val="22"/>
          <w:szCs w:val="22"/>
          <w:lang w:eastAsia="cs-CZ"/>
        </w:rPr>
        <w:t>Za předání zboží se považuje:</w:t>
      </w:r>
    </w:p>
    <w:p w14:paraId="631EC934" w14:textId="77777777" w:rsidR="000A0EF5" w:rsidRPr="000D5B3A" w:rsidRDefault="000A0EF5" w:rsidP="000A0EF5">
      <w:pPr>
        <w:pStyle w:val="slovanodstavec-2rove"/>
        <w:rPr>
          <w:rFonts w:ascii="Calibri" w:hAnsi="Calibri"/>
          <w:sz w:val="22"/>
          <w:szCs w:val="22"/>
          <w:lang w:eastAsia="cs-CZ"/>
        </w:rPr>
      </w:pPr>
      <w:r w:rsidRPr="000D5B3A">
        <w:rPr>
          <w:rFonts w:ascii="Calibri" w:hAnsi="Calibri"/>
          <w:sz w:val="22"/>
          <w:szCs w:val="22"/>
          <w:lang w:eastAsia="cs-CZ"/>
        </w:rPr>
        <w:t>dodání zboží na adresu:</w:t>
      </w:r>
    </w:p>
    <w:p w14:paraId="2F19C90D" w14:textId="77777777" w:rsidR="000A0EF5" w:rsidRDefault="000A0EF5" w:rsidP="000A0EF5">
      <w:pPr>
        <w:pStyle w:val="slovanodstavec-2rove"/>
        <w:numPr>
          <w:ilvl w:val="0"/>
          <w:numId w:val="0"/>
        </w:numPr>
        <w:ind w:left="1701"/>
        <w:rPr>
          <w:rFonts w:ascii="Calibri" w:hAnsi="Calibri"/>
          <w:sz w:val="22"/>
          <w:szCs w:val="22"/>
          <w:lang w:eastAsia="cs-CZ"/>
        </w:rPr>
      </w:pPr>
      <w:r w:rsidRPr="0034640F">
        <w:rPr>
          <w:rFonts w:ascii="Calibri" w:hAnsi="Calibri"/>
          <w:sz w:val="22"/>
          <w:szCs w:val="22"/>
          <w:lang w:eastAsia="cs-CZ"/>
        </w:rPr>
        <w:t>Krajská zdravotní, a.s., Sociální péče 3316/12A, 401 13 Ústí nad Labem</w:t>
      </w:r>
      <w:r w:rsidRPr="000D5B3A">
        <w:rPr>
          <w:rFonts w:ascii="Calibri" w:hAnsi="Calibri"/>
          <w:sz w:val="22"/>
          <w:szCs w:val="22"/>
          <w:lang w:eastAsia="cs-CZ"/>
        </w:rPr>
        <w:t xml:space="preserve"> </w:t>
      </w:r>
    </w:p>
    <w:p w14:paraId="0B42C68D" w14:textId="77777777" w:rsidR="000A0EF5" w:rsidRPr="000D5B3A" w:rsidRDefault="000A0EF5" w:rsidP="000A0EF5">
      <w:pPr>
        <w:pStyle w:val="slovanodstavec-2rove"/>
        <w:rPr>
          <w:rFonts w:ascii="Calibri" w:hAnsi="Calibri"/>
          <w:sz w:val="22"/>
          <w:szCs w:val="22"/>
          <w:lang w:eastAsia="cs-CZ"/>
        </w:rPr>
      </w:pPr>
      <w:r>
        <w:rPr>
          <w:rFonts w:ascii="Calibri" w:hAnsi="Calibri"/>
          <w:sz w:val="22"/>
          <w:szCs w:val="22"/>
          <w:lang w:eastAsia="cs-CZ"/>
        </w:rPr>
        <w:t>předání všech příslušných dokladů a</w:t>
      </w:r>
    </w:p>
    <w:p w14:paraId="1BC7C5FF" w14:textId="048D7F6C" w:rsidR="000A0EF5" w:rsidRPr="000D5B3A" w:rsidRDefault="000A0EF5" w:rsidP="000A0EF5">
      <w:pPr>
        <w:pStyle w:val="slovanodstavec-2rove"/>
        <w:ind w:left="1418" w:hanging="284"/>
        <w:rPr>
          <w:rFonts w:ascii="Calibri" w:hAnsi="Calibri"/>
          <w:sz w:val="22"/>
          <w:szCs w:val="22"/>
          <w:lang w:eastAsia="cs-CZ"/>
        </w:rPr>
      </w:pPr>
      <w:r w:rsidRPr="000D5B3A">
        <w:rPr>
          <w:rFonts w:ascii="Calibri" w:hAnsi="Calibri"/>
          <w:sz w:val="22"/>
          <w:szCs w:val="22"/>
          <w:lang w:eastAsia="cs-CZ"/>
        </w:rPr>
        <w:lastRenderedPageBreak/>
        <w:t>podpis protokolu o předání zboží pověřenými zástupci obou smluvních stran (dále též „předání zboží“).</w:t>
      </w:r>
      <w:r w:rsidRPr="00B34D5E">
        <w:rPr>
          <w:rFonts w:ascii="Calibri" w:hAnsi="Calibri"/>
          <w:sz w:val="22"/>
          <w:szCs w:val="22"/>
          <w:lang w:eastAsia="cs-CZ"/>
        </w:rPr>
        <w:t xml:space="preserve"> </w:t>
      </w:r>
      <w:r w:rsidRPr="000D5B3A">
        <w:rPr>
          <w:rFonts w:ascii="Calibri" w:hAnsi="Calibri"/>
          <w:sz w:val="22"/>
          <w:szCs w:val="22"/>
          <w:lang w:eastAsia="cs-CZ"/>
        </w:rPr>
        <w:t xml:space="preserve">Předávací protokol je oprávněn podepsat za kupujícího: </w:t>
      </w:r>
      <w:r>
        <w:rPr>
          <w:rFonts w:ascii="Calibri" w:hAnsi="Calibri"/>
          <w:sz w:val="22"/>
          <w:szCs w:val="22"/>
          <w:lang w:eastAsia="cs-CZ"/>
        </w:rPr>
        <w:t>David Kunc, Michal Vodák</w:t>
      </w:r>
      <w:r w:rsidRPr="000D5B3A">
        <w:rPr>
          <w:rFonts w:ascii="Calibri" w:hAnsi="Calibri"/>
          <w:sz w:val="22"/>
          <w:szCs w:val="22"/>
          <w:lang w:eastAsia="cs-CZ"/>
        </w:rPr>
        <w:t>.</w:t>
      </w:r>
    </w:p>
    <w:p w14:paraId="5A039902" w14:textId="77777777" w:rsidR="000A0EF5" w:rsidRPr="000D5B3A" w:rsidRDefault="000A0EF5" w:rsidP="000A0EF5">
      <w:pPr>
        <w:pStyle w:val="slolnku"/>
        <w:spacing w:after="120"/>
        <w:jc w:val="left"/>
        <w:rPr>
          <w:rFonts w:ascii="Calibri" w:hAnsi="Calibri"/>
          <w:sz w:val="24"/>
          <w:szCs w:val="22"/>
        </w:rPr>
      </w:pPr>
      <w:r w:rsidRPr="000D5B3A">
        <w:rPr>
          <w:rFonts w:ascii="Calibri" w:hAnsi="Calibri"/>
          <w:sz w:val="24"/>
          <w:szCs w:val="22"/>
        </w:rPr>
        <w:t>VLASTNICKÉ PRÁVO A N</w:t>
      </w:r>
      <w:r>
        <w:rPr>
          <w:rFonts w:ascii="Calibri" w:hAnsi="Calibri"/>
          <w:sz w:val="24"/>
          <w:szCs w:val="22"/>
        </w:rPr>
        <w:t>E</w:t>
      </w:r>
      <w:r w:rsidRPr="000D5B3A">
        <w:rPr>
          <w:rFonts w:ascii="Calibri" w:hAnsi="Calibri"/>
          <w:sz w:val="24"/>
          <w:szCs w:val="22"/>
        </w:rPr>
        <w:t>BEZPEČÍ ŠKODY NA ZBOŽÍ</w:t>
      </w:r>
    </w:p>
    <w:p w14:paraId="5711C59B" w14:textId="77777777" w:rsidR="000A0EF5" w:rsidRPr="000D5B3A" w:rsidRDefault="000A0EF5" w:rsidP="000A0EF5">
      <w:pPr>
        <w:pStyle w:val="slovanodstavec"/>
        <w:numPr>
          <w:ilvl w:val="0"/>
          <w:numId w:val="6"/>
        </w:numPr>
        <w:rPr>
          <w:rFonts w:ascii="Calibri" w:hAnsi="Calibri"/>
          <w:sz w:val="22"/>
          <w:szCs w:val="22"/>
          <w:lang w:eastAsia="cs-CZ"/>
        </w:rPr>
      </w:pPr>
      <w:r w:rsidRPr="000D5B3A">
        <w:rPr>
          <w:rFonts w:ascii="Calibri" w:hAnsi="Calibri"/>
          <w:sz w:val="22"/>
          <w:szCs w:val="22"/>
          <w:lang w:eastAsia="cs-CZ"/>
        </w:rPr>
        <w:t>Nebezpečí škody na zboží přechází na kupujícího okamžikem předání zboží.</w:t>
      </w:r>
    </w:p>
    <w:p w14:paraId="5FD6AA04" w14:textId="77777777" w:rsidR="000A0EF5" w:rsidRPr="000D5B3A" w:rsidRDefault="000A0EF5" w:rsidP="000A0EF5">
      <w:pPr>
        <w:pStyle w:val="slovanodstavec"/>
        <w:numPr>
          <w:ilvl w:val="0"/>
          <w:numId w:val="6"/>
        </w:numPr>
        <w:rPr>
          <w:rFonts w:ascii="Calibri" w:hAnsi="Calibri"/>
          <w:sz w:val="22"/>
          <w:szCs w:val="22"/>
          <w:lang w:eastAsia="cs-CZ"/>
        </w:rPr>
      </w:pPr>
      <w:r w:rsidRPr="000D5B3A">
        <w:rPr>
          <w:rFonts w:ascii="Calibri" w:hAnsi="Calibri"/>
          <w:sz w:val="22"/>
          <w:szCs w:val="22"/>
          <w:lang w:eastAsia="cs-CZ"/>
        </w:rPr>
        <w:t>Vlastnické právo ke zboží dle této kupní smlouvy přechází na kupujícího předáním zboží (viz čl. III. odst. 1, 2 této smlouvy).</w:t>
      </w:r>
    </w:p>
    <w:p w14:paraId="49454C12" w14:textId="77777777" w:rsidR="000A0EF5" w:rsidRPr="000D5B3A" w:rsidRDefault="000A0EF5" w:rsidP="000A0EF5">
      <w:pPr>
        <w:pStyle w:val="slolnku"/>
        <w:spacing w:after="120"/>
        <w:contextualSpacing/>
        <w:jc w:val="left"/>
        <w:rPr>
          <w:rFonts w:ascii="Calibri" w:hAnsi="Calibri"/>
          <w:sz w:val="24"/>
          <w:szCs w:val="22"/>
        </w:rPr>
      </w:pPr>
      <w:r w:rsidRPr="000D5B3A">
        <w:rPr>
          <w:rFonts w:ascii="Calibri" w:hAnsi="Calibri"/>
          <w:sz w:val="24"/>
          <w:szCs w:val="22"/>
        </w:rPr>
        <w:t>ZÁRUKA ZA JAKOST</w:t>
      </w:r>
    </w:p>
    <w:p w14:paraId="0284289B" w14:textId="77777777" w:rsidR="000A0EF5" w:rsidRPr="000D5B3A" w:rsidRDefault="000A0EF5" w:rsidP="000A0EF5">
      <w:pPr>
        <w:pStyle w:val="slovanodstavec"/>
        <w:rPr>
          <w:rFonts w:ascii="Calibri" w:hAnsi="Calibri"/>
          <w:sz w:val="22"/>
          <w:szCs w:val="22"/>
        </w:rPr>
      </w:pPr>
      <w:r w:rsidRPr="000D5B3A">
        <w:rPr>
          <w:rFonts w:ascii="Calibri" w:hAnsi="Calibri"/>
          <w:sz w:val="22"/>
          <w:szCs w:val="22"/>
        </w:rPr>
        <w:t>Prodávající odpovídá za to, že zboží v době jeho převzetí kupujícím:</w:t>
      </w:r>
    </w:p>
    <w:p w14:paraId="23168286" w14:textId="77777777" w:rsidR="000A0EF5" w:rsidRPr="007976D6" w:rsidRDefault="000A0EF5" w:rsidP="000A0EF5">
      <w:pPr>
        <w:pStyle w:val="slovanodstavec-2rove"/>
        <w:ind w:left="1418" w:hanging="284"/>
        <w:rPr>
          <w:rFonts w:ascii="Calibri" w:hAnsi="Calibri"/>
          <w:sz w:val="22"/>
          <w:szCs w:val="22"/>
          <w:lang w:eastAsia="cs-CZ"/>
        </w:rPr>
      </w:pPr>
      <w:r w:rsidRPr="007976D6">
        <w:rPr>
          <w:rFonts w:ascii="Calibri" w:hAnsi="Calibri"/>
          <w:sz w:val="22"/>
          <w:szCs w:val="22"/>
          <w:lang w:eastAsia="cs-CZ"/>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14:paraId="319A1BB6" w14:textId="77777777" w:rsidR="000A0EF5" w:rsidRPr="000D5B3A" w:rsidRDefault="000A0EF5" w:rsidP="000A0EF5">
      <w:pPr>
        <w:pStyle w:val="slovanodstavec-2rove"/>
        <w:ind w:left="1418" w:hanging="284"/>
        <w:rPr>
          <w:rFonts w:ascii="Calibri" w:hAnsi="Calibri"/>
          <w:sz w:val="22"/>
          <w:szCs w:val="22"/>
          <w:lang w:eastAsia="cs-CZ"/>
        </w:rPr>
      </w:pPr>
      <w:r w:rsidRPr="000D5B3A">
        <w:rPr>
          <w:rFonts w:ascii="Calibri" w:hAnsi="Calibri"/>
          <w:sz w:val="22"/>
          <w:szCs w:val="22"/>
          <w:lang w:eastAsia="cs-CZ"/>
        </w:rPr>
        <w:t xml:space="preserve">nebude mít žádné faktické vady (zjevné či skryté), zejména pak že bude splňovat veškeré funkční, technické a jiné vlastnosti a specifikace dohodnuté v této smlouvě včetně její příloh (tj. vlastnosti a specifikace výslovně kupujícím požadované) a vlastnosti obvyklé (tj. vlastnosti, které jsou obvykle na zboží, jež je předmětem této smlouvy, kladeny) a dále, že bude splňovat veškeré požadavky stanovené příslušnými právními předpisy  a technickými normami, a to jak v České republice, tak i v zemi výrobce zboží (dále rovněž „faktické vady“).  </w:t>
      </w:r>
    </w:p>
    <w:p w14:paraId="0025D51C" w14:textId="77777777" w:rsidR="000A0EF5" w:rsidRPr="000D5B3A" w:rsidRDefault="000A0EF5" w:rsidP="000A0EF5">
      <w:pPr>
        <w:pStyle w:val="slovanodstavec"/>
        <w:rPr>
          <w:rFonts w:ascii="Calibri" w:hAnsi="Calibri"/>
          <w:sz w:val="22"/>
          <w:szCs w:val="22"/>
        </w:rPr>
      </w:pPr>
      <w:r w:rsidRPr="000D5B3A">
        <w:rPr>
          <w:rFonts w:ascii="Calibri" w:hAnsi="Calibri"/>
          <w:sz w:val="22"/>
          <w:szCs w:val="22"/>
        </w:rPr>
        <w:t xml:space="preserve">Prodávající odpovídá za vady zboží, jež bude mít zboží v době jeho převzetí kupujícím, a dále prodávající přebírá závazek a odpovědnost za vady zboží, které se na zboží vyskytnou v průběhu záruční doby (tj. prodávající poskytne kupujícímu záruku za jakost zboží ve smyslu § 2113 a násl. zákona č. 89/2012 Sb., občanský zákoník, ve znění pozdějších předpisů). </w:t>
      </w:r>
    </w:p>
    <w:p w14:paraId="466D4B4B" w14:textId="4E0129D9" w:rsidR="000A0EF5" w:rsidRPr="000D5B3A" w:rsidRDefault="000A0EF5" w:rsidP="000A0EF5">
      <w:pPr>
        <w:pStyle w:val="slovanodstavec"/>
        <w:rPr>
          <w:rFonts w:ascii="Calibri" w:hAnsi="Calibri"/>
          <w:sz w:val="22"/>
          <w:szCs w:val="22"/>
        </w:rPr>
      </w:pPr>
      <w:r w:rsidRPr="00F1545A">
        <w:rPr>
          <w:rFonts w:ascii="Calibri" w:hAnsi="Calibri"/>
          <w:sz w:val="22"/>
          <w:szCs w:val="22"/>
        </w:rPr>
        <w:t xml:space="preserve">Záruční doba je </w:t>
      </w:r>
      <w:r w:rsidR="00F1545A" w:rsidRPr="00F1545A">
        <w:rPr>
          <w:rFonts w:ascii="Calibri" w:hAnsi="Calibri"/>
          <w:sz w:val="22"/>
          <w:szCs w:val="22"/>
        </w:rPr>
        <w:t>24</w:t>
      </w:r>
      <w:r w:rsidRPr="00F1545A">
        <w:rPr>
          <w:rFonts w:ascii="Calibri" w:hAnsi="Calibri"/>
          <w:i/>
          <w:sz w:val="22"/>
          <w:szCs w:val="22"/>
        </w:rPr>
        <w:t xml:space="preserve"> (slovy: </w:t>
      </w:r>
      <w:proofErr w:type="spellStart"/>
      <w:r w:rsidR="00F1545A" w:rsidRPr="00F1545A">
        <w:rPr>
          <w:rFonts w:ascii="Calibri" w:hAnsi="Calibri"/>
          <w:i/>
          <w:sz w:val="22"/>
          <w:szCs w:val="22"/>
        </w:rPr>
        <w:t>dvacetčtyři</w:t>
      </w:r>
      <w:proofErr w:type="spellEnd"/>
      <w:r w:rsidRPr="00F1545A">
        <w:rPr>
          <w:rFonts w:ascii="Calibri" w:hAnsi="Calibri"/>
          <w:i/>
          <w:sz w:val="22"/>
          <w:szCs w:val="22"/>
        </w:rPr>
        <w:t xml:space="preserve">) </w:t>
      </w:r>
      <w:r w:rsidRPr="00F1545A">
        <w:rPr>
          <w:rFonts w:ascii="Calibri" w:hAnsi="Calibri"/>
          <w:sz w:val="22"/>
          <w:szCs w:val="22"/>
        </w:rPr>
        <w:t>měsíců.</w:t>
      </w:r>
      <w:r w:rsidRPr="000D5B3A">
        <w:rPr>
          <w:rFonts w:ascii="Calibri" w:hAnsi="Calibri"/>
          <w:sz w:val="22"/>
          <w:szCs w:val="22"/>
        </w:rPr>
        <w:t xml:space="preserve"> Záruční doba počíná běžet dnem následujícím po okamžiku převzetí zboží kupujícím. V případě řádného a včasného vytčení vady se běh záruční doby (pokud ještě neuběhla celá) staví a počíná znovu běžet až ode dne převzetí opraveného reklamovaného zboží zpět kupujícím nebo ode dne, kdy kupující a prodávající vystaví písemné potvrzení o vyřízení reklamace jiným způsobem, na kterém se písemně dohodnou.   </w:t>
      </w:r>
    </w:p>
    <w:p w14:paraId="69EE57F5" w14:textId="77777777" w:rsidR="000A0EF5" w:rsidRPr="000D5B3A" w:rsidRDefault="000A0EF5" w:rsidP="000A0EF5">
      <w:pPr>
        <w:pStyle w:val="slovanodstavec"/>
        <w:rPr>
          <w:rFonts w:ascii="Calibri" w:hAnsi="Calibri"/>
          <w:sz w:val="22"/>
          <w:szCs w:val="22"/>
        </w:rPr>
      </w:pPr>
      <w:r w:rsidRPr="000D5B3A">
        <w:rPr>
          <w:rFonts w:ascii="Calibri" w:hAnsi="Calibri"/>
          <w:sz w:val="22"/>
          <w:szCs w:val="22"/>
        </w:rPr>
        <w:t xml:space="preserve">Záruka se nevztahuje na vady zboží vzniklé poškozením zboží způsobeným kupujícím při užívání zboží v rozporu s návodem k použití a údržbě zboží, ledaže k takovému poškození došlo v důsledku jiné vady zboží. </w:t>
      </w:r>
    </w:p>
    <w:p w14:paraId="77B146D0" w14:textId="77777777" w:rsidR="000A0EF5" w:rsidRPr="000D5B3A" w:rsidRDefault="000A0EF5" w:rsidP="000A0EF5">
      <w:pPr>
        <w:pStyle w:val="slovanodstavec"/>
        <w:rPr>
          <w:rFonts w:ascii="Calibri" w:hAnsi="Calibri"/>
          <w:sz w:val="22"/>
          <w:szCs w:val="22"/>
        </w:rPr>
      </w:pPr>
      <w:r w:rsidRPr="000D5B3A">
        <w:rPr>
          <w:rFonts w:ascii="Calibri" w:hAnsi="Calibri"/>
          <w:sz w:val="22"/>
          <w:szCs w:val="22"/>
        </w:rPr>
        <w:t>Záruka se vztahuje i na příslušenství, které je nutné k plnému a bezpečnému využití dodaného zboží po celou záruční dobu, a které bylo prodávajícím dodáno spolu se zbožím.</w:t>
      </w:r>
    </w:p>
    <w:p w14:paraId="66F6A095" w14:textId="77777777" w:rsidR="000A0EF5" w:rsidRPr="000D5B3A" w:rsidRDefault="000A0EF5" w:rsidP="000A0EF5">
      <w:pPr>
        <w:pStyle w:val="slovanodstavec"/>
        <w:rPr>
          <w:rFonts w:ascii="Calibri" w:eastAsia="Times New Roman" w:hAnsi="Calibri"/>
          <w:sz w:val="22"/>
          <w:szCs w:val="22"/>
          <w:lang w:eastAsia="cs-CZ"/>
        </w:rPr>
      </w:pPr>
      <w:r w:rsidRPr="000D5B3A">
        <w:rPr>
          <w:rFonts w:ascii="Calibri" w:hAnsi="Calibri"/>
          <w:sz w:val="22"/>
          <w:szCs w:val="22"/>
        </w:rPr>
        <w:t>Kupující je povinen oznámit prodávajícímu vadu zboží, která se vyskytla v průběhu záruční doby, a to do 7 (slovem: sedmi) pracovních dnů poté, kdy kupující vadu zjistil. Vytčení vady musí být zasláno prodávajícímu prostřednictvím e-mailu, faxu nebo jiným vhodným způsobem na kontaktní údaje pro tento účel určené prodávajícím. Kontaktní údaje prodávajícího pro účely hlášení závad: (</w:t>
      </w:r>
      <w:r w:rsidRPr="000D5B3A">
        <w:rPr>
          <w:rFonts w:ascii="Calibri" w:hAnsi="Calibri"/>
          <w:i/>
          <w:color w:val="00B0F0"/>
          <w:sz w:val="22"/>
          <w:szCs w:val="22"/>
        </w:rPr>
        <w:t>doplní prodávající</w:t>
      </w:r>
      <w:r w:rsidRPr="000D5B3A">
        <w:rPr>
          <w:rFonts w:ascii="Calibri" w:hAnsi="Calibri"/>
          <w:sz w:val="22"/>
          <w:szCs w:val="22"/>
        </w:rPr>
        <w:t>), tel.: (</w:t>
      </w:r>
      <w:r w:rsidRPr="000D5B3A">
        <w:rPr>
          <w:rFonts w:ascii="Calibri" w:hAnsi="Calibri"/>
          <w:i/>
          <w:color w:val="00B0F0"/>
          <w:sz w:val="22"/>
          <w:szCs w:val="22"/>
        </w:rPr>
        <w:t>doplní prodávající</w:t>
      </w:r>
      <w:r w:rsidRPr="000D5B3A">
        <w:rPr>
          <w:rFonts w:ascii="Calibri" w:hAnsi="Calibri"/>
          <w:sz w:val="22"/>
          <w:szCs w:val="22"/>
        </w:rPr>
        <w:t>), email: (</w:t>
      </w:r>
      <w:r w:rsidRPr="000D5B3A">
        <w:rPr>
          <w:rFonts w:ascii="Calibri" w:hAnsi="Calibri"/>
          <w:i/>
          <w:color w:val="00B0F0"/>
          <w:sz w:val="22"/>
          <w:szCs w:val="22"/>
        </w:rPr>
        <w:t>doplní prodávající</w:t>
      </w:r>
      <w:r w:rsidRPr="000D5B3A">
        <w:rPr>
          <w:rFonts w:ascii="Calibri" w:hAnsi="Calibri"/>
          <w:sz w:val="22"/>
          <w:szCs w:val="22"/>
        </w:rPr>
        <w:t xml:space="preserve">).   </w:t>
      </w:r>
    </w:p>
    <w:p w14:paraId="1E7B5A42" w14:textId="77777777" w:rsidR="000A0EF5" w:rsidRPr="000D5B3A" w:rsidRDefault="000A0EF5" w:rsidP="000A0EF5">
      <w:pPr>
        <w:pStyle w:val="slovanodstavec"/>
        <w:rPr>
          <w:rFonts w:ascii="Calibri" w:hAnsi="Calibri"/>
          <w:sz w:val="22"/>
          <w:szCs w:val="22"/>
        </w:rPr>
      </w:pPr>
      <w:r w:rsidRPr="000D5B3A">
        <w:rPr>
          <w:rFonts w:ascii="Calibri" w:hAnsi="Calibri"/>
          <w:sz w:val="22"/>
          <w:szCs w:val="22"/>
        </w:rPr>
        <w:t xml:space="preserve">V případě uplatnění reklamace zboží se prodávající zavazuje, dodržet SLA na </w:t>
      </w:r>
      <w:r>
        <w:rPr>
          <w:rFonts w:ascii="Calibri" w:hAnsi="Calibri"/>
          <w:sz w:val="22"/>
          <w:szCs w:val="22"/>
        </w:rPr>
        <w:t>předmět plnění</w:t>
      </w:r>
      <w:r w:rsidRPr="000D5B3A">
        <w:rPr>
          <w:rFonts w:ascii="Calibri" w:hAnsi="Calibri"/>
          <w:sz w:val="22"/>
          <w:szCs w:val="22"/>
        </w:rPr>
        <w:t xml:space="preserve">, které definuje výměnu nebo opravu vadného dílu do </w:t>
      </w:r>
      <w:r>
        <w:rPr>
          <w:rFonts w:ascii="Calibri" w:hAnsi="Calibri"/>
          <w:sz w:val="22"/>
          <w:szCs w:val="22"/>
        </w:rPr>
        <w:t>30 dnů</w:t>
      </w:r>
      <w:r w:rsidRPr="000D5B3A">
        <w:rPr>
          <w:rFonts w:ascii="Calibri" w:hAnsi="Calibri"/>
          <w:sz w:val="22"/>
          <w:szCs w:val="22"/>
        </w:rPr>
        <w:t xml:space="preserve"> od nahlášení závady</w:t>
      </w:r>
      <w:r>
        <w:rPr>
          <w:rFonts w:ascii="Calibri" w:hAnsi="Calibri"/>
          <w:sz w:val="22"/>
          <w:szCs w:val="22"/>
        </w:rPr>
        <w:t>, dle přílohy č. 1 této smlouvy</w:t>
      </w:r>
      <w:r w:rsidRPr="000D5B3A">
        <w:rPr>
          <w:rFonts w:ascii="Calibri" w:hAnsi="Calibri"/>
          <w:sz w:val="22"/>
          <w:szCs w:val="22"/>
        </w:rPr>
        <w:t xml:space="preserve">. </w:t>
      </w:r>
    </w:p>
    <w:p w14:paraId="7D425F8D" w14:textId="77777777" w:rsidR="000A0EF5" w:rsidRPr="000D5B3A" w:rsidRDefault="000A0EF5" w:rsidP="000A0EF5">
      <w:pPr>
        <w:pStyle w:val="slolnku"/>
        <w:spacing w:after="120"/>
        <w:jc w:val="left"/>
        <w:rPr>
          <w:rFonts w:ascii="Calibri" w:hAnsi="Calibri"/>
          <w:sz w:val="24"/>
          <w:szCs w:val="22"/>
        </w:rPr>
      </w:pPr>
      <w:r w:rsidRPr="000D5B3A">
        <w:rPr>
          <w:rFonts w:ascii="Calibri" w:hAnsi="Calibri"/>
          <w:sz w:val="24"/>
          <w:szCs w:val="22"/>
        </w:rPr>
        <w:lastRenderedPageBreak/>
        <w:t>SANKČNÍ UJEDNÁNÍ</w:t>
      </w:r>
    </w:p>
    <w:p w14:paraId="7658B2A9" w14:textId="77777777" w:rsidR="000A0EF5" w:rsidRPr="000D5B3A" w:rsidRDefault="000A0EF5" w:rsidP="000A0EF5">
      <w:pPr>
        <w:pStyle w:val="slovanodstavec"/>
        <w:rPr>
          <w:rFonts w:ascii="Calibri" w:hAnsi="Calibri"/>
          <w:sz w:val="22"/>
          <w:szCs w:val="22"/>
          <w:lang w:eastAsia="cs-CZ"/>
        </w:rPr>
      </w:pPr>
      <w:r w:rsidRPr="000D5B3A">
        <w:rPr>
          <w:rFonts w:ascii="Calibri" w:hAnsi="Calibri"/>
          <w:sz w:val="22"/>
          <w:szCs w:val="22"/>
          <w:lang w:eastAsia="cs-CZ"/>
        </w:rPr>
        <w:t>Nezaplatí-li kupující prodávajícímu kupní cenu zboží řádně a včas, je prodávající oprávněn požadovat po kupujícím úrok z prodlení ve výši 0,005 % z dlužné částky za každý den prodlení.</w:t>
      </w:r>
    </w:p>
    <w:p w14:paraId="43CAE2C6" w14:textId="77777777" w:rsidR="000A0EF5" w:rsidRPr="000D5B3A" w:rsidRDefault="000A0EF5" w:rsidP="000A0EF5">
      <w:pPr>
        <w:pStyle w:val="slovanodstavec"/>
        <w:rPr>
          <w:rFonts w:ascii="Calibri" w:hAnsi="Calibri"/>
          <w:sz w:val="22"/>
          <w:szCs w:val="22"/>
          <w:lang w:eastAsia="cs-CZ"/>
        </w:rPr>
      </w:pPr>
      <w:r w:rsidRPr="000D5B3A">
        <w:rPr>
          <w:rFonts w:ascii="Calibri" w:hAnsi="Calibri"/>
          <w:sz w:val="22"/>
          <w:szCs w:val="22"/>
          <w:lang w:eastAsia="cs-CZ"/>
        </w:rPr>
        <w:t>Nedodá-li prodávající kupujícímu zboží řádně a včas, tj. pokud nedojde k předání zboží v souladu s čl. III.  této smlouvy, zavazuje se prodávající zaplatit kupujícímu smluvní pokutu ve výši 0,2 % z kupní ceny zboží bez DPH za každý den prodlení, a to až do řádného předání zboží kupujícímu.</w:t>
      </w:r>
    </w:p>
    <w:p w14:paraId="596A96A0" w14:textId="77777777" w:rsidR="000A0EF5" w:rsidRPr="000D5B3A" w:rsidRDefault="000A0EF5" w:rsidP="000A0EF5">
      <w:pPr>
        <w:pStyle w:val="slovanodstavec"/>
        <w:rPr>
          <w:rFonts w:ascii="Calibri" w:hAnsi="Calibri"/>
          <w:sz w:val="22"/>
          <w:szCs w:val="22"/>
          <w:lang w:eastAsia="cs-CZ"/>
        </w:rPr>
      </w:pPr>
      <w:r w:rsidRPr="000D5B3A">
        <w:rPr>
          <w:rFonts w:ascii="Calibri" w:hAnsi="Calibri"/>
          <w:sz w:val="22"/>
          <w:szCs w:val="22"/>
          <w:lang w:eastAsia="cs-CZ"/>
        </w:rPr>
        <w:t xml:space="preserve">V případě porušení povinnosti prodávajícího provést záruční opravu nebo výměnu v termínu dle článku V. odst. 7 smlouvy, je kupující oprávněn požadovat zaplacení smluvní pokuty ve </w:t>
      </w:r>
      <w:r w:rsidRPr="0034640F">
        <w:rPr>
          <w:rFonts w:ascii="Calibri" w:hAnsi="Calibri"/>
          <w:sz w:val="22"/>
          <w:szCs w:val="22"/>
          <w:lang w:eastAsia="cs-CZ"/>
        </w:rPr>
        <w:t xml:space="preserve">výši 2 000 Kč za každý </w:t>
      </w:r>
      <w:r>
        <w:rPr>
          <w:rFonts w:ascii="Calibri" w:hAnsi="Calibri"/>
          <w:sz w:val="22"/>
          <w:szCs w:val="22"/>
          <w:lang w:eastAsia="cs-CZ"/>
        </w:rPr>
        <w:t xml:space="preserve">i </w:t>
      </w:r>
      <w:r w:rsidRPr="0034640F">
        <w:rPr>
          <w:rFonts w:ascii="Calibri" w:hAnsi="Calibri"/>
          <w:sz w:val="22"/>
          <w:szCs w:val="22"/>
          <w:lang w:eastAsia="cs-CZ"/>
        </w:rPr>
        <w:t>započatý den prodlení</w:t>
      </w:r>
      <w:r w:rsidRPr="000D5B3A">
        <w:rPr>
          <w:rFonts w:ascii="Calibri" w:hAnsi="Calibri"/>
          <w:sz w:val="22"/>
          <w:szCs w:val="22"/>
          <w:lang w:eastAsia="cs-CZ"/>
        </w:rPr>
        <w:t xml:space="preserve"> s řádným provedením opravy nebo výměny.</w:t>
      </w:r>
    </w:p>
    <w:p w14:paraId="69216A04" w14:textId="77777777" w:rsidR="000A0EF5" w:rsidRPr="000D5B3A" w:rsidRDefault="000A0EF5" w:rsidP="000A0EF5">
      <w:pPr>
        <w:pStyle w:val="slovanodstavec"/>
        <w:rPr>
          <w:rFonts w:ascii="Calibri" w:hAnsi="Calibri"/>
          <w:sz w:val="22"/>
          <w:szCs w:val="22"/>
          <w:lang w:eastAsia="cs-CZ"/>
        </w:rPr>
      </w:pPr>
      <w:r w:rsidRPr="000D5B3A">
        <w:rPr>
          <w:rFonts w:ascii="Calibri" w:hAnsi="Calibri"/>
          <w:sz w:val="22"/>
          <w:szCs w:val="22"/>
          <w:lang w:eastAsia="cs-CZ"/>
        </w:rPr>
        <w:t>Zaplacením jakékoliv smluvní pokuty není dotčeno právo na náhradu škody v plném rozsahu, ani právo na odstoupení od smlouvy v souladu se zákonem č. 89/2012 Sb., občanský zákoník, ve znění pozdějších předpisů.</w:t>
      </w:r>
    </w:p>
    <w:p w14:paraId="41ECF8E4" w14:textId="77777777" w:rsidR="000A0EF5" w:rsidRPr="000D5B3A" w:rsidRDefault="000A0EF5" w:rsidP="000A0EF5">
      <w:pPr>
        <w:pStyle w:val="slovanodstavec"/>
        <w:rPr>
          <w:rFonts w:ascii="Calibri" w:hAnsi="Calibri"/>
          <w:sz w:val="22"/>
          <w:szCs w:val="22"/>
          <w:lang w:eastAsia="cs-CZ"/>
        </w:rPr>
      </w:pPr>
      <w:r w:rsidRPr="000D5B3A">
        <w:rPr>
          <w:rFonts w:ascii="Calibri" w:hAnsi="Calibri"/>
          <w:sz w:val="22"/>
          <w:szCs w:val="22"/>
          <w:lang w:eastAsia="cs-CZ"/>
        </w:rPr>
        <w:t>Smluvní pokuta je splatná do 15 kalendářních dnů ode dne</w:t>
      </w:r>
      <w:r>
        <w:rPr>
          <w:rFonts w:ascii="Calibri" w:hAnsi="Calibri"/>
          <w:sz w:val="22"/>
          <w:szCs w:val="22"/>
          <w:lang w:eastAsia="cs-CZ"/>
        </w:rPr>
        <w:t xml:space="preserve"> doručení výzvy k úhradě</w:t>
      </w:r>
      <w:r w:rsidRPr="000D5B3A">
        <w:rPr>
          <w:rFonts w:ascii="Calibri" w:hAnsi="Calibri"/>
          <w:sz w:val="22"/>
          <w:szCs w:val="22"/>
          <w:lang w:eastAsia="cs-CZ"/>
        </w:rPr>
        <w:t xml:space="preserve">. </w:t>
      </w:r>
    </w:p>
    <w:p w14:paraId="3B1509B6" w14:textId="77777777" w:rsidR="000A0EF5" w:rsidRPr="000D5B3A" w:rsidRDefault="000A0EF5" w:rsidP="000A0EF5">
      <w:pPr>
        <w:pStyle w:val="slolnku"/>
        <w:spacing w:after="120"/>
        <w:jc w:val="left"/>
        <w:rPr>
          <w:rFonts w:ascii="Calibri" w:hAnsi="Calibri"/>
          <w:sz w:val="24"/>
          <w:szCs w:val="22"/>
        </w:rPr>
      </w:pPr>
      <w:r w:rsidRPr="000D5B3A">
        <w:rPr>
          <w:rFonts w:ascii="Calibri" w:hAnsi="Calibri"/>
          <w:sz w:val="24"/>
          <w:szCs w:val="22"/>
        </w:rPr>
        <w:t>ZÁVĚREČNÁ USTANOVENÍ</w:t>
      </w:r>
    </w:p>
    <w:p w14:paraId="31225E83" w14:textId="77777777" w:rsidR="000A0EF5" w:rsidRPr="000D5B3A" w:rsidRDefault="000A0EF5" w:rsidP="000A0EF5">
      <w:pPr>
        <w:pStyle w:val="slovanodstavec"/>
        <w:rPr>
          <w:rFonts w:ascii="Calibri" w:hAnsi="Calibri"/>
          <w:sz w:val="22"/>
          <w:szCs w:val="22"/>
        </w:rPr>
      </w:pPr>
      <w:r w:rsidRPr="000D5B3A">
        <w:rPr>
          <w:rFonts w:ascii="Calibri" w:hAnsi="Calibri"/>
          <w:sz w:val="22"/>
          <w:szCs w:val="22"/>
        </w:rPr>
        <w:t xml:space="preserve">Tato smlouva nabývá účinnosti dnem zveřejnění v registru smluv. Smluvní strany se dohodly, že elektronický obraz této smlouvy a metadata vyžadovaná zákonem o registru smluv zašle správci registru smluv kupující ve lhůtě 14 dní od uzavření smlouvy. V případě, že smlouva nebude uveřejněna prostřednictvím registru smluv ani v 15. den od jejího uzavření, </w:t>
      </w:r>
      <w:r>
        <w:rPr>
          <w:rFonts w:ascii="Calibri" w:hAnsi="Calibri"/>
          <w:sz w:val="22"/>
          <w:szCs w:val="22"/>
        </w:rPr>
        <w:t>předá</w:t>
      </w:r>
      <w:r w:rsidRPr="000D5B3A">
        <w:rPr>
          <w:rFonts w:ascii="Calibri" w:hAnsi="Calibri"/>
          <w:sz w:val="22"/>
          <w:szCs w:val="22"/>
        </w:rPr>
        <w:t xml:space="preserve"> elektronický obraz smlouvy a metadata druhá smluvní strana tak, aby smlouva byla uveřejněn</w:t>
      </w:r>
      <w:r>
        <w:rPr>
          <w:rFonts w:ascii="Calibri" w:hAnsi="Calibri"/>
          <w:sz w:val="22"/>
          <w:szCs w:val="22"/>
        </w:rPr>
        <w:t>a</w:t>
      </w:r>
      <w:r w:rsidRPr="000D5B3A">
        <w:rPr>
          <w:rFonts w:ascii="Calibri" w:hAnsi="Calibri"/>
          <w:sz w:val="22"/>
          <w:szCs w:val="22"/>
        </w:rPr>
        <w:t xml:space="preserve"> prostřednictvím registru smluv </w:t>
      </w:r>
      <w:r>
        <w:rPr>
          <w:rFonts w:ascii="Calibri" w:hAnsi="Calibri"/>
          <w:sz w:val="22"/>
          <w:szCs w:val="22"/>
        </w:rPr>
        <w:t xml:space="preserve">nejpozději </w:t>
      </w:r>
      <w:r w:rsidRPr="000D5B3A">
        <w:rPr>
          <w:rFonts w:ascii="Calibri" w:hAnsi="Calibri"/>
          <w:sz w:val="22"/>
          <w:szCs w:val="22"/>
        </w:rPr>
        <w:t>do tří měsíců ode dne, kdy byla uzavřena.</w:t>
      </w:r>
    </w:p>
    <w:p w14:paraId="0E90A7CD" w14:textId="77777777" w:rsidR="000A0EF5" w:rsidRPr="000D5B3A" w:rsidRDefault="000A0EF5" w:rsidP="000A0EF5">
      <w:pPr>
        <w:pStyle w:val="slovanodstavec"/>
        <w:rPr>
          <w:rFonts w:ascii="Calibri" w:hAnsi="Calibri"/>
          <w:sz w:val="22"/>
          <w:szCs w:val="22"/>
        </w:rPr>
      </w:pPr>
      <w:r w:rsidRPr="000D5B3A">
        <w:rPr>
          <w:rFonts w:ascii="Calibri" w:hAnsi="Calibri"/>
          <w:sz w:val="22"/>
          <w:szCs w:val="22"/>
        </w:rPr>
        <w:t xml:space="preserve">Smluvní strany shodně prohlašují, že žádné ustanovení této smlouvy (včetně všech jejích příloh), nepředstavuje obchodní tajemství žádné smluvní strany podle § 504 zákona </w:t>
      </w:r>
      <w:r>
        <w:rPr>
          <w:rFonts w:ascii="Calibri" w:hAnsi="Calibri"/>
          <w:sz w:val="22"/>
          <w:szCs w:val="22"/>
        </w:rPr>
        <w:br/>
      </w:r>
      <w:r w:rsidRPr="000D5B3A">
        <w:rPr>
          <w:rFonts w:ascii="Calibri" w:hAnsi="Calibri"/>
          <w:sz w:val="22"/>
          <w:szCs w:val="22"/>
        </w:rPr>
        <w:t xml:space="preserve">č. 89/2012 Sb., občanský zákoník, ve znění pozdějších předpisů, a ani důvěrné informace, </w:t>
      </w:r>
      <w:r>
        <w:rPr>
          <w:rFonts w:ascii="Calibri" w:hAnsi="Calibri"/>
          <w:sz w:val="22"/>
          <w:szCs w:val="22"/>
        </w:rPr>
        <w:br/>
      </w:r>
      <w:r w:rsidRPr="000D5B3A">
        <w:rPr>
          <w:rFonts w:ascii="Calibri" w:hAnsi="Calibri"/>
          <w:sz w:val="22"/>
          <w:szCs w:val="22"/>
        </w:rPr>
        <w:t>a souhlasí s</w:t>
      </w:r>
      <w:r>
        <w:rPr>
          <w:rFonts w:ascii="Calibri" w:hAnsi="Calibri"/>
          <w:sz w:val="22"/>
          <w:szCs w:val="22"/>
        </w:rPr>
        <w:t> </w:t>
      </w:r>
      <w:r w:rsidRPr="000D5B3A">
        <w:rPr>
          <w:rFonts w:ascii="Calibri" w:hAnsi="Calibri"/>
          <w:sz w:val="22"/>
          <w:szCs w:val="22"/>
        </w:rPr>
        <w:t>uveřejněním této smlouvy v</w:t>
      </w:r>
      <w:r>
        <w:rPr>
          <w:rFonts w:ascii="Calibri" w:hAnsi="Calibri"/>
          <w:sz w:val="22"/>
          <w:szCs w:val="22"/>
        </w:rPr>
        <w:t> </w:t>
      </w:r>
      <w:r w:rsidRPr="000D5B3A">
        <w:rPr>
          <w:rFonts w:ascii="Calibri" w:hAnsi="Calibri"/>
          <w:sz w:val="22"/>
          <w:szCs w:val="22"/>
        </w:rPr>
        <w:t>plném rozsahu.</w:t>
      </w:r>
    </w:p>
    <w:p w14:paraId="5E821FA3" w14:textId="1ECED03A" w:rsidR="000A0EF5" w:rsidRPr="000D5B3A" w:rsidRDefault="000A0EF5" w:rsidP="000F0FCD">
      <w:pPr>
        <w:pStyle w:val="slovanodstavec"/>
        <w:rPr>
          <w:rFonts w:ascii="Calibri" w:hAnsi="Calibri"/>
          <w:sz w:val="22"/>
          <w:szCs w:val="22"/>
        </w:rPr>
      </w:pPr>
      <w:r w:rsidRPr="000D5B3A">
        <w:rPr>
          <w:rFonts w:ascii="Calibri" w:hAnsi="Calibri"/>
          <w:sz w:val="22"/>
          <w:szCs w:val="22"/>
        </w:rPr>
        <w:t>Není-li v</w:t>
      </w:r>
      <w:r>
        <w:rPr>
          <w:rFonts w:ascii="Calibri" w:hAnsi="Calibri"/>
          <w:sz w:val="22"/>
          <w:szCs w:val="22"/>
        </w:rPr>
        <w:t> </w:t>
      </w:r>
      <w:r w:rsidRPr="000D5B3A">
        <w:rPr>
          <w:rFonts w:ascii="Calibri" w:hAnsi="Calibri"/>
          <w:sz w:val="22"/>
          <w:szCs w:val="22"/>
        </w:rPr>
        <w:t>této smlouvě výslovně ujednáno jinak, veškerá právní jednání činěná v</w:t>
      </w:r>
      <w:r>
        <w:rPr>
          <w:rFonts w:ascii="Calibri" w:hAnsi="Calibri"/>
          <w:sz w:val="22"/>
          <w:szCs w:val="22"/>
        </w:rPr>
        <w:t> </w:t>
      </w:r>
      <w:r w:rsidRPr="000D5B3A">
        <w:rPr>
          <w:rFonts w:ascii="Calibri" w:hAnsi="Calibri"/>
          <w:sz w:val="22"/>
          <w:szCs w:val="22"/>
        </w:rPr>
        <w:t>písemné formě si smluvní strany doručují osobně oproti podpisu druhé smluvní strany, datovými zprávami ve smyslu zákona č. 300/2008 Sb., o elektronických úkonech a autorizované konverzi dokumentů, ve znění pozdějších předpisů, či prostřednictvím provozovatele poštovních služeb ve smyslu zákona č. 29/2000 Sb., o poštovních službách, ve znění pozdějších předpisů. Je-li písemnost doručován</w:t>
      </w:r>
      <w:r w:rsidR="000F0FCD">
        <w:rPr>
          <w:rFonts w:ascii="Calibri" w:hAnsi="Calibri"/>
          <w:sz w:val="22"/>
          <w:szCs w:val="22"/>
        </w:rPr>
        <w:t xml:space="preserve">a </w:t>
      </w:r>
      <w:r w:rsidRPr="000D5B3A">
        <w:rPr>
          <w:rFonts w:ascii="Calibri" w:hAnsi="Calibri"/>
          <w:sz w:val="22"/>
          <w:szCs w:val="22"/>
        </w:rPr>
        <w:t>do</w:t>
      </w:r>
      <w:r w:rsidR="000F0FCD">
        <w:rPr>
          <w:rFonts w:ascii="Calibri" w:hAnsi="Calibri"/>
          <w:sz w:val="22"/>
          <w:szCs w:val="22"/>
        </w:rPr>
        <w:t xml:space="preserve"> </w:t>
      </w:r>
      <w:r w:rsidRPr="000D5B3A">
        <w:rPr>
          <w:rFonts w:ascii="Calibri" w:hAnsi="Calibri"/>
          <w:sz w:val="22"/>
          <w:szCs w:val="22"/>
        </w:rPr>
        <w:t>datové</w:t>
      </w:r>
      <w:r w:rsidR="000F0FCD">
        <w:rPr>
          <w:rFonts w:ascii="Calibri" w:hAnsi="Calibri"/>
          <w:sz w:val="22"/>
          <w:szCs w:val="22"/>
        </w:rPr>
        <w:t xml:space="preserve"> </w:t>
      </w:r>
      <w:r w:rsidRPr="000D5B3A">
        <w:rPr>
          <w:rFonts w:ascii="Calibri" w:hAnsi="Calibri"/>
          <w:sz w:val="22"/>
          <w:szCs w:val="22"/>
        </w:rPr>
        <w:t>schránky,</w:t>
      </w:r>
      <w:r w:rsidR="000F0FCD">
        <w:rPr>
          <w:rFonts w:ascii="Calibri" w:hAnsi="Calibri"/>
          <w:sz w:val="22"/>
          <w:szCs w:val="22"/>
        </w:rPr>
        <w:t xml:space="preserve"> </w:t>
      </w:r>
      <w:r w:rsidRPr="000D5B3A">
        <w:rPr>
          <w:rFonts w:ascii="Calibri" w:hAnsi="Calibri"/>
          <w:sz w:val="22"/>
          <w:szCs w:val="22"/>
        </w:rPr>
        <w:t>považuje</w:t>
      </w:r>
      <w:r w:rsidR="000F0FCD">
        <w:rPr>
          <w:rFonts w:ascii="Calibri" w:hAnsi="Calibri"/>
          <w:sz w:val="22"/>
          <w:szCs w:val="22"/>
        </w:rPr>
        <w:t xml:space="preserve"> </w:t>
      </w:r>
      <w:r w:rsidRPr="000D5B3A">
        <w:rPr>
          <w:rFonts w:ascii="Calibri" w:hAnsi="Calibri"/>
          <w:sz w:val="22"/>
          <w:szCs w:val="22"/>
        </w:rPr>
        <w:t>se</w:t>
      </w:r>
      <w:r w:rsidR="000F0FCD">
        <w:rPr>
          <w:rFonts w:ascii="Calibri" w:hAnsi="Calibri"/>
          <w:sz w:val="22"/>
          <w:szCs w:val="22"/>
        </w:rPr>
        <w:t xml:space="preserve"> </w:t>
      </w:r>
      <w:r w:rsidRPr="000D5B3A">
        <w:rPr>
          <w:rFonts w:ascii="Calibri" w:hAnsi="Calibri"/>
          <w:sz w:val="22"/>
          <w:szCs w:val="22"/>
        </w:rPr>
        <w:t>za doručenou okamžikem, kdy se adresát do datové</w:t>
      </w:r>
      <w:r w:rsidR="000F0FCD">
        <w:rPr>
          <w:rFonts w:ascii="Calibri" w:hAnsi="Calibri"/>
          <w:sz w:val="22"/>
          <w:szCs w:val="22"/>
        </w:rPr>
        <w:t xml:space="preserve"> </w:t>
      </w:r>
      <w:r w:rsidRPr="000D5B3A">
        <w:rPr>
          <w:rFonts w:ascii="Calibri" w:hAnsi="Calibri"/>
          <w:sz w:val="22"/>
          <w:szCs w:val="22"/>
        </w:rPr>
        <w:t>schránky</w:t>
      </w:r>
      <w:r w:rsidR="000F0FCD">
        <w:rPr>
          <w:rFonts w:ascii="Calibri" w:hAnsi="Calibri"/>
          <w:sz w:val="22"/>
          <w:szCs w:val="22"/>
        </w:rPr>
        <w:t xml:space="preserve"> </w:t>
      </w:r>
      <w:r w:rsidRPr="000D5B3A">
        <w:rPr>
          <w:rFonts w:ascii="Calibri" w:hAnsi="Calibri"/>
          <w:sz w:val="22"/>
          <w:szCs w:val="22"/>
        </w:rPr>
        <w:t>přihlásí.</w:t>
      </w:r>
      <w:r w:rsidR="000F0FCD">
        <w:rPr>
          <w:rFonts w:ascii="Calibri" w:hAnsi="Calibri"/>
          <w:sz w:val="22"/>
          <w:szCs w:val="22"/>
        </w:rPr>
        <w:t xml:space="preserve"> </w:t>
      </w:r>
      <w:r w:rsidRPr="000D5B3A">
        <w:rPr>
          <w:rFonts w:ascii="Calibri" w:hAnsi="Calibri"/>
          <w:sz w:val="22"/>
          <w:szCs w:val="22"/>
        </w:rPr>
        <w:t>Pokud</w:t>
      </w:r>
      <w:r w:rsidR="000F0FCD">
        <w:rPr>
          <w:rFonts w:ascii="Calibri" w:hAnsi="Calibri"/>
          <w:sz w:val="22"/>
          <w:szCs w:val="22"/>
        </w:rPr>
        <w:t xml:space="preserve"> </w:t>
      </w:r>
      <w:r w:rsidRPr="000D5B3A">
        <w:rPr>
          <w:rFonts w:ascii="Calibri" w:hAnsi="Calibri"/>
          <w:sz w:val="22"/>
          <w:szCs w:val="22"/>
        </w:rPr>
        <w:t>se</w:t>
      </w:r>
      <w:r w:rsidR="000F0FCD">
        <w:rPr>
          <w:rFonts w:ascii="Calibri" w:hAnsi="Calibri"/>
          <w:sz w:val="22"/>
          <w:szCs w:val="22"/>
        </w:rPr>
        <w:t xml:space="preserve"> </w:t>
      </w:r>
      <w:r w:rsidRPr="000D5B3A">
        <w:rPr>
          <w:rFonts w:ascii="Calibri" w:hAnsi="Calibri"/>
          <w:sz w:val="22"/>
          <w:szCs w:val="22"/>
        </w:rPr>
        <w:t>adresát do datové schránky nepřihlásí ve lhůtě 10 dnů ode dne, kdy byla písemnost do datové schránky dodána, považuje se posledním dnem této lhůty písemnost za doručenou.</w:t>
      </w:r>
    </w:p>
    <w:p w14:paraId="4104AAF3" w14:textId="77777777" w:rsidR="000A0EF5" w:rsidRDefault="000A0EF5" w:rsidP="000A0EF5">
      <w:pPr>
        <w:pStyle w:val="slovanodstavec"/>
        <w:rPr>
          <w:rFonts w:ascii="Calibri" w:hAnsi="Calibri"/>
          <w:sz w:val="22"/>
          <w:szCs w:val="22"/>
        </w:rPr>
      </w:pPr>
      <w:r w:rsidRPr="000D5B3A">
        <w:rPr>
          <w:rFonts w:ascii="Calibri" w:hAnsi="Calibri"/>
          <w:sz w:val="22"/>
          <w:szCs w:val="22"/>
        </w:rPr>
        <w:t>Obě smluvní strany jsou povinny oznámit druhé smluvní straně jakoukoliv změnu údajů uvedených v</w:t>
      </w:r>
      <w:r>
        <w:rPr>
          <w:rFonts w:ascii="Calibri" w:hAnsi="Calibri"/>
          <w:sz w:val="22"/>
          <w:szCs w:val="22"/>
        </w:rPr>
        <w:t> </w:t>
      </w:r>
      <w:r w:rsidRPr="000D5B3A">
        <w:rPr>
          <w:rFonts w:ascii="Calibri" w:hAnsi="Calibri"/>
          <w:sz w:val="22"/>
          <w:szCs w:val="22"/>
        </w:rPr>
        <w:t xml:space="preserve">záhlaví této smlouvy, a to písemně bez zbytečného odkladu poté, kdy se </w:t>
      </w:r>
      <w:r>
        <w:rPr>
          <w:rFonts w:ascii="Calibri" w:hAnsi="Calibri"/>
          <w:sz w:val="22"/>
          <w:szCs w:val="22"/>
        </w:rPr>
        <w:br/>
      </w:r>
      <w:r w:rsidRPr="000D5B3A">
        <w:rPr>
          <w:rFonts w:ascii="Calibri" w:hAnsi="Calibri"/>
          <w:sz w:val="22"/>
          <w:szCs w:val="22"/>
        </w:rPr>
        <w:t>o příslušné změně dozví.</w:t>
      </w:r>
    </w:p>
    <w:p w14:paraId="6B1EF3FB" w14:textId="77777777" w:rsidR="000A0EF5" w:rsidRPr="000D5B3A" w:rsidRDefault="000A0EF5" w:rsidP="000A0EF5">
      <w:pPr>
        <w:pStyle w:val="slovanodstavec"/>
        <w:rPr>
          <w:rFonts w:ascii="Calibri" w:hAnsi="Calibri"/>
          <w:sz w:val="22"/>
          <w:szCs w:val="22"/>
        </w:rPr>
      </w:pPr>
      <w:r w:rsidRPr="000D5B3A">
        <w:rPr>
          <w:rFonts w:ascii="Calibri" w:hAnsi="Calibri"/>
          <w:sz w:val="22"/>
          <w:szCs w:val="22"/>
        </w:rPr>
        <w:t>Smluvní strany se zavazují řešit veškeré případné spory smírnou cestou. Budou-li taková jednání neúspěšná, případné spory mezi smluvními stranami jsou oprávněny rozhodnout obecné soudy České republiky. Příslušnost rozhodčích soudů je vyloučena.</w:t>
      </w:r>
    </w:p>
    <w:p w14:paraId="1D82DDDF" w14:textId="77777777" w:rsidR="000A0EF5" w:rsidRPr="000D5B3A" w:rsidRDefault="000A0EF5" w:rsidP="000A0EF5">
      <w:pPr>
        <w:pStyle w:val="slovanodstavec"/>
        <w:rPr>
          <w:rFonts w:ascii="Calibri" w:hAnsi="Calibri"/>
          <w:sz w:val="22"/>
          <w:szCs w:val="22"/>
        </w:rPr>
      </w:pPr>
      <w:r w:rsidRPr="000D5B3A">
        <w:rPr>
          <w:rFonts w:ascii="Calibri" w:hAnsi="Calibri"/>
          <w:sz w:val="22"/>
          <w:szCs w:val="22"/>
        </w:rPr>
        <w:t>Prodávající na sebe přebírá nebezpečí změny okolností podle § 1765 zákona č. 89/2012 Sb., občanského zákoníku, ve znění pozdějších předpisů, jako například změny kurzu cizí měny.</w:t>
      </w:r>
    </w:p>
    <w:p w14:paraId="408666E3" w14:textId="77777777" w:rsidR="000A0EF5" w:rsidRPr="000D5B3A" w:rsidRDefault="000A0EF5" w:rsidP="000A0EF5">
      <w:pPr>
        <w:pStyle w:val="slovanodstavec"/>
        <w:rPr>
          <w:rFonts w:ascii="Calibri" w:hAnsi="Calibri"/>
          <w:sz w:val="22"/>
          <w:szCs w:val="22"/>
        </w:rPr>
      </w:pPr>
      <w:r w:rsidRPr="000D5B3A">
        <w:rPr>
          <w:rFonts w:ascii="Calibri" w:hAnsi="Calibri"/>
          <w:sz w:val="22"/>
          <w:szCs w:val="22"/>
        </w:rPr>
        <w:lastRenderedPageBreak/>
        <w:t>Je-li nebo stane-li se některé ustanovení této smlouvy neplatné či neúčinné, nedotýká se to ostatních ustanovení této smlouvy, která zůstávají platná a účinná. Smluvní strany se v</w:t>
      </w:r>
      <w:r>
        <w:rPr>
          <w:rFonts w:ascii="Calibri" w:hAnsi="Calibri"/>
          <w:sz w:val="22"/>
          <w:szCs w:val="22"/>
        </w:rPr>
        <w:t> </w:t>
      </w:r>
      <w:r w:rsidRPr="000D5B3A">
        <w:rPr>
          <w:rFonts w:ascii="Calibri" w:hAnsi="Calibri"/>
          <w:sz w:val="22"/>
          <w:szCs w:val="22"/>
        </w:rPr>
        <w:t>tomto případě zavazují dohodou nahradit ustanovení neplatné či neúčinné novým ustanovením platným a účinným, které nejlépe odpovídá původně zamýšlenému účelu ustanovení neplatného či neúčinného.</w:t>
      </w:r>
    </w:p>
    <w:p w14:paraId="7F25F91D" w14:textId="77777777" w:rsidR="000A0EF5" w:rsidRPr="000D5B3A" w:rsidRDefault="000A0EF5" w:rsidP="000A0EF5">
      <w:pPr>
        <w:pStyle w:val="slovanodstavec"/>
        <w:rPr>
          <w:rFonts w:ascii="Calibri" w:hAnsi="Calibri"/>
          <w:color w:val="000000"/>
          <w:sz w:val="22"/>
          <w:szCs w:val="22"/>
        </w:rPr>
      </w:pPr>
      <w:r w:rsidRPr="000D5B3A">
        <w:rPr>
          <w:rFonts w:ascii="Calibri" w:hAnsi="Calibri"/>
          <w:color w:val="000000"/>
          <w:sz w:val="22"/>
          <w:szCs w:val="22"/>
        </w:rPr>
        <w:t>Pro případ, že o prodávajícím jako o poskytovateli zdanitelného plnění je zveřejněna způsobem umožňujícím dálkový přístup skutečnost, že je nespolehlivým plátcem DPH, v</w:t>
      </w:r>
      <w:r>
        <w:rPr>
          <w:rFonts w:ascii="Calibri" w:hAnsi="Calibri"/>
          <w:color w:val="000000"/>
          <w:sz w:val="22"/>
          <w:szCs w:val="22"/>
        </w:rPr>
        <w:t> </w:t>
      </w:r>
      <w:r w:rsidRPr="000D5B3A">
        <w:rPr>
          <w:rFonts w:ascii="Calibri" w:hAnsi="Calibri"/>
          <w:color w:val="000000"/>
          <w:sz w:val="22"/>
          <w:szCs w:val="22"/>
        </w:rPr>
        <w:t>souladu se zněním zákona o DPH, smluvní strany sjednávají, že za splnění závazku kupujícího uhradit sjednanou kupní cenu je považováno, uhradí-li kupující částku ve výši daně na účet správce daně poskytovatele a zbývající část kupní ceny prodávajícímu.</w:t>
      </w:r>
    </w:p>
    <w:p w14:paraId="6ED2C7E4" w14:textId="77777777" w:rsidR="000A0EF5" w:rsidRPr="000D5B3A" w:rsidRDefault="000A0EF5" w:rsidP="000A0EF5">
      <w:pPr>
        <w:pStyle w:val="slovanodstavec"/>
        <w:rPr>
          <w:rFonts w:ascii="Calibri" w:hAnsi="Calibri"/>
          <w:sz w:val="22"/>
          <w:szCs w:val="22"/>
        </w:rPr>
      </w:pPr>
      <w:r w:rsidRPr="000D5B3A">
        <w:rPr>
          <w:rFonts w:ascii="Calibri" w:hAnsi="Calibri"/>
          <w:sz w:val="22"/>
          <w:szCs w:val="22"/>
        </w:rPr>
        <w:t xml:space="preserve">Smluvní strany tímto prohlašují, že si před podpisem této smlouvy vzájemně sdělily veškeré skutkové a právní okolnosti, o nichž ke dni uzavření této smlouvy věděly či musely vědět, </w:t>
      </w:r>
      <w:r>
        <w:rPr>
          <w:rFonts w:ascii="Calibri" w:hAnsi="Calibri"/>
          <w:sz w:val="22"/>
          <w:szCs w:val="22"/>
        </w:rPr>
        <w:br/>
      </w:r>
      <w:r w:rsidRPr="000D5B3A">
        <w:rPr>
          <w:rFonts w:ascii="Calibri" w:hAnsi="Calibri"/>
          <w:sz w:val="22"/>
          <w:szCs w:val="22"/>
        </w:rPr>
        <w:t>a které jsou relevantní ve vztahu k</w:t>
      </w:r>
      <w:r>
        <w:rPr>
          <w:rFonts w:ascii="Calibri" w:hAnsi="Calibri"/>
          <w:sz w:val="22"/>
          <w:szCs w:val="22"/>
        </w:rPr>
        <w:t> </w:t>
      </w:r>
      <w:r w:rsidRPr="000D5B3A">
        <w:rPr>
          <w:rFonts w:ascii="Calibri" w:hAnsi="Calibri"/>
          <w:sz w:val="22"/>
          <w:szCs w:val="22"/>
        </w:rPr>
        <w:t>uzavření této smlouvy.</w:t>
      </w:r>
    </w:p>
    <w:p w14:paraId="274B677F" w14:textId="77777777" w:rsidR="000A0EF5" w:rsidRPr="000D5B3A" w:rsidRDefault="000A0EF5" w:rsidP="000A0EF5">
      <w:pPr>
        <w:pStyle w:val="slovanodstavec"/>
        <w:rPr>
          <w:rFonts w:ascii="Calibri" w:hAnsi="Calibri"/>
          <w:sz w:val="22"/>
          <w:szCs w:val="22"/>
        </w:rPr>
      </w:pPr>
      <w:r w:rsidRPr="000D5B3A">
        <w:rPr>
          <w:rFonts w:ascii="Calibri" w:hAnsi="Calibri"/>
          <w:sz w:val="22"/>
          <w:szCs w:val="22"/>
        </w:rPr>
        <w:t>Ve vztazích vyplývajících z</w:t>
      </w:r>
      <w:r>
        <w:rPr>
          <w:rFonts w:ascii="Calibri" w:hAnsi="Calibri"/>
          <w:sz w:val="22"/>
          <w:szCs w:val="22"/>
        </w:rPr>
        <w:t> </w:t>
      </w:r>
      <w:r w:rsidRPr="000D5B3A">
        <w:rPr>
          <w:rFonts w:ascii="Calibri" w:hAnsi="Calibri"/>
          <w:sz w:val="22"/>
          <w:szCs w:val="22"/>
        </w:rPr>
        <w:t>této smlouvy se obchodní zvyklosti budou aplikovat pouze v</w:t>
      </w:r>
      <w:r>
        <w:rPr>
          <w:rFonts w:ascii="Calibri" w:hAnsi="Calibri"/>
          <w:sz w:val="22"/>
          <w:szCs w:val="22"/>
        </w:rPr>
        <w:t> </w:t>
      </w:r>
      <w:r w:rsidRPr="000D5B3A">
        <w:rPr>
          <w:rFonts w:ascii="Calibri" w:hAnsi="Calibri"/>
          <w:sz w:val="22"/>
          <w:szCs w:val="22"/>
        </w:rPr>
        <w:t xml:space="preserve">případě, že dané otázky nejsou regulovány dispozitivními ustanoveními občanského zákoníku. </w:t>
      </w:r>
    </w:p>
    <w:p w14:paraId="12CE3BBF" w14:textId="1A458FF5" w:rsidR="000A0EF5" w:rsidRPr="000D5B3A" w:rsidRDefault="000A0EF5" w:rsidP="000A0EF5">
      <w:pPr>
        <w:pStyle w:val="slovanodstavec"/>
        <w:rPr>
          <w:rFonts w:ascii="Calibri" w:hAnsi="Calibri"/>
          <w:sz w:val="22"/>
          <w:szCs w:val="22"/>
        </w:rPr>
      </w:pPr>
      <w:r w:rsidRPr="00C63C20">
        <w:rPr>
          <w:rFonts w:ascii="Calibri" w:hAnsi="Calibri"/>
          <w:bCs/>
          <w:iCs/>
          <w:sz w:val="22"/>
          <w:szCs w:val="22"/>
        </w:rPr>
        <w:t>Tato Smlouva je podeps</w:t>
      </w:r>
      <w:r>
        <w:rPr>
          <w:rFonts w:ascii="Calibri" w:hAnsi="Calibri"/>
          <w:bCs/>
          <w:iCs/>
          <w:sz w:val="22"/>
          <w:szCs w:val="22"/>
        </w:rPr>
        <w:t>á</w:t>
      </w:r>
      <w:r w:rsidRPr="00C63C20">
        <w:rPr>
          <w:rFonts w:ascii="Calibri" w:hAnsi="Calibri"/>
          <w:bCs/>
          <w:iCs/>
          <w:sz w:val="22"/>
          <w:szCs w:val="22"/>
        </w:rPr>
        <w:t>n</w:t>
      </w:r>
      <w:r>
        <w:rPr>
          <w:rFonts w:ascii="Calibri" w:hAnsi="Calibri"/>
          <w:bCs/>
          <w:iCs/>
          <w:sz w:val="22"/>
          <w:szCs w:val="22"/>
        </w:rPr>
        <w:t>a</w:t>
      </w:r>
      <w:r w:rsidRPr="00C63C20">
        <w:rPr>
          <w:rFonts w:ascii="Calibri" w:hAnsi="Calibri"/>
          <w:bCs/>
          <w:iCs/>
          <w:sz w:val="22"/>
          <w:szCs w:val="22"/>
        </w:rPr>
        <w:t xml:space="preserve"> vlastnoručně, nebo elektronicky. Je-li Smlouva podeps</w:t>
      </w:r>
      <w:r w:rsidR="004305B7">
        <w:rPr>
          <w:rFonts w:ascii="Calibri" w:hAnsi="Calibri"/>
          <w:bCs/>
          <w:iCs/>
          <w:sz w:val="22"/>
          <w:szCs w:val="22"/>
        </w:rPr>
        <w:t>ána</w:t>
      </w:r>
      <w:r w:rsidRPr="00C63C20">
        <w:rPr>
          <w:rFonts w:ascii="Calibri" w:hAnsi="Calibri"/>
          <w:bCs/>
          <w:iCs/>
          <w:sz w:val="22"/>
          <w:szCs w:val="22"/>
        </w:rPr>
        <w:t xml:space="preserve"> vlastnoručně, je vyhotovena v</w:t>
      </w:r>
      <w:r>
        <w:rPr>
          <w:rFonts w:ascii="Calibri" w:hAnsi="Calibri"/>
          <w:bCs/>
          <w:iCs/>
          <w:sz w:val="22"/>
          <w:szCs w:val="22"/>
        </w:rPr>
        <w:t> </w:t>
      </w:r>
      <w:r w:rsidRPr="00C63C20">
        <w:rPr>
          <w:rFonts w:ascii="Calibri" w:hAnsi="Calibri"/>
          <w:bCs/>
          <w:iCs/>
          <w:sz w:val="22"/>
          <w:szCs w:val="22"/>
        </w:rPr>
        <w:t>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Pr>
          <w:rFonts w:ascii="Calibri" w:hAnsi="Calibri"/>
          <w:bCs/>
          <w:iCs/>
          <w:sz w:val="22"/>
          <w:szCs w:val="22"/>
        </w:rPr>
        <w:t>.</w:t>
      </w:r>
    </w:p>
    <w:p w14:paraId="0CD6C23E" w14:textId="77777777" w:rsidR="000A0EF5" w:rsidRPr="000D5B3A" w:rsidRDefault="000A0EF5" w:rsidP="000A0EF5">
      <w:pPr>
        <w:pStyle w:val="slovanodstavec"/>
        <w:rPr>
          <w:rFonts w:ascii="Calibri" w:hAnsi="Calibri"/>
          <w:sz w:val="22"/>
          <w:szCs w:val="22"/>
        </w:rPr>
      </w:pPr>
      <w:r w:rsidRPr="000D5B3A">
        <w:rPr>
          <w:rFonts w:ascii="Calibri" w:hAnsi="Calibri"/>
          <w:sz w:val="22"/>
          <w:szCs w:val="22"/>
        </w:rPr>
        <w:t xml:space="preserve">Tato smlouva byla uzavřena bez existence tísně či násilí, a je výsledkem svobodné vůle smluvních stran. </w:t>
      </w:r>
    </w:p>
    <w:p w14:paraId="25E66C50" w14:textId="77777777" w:rsidR="000A0EF5" w:rsidRPr="000D5B3A" w:rsidRDefault="000A0EF5" w:rsidP="000A0EF5">
      <w:pPr>
        <w:pStyle w:val="slovanodstavec"/>
        <w:rPr>
          <w:rFonts w:ascii="Calibri" w:hAnsi="Calibri"/>
          <w:sz w:val="22"/>
          <w:szCs w:val="22"/>
        </w:rPr>
      </w:pPr>
      <w:r w:rsidRPr="000D5B3A">
        <w:rPr>
          <w:rFonts w:ascii="Calibri" w:hAnsi="Calibri"/>
          <w:sz w:val="22"/>
          <w:szCs w:val="22"/>
        </w:rPr>
        <w:t>Všechna ostatní prohlášení stran, (ať už učiněná výslovně, nebo vyplývající z</w:t>
      </w:r>
      <w:r>
        <w:rPr>
          <w:rFonts w:ascii="Calibri" w:hAnsi="Calibri"/>
          <w:sz w:val="22"/>
          <w:szCs w:val="22"/>
        </w:rPr>
        <w:t> </w:t>
      </w:r>
      <w:r w:rsidRPr="000D5B3A">
        <w:rPr>
          <w:rFonts w:ascii="Calibri" w:hAnsi="Calibri"/>
          <w:sz w:val="22"/>
          <w:szCs w:val="22"/>
        </w:rPr>
        <w:t>této smlouvy), ústní či písemná, jsou vtělena do této smlouvy, popřípadě zadávací dokumentace, aniž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w:t>
      </w:r>
      <w:r>
        <w:rPr>
          <w:rFonts w:ascii="Calibri" w:hAnsi="Calibri"/>
          <w:sz w:val="22"/>
          <w:szCs w:val="22"/>
        </w:rPr>
        <w:t> </w:t>
      </w:r>
      <w:r w:rsidRPr="000D5B3A">
        <w:rPr>
          <w:rFonts w:ascii="Calibri" w:hAnsi="Calibri"/>
          <w:sz w:val="22"/>
          <w:szCs w:val="22"/>
        </w:rPr>
        <w:t>této smlouvě nebo jsoucí v</w:t>
      </w:r>
      <w:r>
        <w:rPr>
          <w:rFonts w:ascii="Calibri" w:hAnsi="Calibri"/>
          <w:sz w:val="22"/>
          <w:szCs w:val="22"/>
        </w:rPr>
        <w:t> </w:t>
      </w:r>
      <w:r w:rsidRPr="000D5B3A">
        <w:rPr>
          <w:rFonts w:ascii="Calibri" w:hAnsi="Calibri"/>
          <w:sz w:val="22"/>
          <w:szCs w:val="22"/>
        </w:rPr>
        <w:t>rozporu se stávajícími obchodními podmínkami obsaženými v</w:t>
      </w:r>
      <w:r>
        <w:rPr>
          <w:rFonts w:ascii="Calibri" w:hAnsi="Calibri"/>
          <w:sz w:val="22"/>
          <w:szCs w:val="22"/>
        </w:rPr>
        <w:t> </w:t>
      </w:r>
      <w:r w:rsidRPr="000D5B3A">
        <w:rPr>
          <w:rFonts w:ascii="Calibri" w:hAnsi="Calibri"/>
          <w:sz w:val="22"/>
          <w:szCs w:val="22"/>
        </w:rPr>
        <w:t>této smlouvě nebo zadávací dokumentaci. Jakékoli změny této smlouvy musí mít písemnou formu v</w:t>
      </w:r>
      <w:r>
        <w:rPr>
          <w:rFonts w:ascii="Calibri" w:hAnsi="Calibri"/>
          <w:sz w:val="22"/>
          <w:szCs w:val="22"/>
        </w:rPr>
        <w:t> </w:t>
      </w:r>
      <w:r w:rsidRPr="000D5B3A">
        <w:rPr>
          <w:rFonts w:ascii="Calibri" w:hAnsi="Calibri"/>
          <w:sz w:val="22"/>
          <w:szCs w:val="22"/>
        </w:rPr>
        <w:t>listinné podobě a podepsané smluvními stranami. Vzdání se jakéhokoli práva ze smlouvy se vztahuje pouze k</w:t>
      </w:r>
      <w:r>
        <w:rPr>
          <w:rFonts w:ascii="Calibri" w:hAnsi="Calibri"/>
          <w:sz w:val="22"/>
          <w:szCs w:val="22"/>
        </w:rPr>
        <w:t> </w:t>
      </w:r>
      <w:r w:rsidRPr="000D5B3A">
        <w:rPr>
          <w:rFonts w:ascii="Calibri" w:hAnsi="Calibri"/>
          <w:sz w:val="22"/>
          <w:szCs w:val="22"/>
        </w:rPr>
        <w:t xml:space="preserve">okolnostem, pro které bylo vzdání se určeno. </w:t>
      </w:r>
    </w:p>
    <w:p w14:paraId="06ECB3F9" w14:textId="5E5E2705" w:rsidR="000A0EF5" w:rsidRPr="00F1545A" w:rsidRDefault="000A0EF5" w:rsidP="00F1545A">
      <w:pPr>
        <w:pStyle w:val="slovanodstavec"/>
        <w:rPr>
          <w:rFonts w:ascii="Calibri" w:hAnsi="Calibri"/>
          <w:sz w:val="22"/>
          <w:szCs w:val="22"/>
        </w:rPr>
      </w:pPr>
      <w:r w:rsidRPr="000D5B3A">
        <w:rPr>
          <w:rFonts w:ascii="Calibri" w:hAnsi="Calibri"/>
          <w:sz w:val="22"/>
          <w:szCs w:val="22"/>
        </w:rPr>
        <w:t>Smluvní strany prohlašují, že si tuto Smlouvu přečetly, že s</w:t>
      </w:r>
      <w:r>
        <w:rPr>
          <w:rFonts w:ascii="Calibri" w:hAnsi="Calibri"/>
          <w:sz w:val="22"/>
          <w:szCs w:val="22"/>
        </w:rPr>
        <w:t> </w:t>
      </w:r>
      <w:r w:rsidRPr="000D5B3A">
        <w:rPr>
          <w:rFonts w:ascii="Calibri" w:hAnsi="Calibri"/>
          <w:sz w:val="22"/>
          <w:szCs w:val="22"/>
        </w:rPr>
        <w:t>jejím obsahem souhlasí a na důkaz toho k</w:t>
      </w:r>
      <w:r>
        <w:rPr>
          <w:rFonts w:ascii="Calibri" w:hAnsi="Calibri"/>
          <w:sz w:val="22"/>
          <w:szCs w:val="22"/>
        </w:rPr>
        <w:t> </w:t>
      </w:r>
      <w:r w:rsidRPr="000D5B3A">
        <w:rPr>
          <w:rFonts w:ascii="Calibri" w:hAnsi="Calibri"/>
          <w:sz w:val="22"/>
          <w:szCs w:val="22"/>
        </w:rPr>
        <w:t>ní připojují svoje podpisy.</w:t>
      </w:r>
    </w:p>
    <w:p w14:paraId="2B3BA7E6" w14:textId="77777777" w:rsidR="00F1545A" w:rsidRDefault="00F1545A" w:rsidP="000A0EF5">
      <w:pPr>
        <w:pStyle w:val="Zkladntext"/>
        <w:spacing w:before="120"/>
        <w:rPr>
          <w:rFonts w:ascii="Calibri" w:hAnsi="Calibri" w:cs="Arial"/>
          <w:b/>
          <w:sz w:val="22"/>
          <w:szCs w:val="22"/>
          <w:lang w:eastAsia="en-US"/>
        </w:rPr>
      </w:pPr>
    </w:p>
    <w:p w14:paraId="132F0600" w14:textId="77777777" w:rsidR="00F1545A" w:rsidRDefault="00F1545A" w:rsidP="000A0EF5">
      <w:pPr>
        <w:pStyle w:val="Zkladntext"/>
        <w:spacing w:before="120"/>
        <w:rPr>
          <w:rFonts w:ascii="Calibri" w:hAnsi="Calibri" w:cs="Arial"/>
          <w:b/>
          <w:sz w:val="22"/>
          <w:szCs w:val="22"/>
          <w:lang w:eastAsia="en-US"/>
        </w:rPr>
      </w:pPr>
    </w:p>
    <w:p w14:paraId="1414E692" w14:textId="77777777" w:rsidR="00F1545A" w:rsidRDefault="00F1545A" w:rsidP="000A0EF5">
      <w:pPr>
        <w:pStyle w:val="Zkladntext"/>
        <w:spacing w:before="120"/>
        <w:rPr>
          <w:rFonts w:ascii="Calibri" w:hAnsi="Calibri" w:cs="Arial"/>
          <w:b/>
          <w:sz w:val="22"/>
          <w:szCs w:val="22"/>
          <w:lang w:eastAsia="en-US"/>
        </w:rPr>
      </w:pPr>
    </w:p>
    <w:p w14:paraId="66DBBCBB" w14:textId="77777777" w:rsidR="00F1545A" w:rsidRDefault="00F1545A" w:rsidP="000A0EF5">
      <w:pPr>
        <w:pStyle w:val="Zkladntext"/>
        <w:spacing w:before="120"/>
        <w:rPr>
          <w:rFonts w:ascii="Calibri" w:hAnsi="Calibri" w:cs="Arial"/>
          <w:b/>
          <w:sz w:val="22"/>
          <w:szCs w:val="22"/>
          <w:lang w:eastAsia="en-US"/>
        </w:rPr>
      </w:pPr>
    </w:p>
    <w:p w14:paraId="500A8788" w14:textId="77777777" w:rsidR="00F1545A" w:rsidRDefault="00F1545A" w:rsidP="000A0EF5">
      <w:pPr>
        <w:pStyle w:val="Zkladntext"/>
        <w:spacing w:before="120"/>
        <w:rPr>
          <w:rFonts w:ascii="Calibri" w:hAnsi="Calibri" w:cs="Arial"/>
          <w:b/>
          <w:sz w:val="22"/>
          <w:szCs w:val="22"/>
          <w:lang w:eastAsia="en-US"/>
        </w:rPr>
      </w:pPr>
    </w:p>
    <w:p w14:paraId="3CDC64EB" w14:textId="77777777" w:rsidR="00F1545A" w:rsidRDefault="00F1545A" w:rsidP="000A0EF5">
      <w:pPr>
        <w:pStyle w:val="Zkladntext"/>
        <w:spacing w:before="120"/>
        <w:rPr>
          <w:rFonts w:ascii="Calibri" w:hAnsi="Calibri" w:cs="Arial"/>
          <w:b/>
          <w:sz w:val="22"/>
          <w:szCs w:val="22"/>
          <w:lang w:eastAsia="en-US"/>
        </w:rPr>
      </w:pPr>
    </w:p>
    <w:p w14:paraId="3AC70515" w14:textId="77777777" w:rsidR="00F1545A" w:rsidRDefault="00F1545A" w:rsidP="000A0EF5">
      <w:pPr>
        <w:pStyle w:val="Zkladntext"/>
        <w:spacing w:before="120"/>
        <w:rPr>
          <w:rFonts w:ascii="Calibri" w:hAnsi="Calibri" w:cs="Arial"/>
          <w:b/>
          <w:sz w:val="22"/>
          <w:szCs w:val="22"/>
          <w:lang w:eastAsia="en-US"/>
        </w:rPr>
      </w:pPr>
    </w:p>
    <w:p w14:paraId="1C2486A7" w14:textId="77777777" w:rsidR="00F1545A" w:rsidRDefault="00F1545A" w:rsidP="000A0EF5">
      <w:pPr>
        <w:pStyle w:val="Zkladntext"/>
        <w:spacing w:before="120"/>
        <w:rPr>
          <w:rFonts w:ascii="Calibri" w:hAnsi="Calibri" w:cs="Arial"/>
          <w:b/>
          <w:sz w:val="22"/>
          <w:szCs w:val="22"/>
          <w:lang w:eastAsia="en-US"/>
        </w:rPr>
      </w:pPr>
    </w:p>
    <w:p w14:paraId="1D14DB73" w14:textId="77777777" w:rsidR="00F1545A" w:rsidRDefault="00F1545A" w:rsidP="000A0EF5">
      <w:pPr>
        <w:pStyle w:val="Zkladntext"/>
        <w:spacing w:before="120"/>
        <w:rPr>
          <w:rFonts w:ascii="Calibri" w:hAnsi="Calibri" w:cs="Arial"/>
          <w:b/>
          <w:sz w:val="22"/>
          <w:szCs w:val="22"/>
          <w:lang w:eastAsia="en-US"/>
        </w:rPr>
      </w:pPr>
    </w:p>
    <w:p w14:paraId="41C10922" w14:textId="404E7615" w:rsidR="000A0EF5" w:rsidRPr="000D5B3A" w:rsidRDefault="000A0EF5" w:rsidP="000A0EF5">
      <w:pPr>
        <w:pStyle w:val="Zkladntext"/>
        <w:spacing w:before="120"/>
        <w:rPr>
          <w:rFonts w:ascii="Calibri" w:hAnsi="Calibri" w:cs="Arial"/>
          <w:b/>
          <w:sz w:val="22"/>
          <w:szCs w:val="22"/>
          <w:lang w:eastAsia="en-US"/>
        </w:rPr>
      </w:pPr>
      <w:r w:rsidRPr="000D5B3A">
        <w:rPr>
          <w:rFonts w:ascii="Calibri" w:hAnsi="Calibri" w:cs="Arial"/>
          <w:b/>
          <w:sz w:val="22"/>
          <w:szCs w:val="22"/>
          <w:lang w:eastAsia="en-US"/>
        </w:rPr>
        <w:lastRenderedPageBreak/>
        <w:t>Přílohy:</w:t>
      </w:r>
    </w:p>
    <w:tbl>
      <w:tblPr>
        <w:tblW w:w="4484" w:type="pct"/>
        <w:jc w:val="center"/>
        <w:tblLook w:val="01E0" w:firstRow="1" w:lastRow="1" w:firstColumn="1" w:lastColumn="1" w:noHBand="0" w:noVBand="0"/>
      </w:tblPr>
      <w:tblGrid>
        <w:gridCol w:w="1557"/>
        <w:gridCol w:w="6961"/>
      </w:tblGrid>
      <w:tr w:rsidR="000A0EF5" w:rsidRPr="000D5B3A" w14:paraId="5752A567" w14:textId="77777777" w:rsidTr="007D7B5A">
        <w:trPr>
          <w:jc w:val="center"/>
        </w:trPr>
        <w:tc>
          <w:tcPr>
            <w:tcW w:w="914" w:type="pct"/>
            <w:vAlign w:val="center"/>
          </w:tcPr>
          <w:p w14:paraId="2588479A" w14:textId="77777777" w:rsidR="000A0EF5" w:rsidRPr="000D5B3A" w:rsidRDefault="000A0EF5" w:rsidP="007D7B5A">
            <w:pPr>
              <w:pStyle w:val="Seznamploh"/>
              <w:ind w:left="0" w:firstLine="0"/>
              <w:jc w:val="left"/>
              <w:rPr>
                <w:rFonts w:cs="Arial"/>
                <w:szCs w:val="22"/>
                <w:lang w:val="cs-CZ"/>
              </w:rPr>
            </w:pPr>
            <w:bookmarkStart w:id="0" w:name="ListAnnex01"/>
            <w:r w:rsidRPr="000D5B3A">
              <w:rPr>
                <w:rFonts w:cs="Arial"/>
                <w:szCs w:val="22"/>
                <w:lang w:val="cs-CZ"/>
              </w:rPr>
              <w:t>Příloha č. 1</w:t>
            </w:r>
            <w:bookmarkEnd w:id="0"/>
            <w:r w:rsidRPr="000D5B3A">
              <w:rPr>
                <w:rFonts w:cs="Arial"/>
                <w:szCs w:val="22"/>
                <w:lang w:val="cs-CZ"/>
              </w:rPr>
              <w:t>:</w:t>
            </w:r>
          </w:p>
        </w:tc>
        <w:tc>
          <w:tcPr>
            <w:tcW w:w="4086" w:type="pct"/>
            <w:vAlign w:val="center"/>
          </w:tcPr>
          <w:p w14:paraId="782FA826" w14:textId="77777777" w:rsidR="000A0EF5" w:rsidRPr="000D5B3A" w:rsidRDefault="000A0EF5" w:rsidP="007D7B5A">
            <w:pPr>
              <w:spacing w:line="276" w:lineRule="auto"/>
              <w:rPr>
                <w:rFonts w:ascii="Calibri" w:hAnsi="Calibri"/>
                <w:sz w:val="22"/>
                <w:szCs w:val="22"/>
                <w:lang w:eastAsia="cs-CZ"/>
              </w:rPr>
            </w:pPr>
            <w:r w:rsidRPr="000D5B3A">
              <w:rPr>
                <w:rFonts w:ascii="Calibri" w:eastAsia="Times New Roman" w:hAnsi="Calibri"/>
                <w:sz w:val="22"/>
                <w:szCs w:val="22"/>
                <w:lang w:eastAsia="cs-CZ"/>
              </w:rPr>
              <w:t xml:space="preserve">Nabídka č. </w:t>
            </w:r>
            <w:r w:rsidRPr="000D5B3A">
              <w:rPr>
                <w:rFonts w:ascii="Calibri" w:hAnsi="Calibri"/>
                <w:sz w:val="22"/>
                <w:szCs w:val="22"/>
                <w:lang w:eastAsia="cs-CZ"/>
              </w:rPr>
              <w:t>(</w:t>
            </w:r>
            <w:r w:rsidRPr="000D5B3A">
              <w:rPr>
                <w:rFonts w:ascii="Calibri" w:hAnsi="Calibri"/>
                <w:i/>
                <w:color w:val="00B0F0"/>
                <w:sz w:val="22"/>
                <w:szCs w:val="22"/>
                <w:lang w:eastAsia="cs-CZ"/>
              </w:rPr>
              <w:t>doplní prodávající</w:t>
            </w:r>
            <w:r w:rsidRPr="000D5B3A">
              <w:rPr>
                <w:rFonts w:ascii="Calibri" w:hAnsi="Calibri"/>
                <w:sz w:val="22"/>
                <w:szCs w:val="22"/>
                <w:lang w:eastAsia="cs-CZ"/>
              </w:rPr>
              <w:t>)</w:t>
            </w:r>
            <w:r w:rsidRPr="000D5B3A">
              <w:rPr>
                <w:rFonts w:ascii="Calibri" w:eastAsia="Times New Roman" w:hAnsi="Calibri"/>
                <w:sz w:val="22"/>
                <w:szCs w:val="22"/>
                <w:lang w:eastAsia="cs-CZ"/>
              </w:rPr>
              <w:t xml:space="preserve"> ze dne </w:t>
            </w:r>
            <w:r w:rsidRPr="000D5B3A">
              <w:rPr>
                <w:rFonts w:ascii="Calibri" w:hAnsi="Calibri"/>
                <w:sz w:val="22"/>
                <w:szCs w:val="22"/>
                <w:lang w:eastAsia="cs-CZ"/>
              </w:rPr>
              <w:t>(</w:t>
            </w:r>
            <w:r w:rsidRPr="000D5B3A">
              <w:rPr>
                <w:rFonts w:ascii="Calibri" w:hAnsi="Calibri"/>
                <w:i/>
                <w:color w:val="00B0F0"/>
                <w:sz w:val="22"/>
                <w:szCs w:val="22"/>
                <w:lang w:eastAsia="cs-CZ"/>
              </w:rPr>
              <w:t>doplní prodávající</w:t>
            </w:r>
            <w:r w:rsidRPr="000D5B3A">
              <w:rPr>
                <w:rFonts w:ascii="Calibri" w:hAnsi="Calibri"/>
                <w:sz w:val="22"/>
                <w:szCs w:val="22"/>
                <w:lang w:eastAsia="cs-CZ"/>
              </w:rPr>
              <w:t>)</w:t>
            </w:r>
          </w:p>
        </w:tc>
      </w:tr>
      <w:tr w:rsidR="000A0EF5" w:rsidRPr="000D5B3A" w14:paraId="08C845E2" w14:textId="77777777" w:rsidTr="007D7B5A">
        <w:trPr>
          <w:jc w:val="center"/>
        </w:trPr>
        <w:tc>
          <w:tcPr>
            <w:tcW w:w="914" w:type="pct"/>
            <w:vAlign w:val="center"/>
          </w:tcPr>
          <w:p w14:paraId="18A033F7" w14:textId="77777777" w:rsidR="000A0EF5" w:rsidRPr="000D5B3A" w:rsidRDefault="000A0EF5" w:rsidP="007D7B5A">
            <w:pPr>
              <w:pStyle w:val="Seznamploh"/>
              <w:ind w:left="0" w:firstLine="0"/>
              <w:jc w:val="left"/>
              <w:rPr>
                <w:rFonts w:cs="Arial"/>
                <w:szCs w:val="22"/>
                <w:lang w:val="cs-CZ"/>
              </w:rPr>
            </w:pPr>
          </w:p>
        </w:tc>
        <w:tc>
          <w:tcPr>
            <w:tcW w:w="4086" w:type="pct"/>
            <w:vAlign w:val="center"/>
          </w:tcPr>
          <w:p w14:paraId="54F65283" w14:textId="77777777" w:rsidR="000A0EF5" w:rsidRPr="000D5B3A" w:rsidRDefault="000A0EF5" w:rsidP="007D7B5A">
            <w:pPr>
              <w:spacing w:line="276" w:lineRule="auto"/>
              <w:rPr>
                <w:rFonts w:ascii="Calibri" w:eastAsia="Times New Roman" w:hAnsi="Calibri"/>
                <w:sz w:val="22"/>
                <w:szCs w:val="22"/>
                <w:lang w:eastAsia="cs-CZ"/>
              </w:rPr>
            </w:pPr>
          </w:p>
        </w:tc>
      </w:tr>
    </w:tbl>
    <w:p w14:paraId="062D9DDC" w14:textId="77777777" w:rsidR="000A0EF5" w:rsidRPr="000D5B3A" w:rsidRDefault="000A0EF5" w:rsidP="000A0EF5">
      <w:pPr>
        <w:pStyle w:val="Zkladntext"/>
        <w:ind w:left="357"/>
        <w:rPr>
          <w:rFonts w:ascii="Calibri" w:hAnsi="Calibri" w:cs="Arial"/>
          <w:sz w:val="22"/>
          <w:szCs w:val="22"/>
          <w:lang w:eastAsia="en-US"/>
        </w:rPr>
      </w:pPr>
    </w:p>
    <w:p w14:paraId="1F0DC196" w14:textId="443379C2" w:rsidR="000A0EF5" w:rsidRDefault="000A0EF5" w:rsidP="000A0EF5">
      <w:pPr>
        <w:pStyle w:val="Zkladntext"/>
        <w:ind w:left="357"/>
        <w:rPr>
          <w:rFonts w:ascii="Calibri" w:hAnsi="Calibri" w:cs="Arial"/>
          <w:sz w:val="22"/>
          <w:szCs w:val="22"/>
          <w:lang w:eastAsia="en-US"/>
        </w:rPr>
      </w:pPr>
    </w:p>
    <w:p w14:paraId="05D2DD0C" w14:textId="0576D979" w:rsidR="00F1545A" w:rsidRDefault="00F1545A" w:rsidP="000A0EF5">
      <w:pPr>
        <w:pStyle w:val="Zkladntext"/>
        <w:ind w:left="357"/>
        <w:rPr>
          <w:rFonts w:ascii="Calibri" w:hAnsi="Calibri" w:cs="Arial"/>
          <w:sz w:val="22"/>
          <w:szCs w:val="22"/>
          <w:lang w:eastAsia="en-US"/>
        </w:rPr>
      </w:pPr>
    </w:p>
    <w:p w14:paraId="47F8D018" w14:textId="77777777" w:rsidR="00F1545A" w:rsidRPr="000D5B3A" w:rsidRDefault="00F1545A" w:rsidP="000A0EF5">
      <w:pPr>
        <w:pStyle w:val="Zkladntext"/>
        <w:ind w:left="357"/>
        <w:rPr>
          <w:rFonts w:ascii="Calibri" w:hAnsi="Calibri" w:cs="Arial"/>
          <w:sz w:val="22"/>
          <w:szCs w:val="22"/>
          <w:lang w:eastAsia="en-US"/>
        </w:rPr>
      </w:pPr>
    </w:p>
    <w:p w14:paraId="6DC867F6" w14:textId="77777777" w:rsidR="000A0EF5" w:rsidRPr="000D5B3A" w:rsidRDefault="000A0EF5" w:rsidP="000A0EF5">
      <w:pPr>
        <w:pStyle w:val="Zkladntext"/>
        <w:ind w:left="357"/>
        <w:rPr>
          <w:rFonts w:ascii="Calibri" w:hAnsi="Calibri" w:cs="Arial"/>
          <w:sz w:val="22"/>
          <w:szCs w:val="22"/>
          <w:lang w:eastAsia="en-US"/>
        </w:rPr>
      </w:pPr>
    </w:p>
    <w:tbl>
      <w:tblPr>
        <w:tblW w:w="9278" w:type="dxa"/>
        <w:jc w:val="center"/>
        <w:tblLook w:val="01E0" w:firstRow="1" w:lastRow="1" w:firstColumn="1" w:lastColumn="1" w:noHBand="0" w:noVBand="0"/>
      </w:tblPr>
      <w:tblGrid>
        <w:gridCol w:w="4639"/>
        <w:gridCol w:w="4639"/>
      </w:tblGrid>
      <w:tr w:rsidR="000A0EF5" w:rsidRPr="000D5B3A" w14:paraId="1F9987F9" w14:textId="77777777" w:rsidTr="007D7B5A">
        <w:trPr>
          <w:jc w:val="center"/>
        </w:trPr>
        <w:tc>
          <w:tcPr>
            <w:tcW w:w="4639" w:type="dxa"/>
          </w:tcPr>
          <w:p w14:paraId="3C494BB8" w14:textId="77777777" w:rsidR="000A0EF5" w:rsidRPr="000D5B3A" w:rsidRDefault="000A0EF5" w:rsidP="00F1545A">
            <w:pPr>
              <w:pStyle w:val="RLdajeosmluvnstran"/>
              <w:keepNext/>
              <w:jc w:val="left"/>
              <w:rPr>
                <w:rFonts w:cs="Arial"/>
                <w:szCs w:val="22"/>
              </w:rPr>
            </w:pPr>
          </w:p>
          <w:p w14:paraId="62EA955A" w14:textId="77777777" w:rsidR="000A0EF5" w:rsidRPr="000D5B3A" w:rsidRDefault="000A0EF5" w:rsidP="007D7B5A">
            <w:pPr>
              <w:pStyle w:val="RLdajeosmluvnstran"/>
              <w:keepNext/>
              <w:rPr>
                <w:rFonts w:cs="Arial"/>
                <w:szCs w:val="22"/>
              </w:rPr>
            </w:pPr>
            <w:r w:rsidRPr="000D5B3A">
              <w:rPr>
                <w:rFonts w:cs="Arial"/>
                <w:szCs w:val="22"/>
              </w:rPr>
              <w:t>V __________________ dne _____________</w:t>
            </w:r>
          </w:p>
          <w:p w14:paraId="5C7090C9" w14:textId="77777777" w:rsidR="000A0EF5" w:rsidRPr="000D5B3A" w:rsidRDefault="000A0EF5" w:rsidP="007D7B5A">
            <w:pPr>
              <w:keepNext/>
              <w:rPr>
                <w:rFonts w:ascii="Calibri" w:hAnsi="Calibri"/>
                <w:sz w:val="22"/>
                <w:szCs w:val="22"/>
              </w:rPr>
            </w:pPr>
          </w:p>
        </w:tc>
        <w:tc>
          <w:tcPr>
            <w:tcW w:w="4639" w:type="dxa"/>
          </w:tcPr>
          <w:p w14:paraId="656F48DB" w14:textId="77777777" w:rsidR="000A0EF5" w:rsidRPr="000D5B3A" w:rsidRDefault="000A0EF5" w:rsidP="007D7B5A">
            <w:pPr>
              <w:pStyle w:val="RLdajeosmluvnstran"/>
              <w:keepNext/>
              <w:rPr>
                <w:rFonts w:cs="Arial"/>
                <w:szCs w:val="22"/>
              </w:rPr>
            </w:pPr>
          </w:p>
          <w:p w14:paraId="794AF197" w14:textId="77777777" w:rsidR="000A0EF5" w:rsidRPr="000D5B3A" w:rsidRDefault="000A0EF5" w:rsidP="007D7B5A">
            <w:pPr>
              <w:pStyle w:val="RLdajeosmluvnstran"/>
              <w:keepNext/>
              <w:rPr>
                <w:rFonts w:cs="Arial"/>
                <w:szCs w:val="22"/>
              </w:rPr>
            </w:pPr>
            <w:r w:rsidRPr="000D5B3A">
              <w:rPr>
                <w:rFonts w:cs="Arial"/>
                <w:szCs w:val="22"/>
              </w:rPr>
              <w:t>V Ústí nad Labem dne _____________</w:t>
            </w:r>
          </w:p>
          <w:p w14:paraId="71774C85" w14:textId="77777777" w:rsidR="000A0EF5" w:rsidRDefault="000A0EF5" w:rsidP="007D7B5A">
            <w:pPr>
              <w:pStyle w:val="RLdajeosmluvnstran"/>
              <w:keepNext/>
              <w:rPr>
                <w:rFonts w:cs="Arial"/>
                <w:b/>
                <w:bCs/>
                <w:szCs w:val="22"/>
              </w:rPr>
            </w:pPr>
          </w:p>
          <w:p w14:paraId="350FC62D" w14:textId="77777777" w:rsidR="00F1545A" w:rsidRDefault="00F1545A" w:rsidP="007D7B5A">
            <w:pPr>
              <w:pStyle w:val="RLdajeosmluvnstran"/>
              <w:keepNext/>
              <w:rPr>
                <w:rFonts w:cs="Arial"/>
                <w:b/>
                <w:bCs/>
                <w:szCs w:val="22"/>
              </w:rPr>
            </w:pPr>
          </w:p>
          <w:p w14:paraId="4B232D9C" w14:textId="08BF7C4A" w:rsidR="00F1545A" w:rsidRPr="000D5B3A" w:rsidRDefault="00F1545A" w:rsidP="007D7B5A">
            <w:pPr>
              <w:pStyle w:val="RLdajeosmluvnstran"/>
              <w:keepNext/>
              <w:rPr>
                <w:rFonts w:cs="Arial"/>
                <w:b/>
                <w:bCs/>
                <w:szCs w:val="22"/>
              </w:rPr>
            </w:pPr>
          </w:p>
        </w:tc>
      </w:tr>
      <w:tr w:rsidR="000A0EF5" w:rsidRPr="000D5B3A" w14:paraId="317AAD51" w14:textId="77777777" w:rsidTr="007D7B5A">
        <w:trPr>
          <w:jc w:val="center"/>
        </w:trPr>
        <w:tc>
          <w:tcPr>
            <w:tcW w:w="4639" w:type="dxa"/>
          </w:tcPr>
          <w:p w14:paraId="43D9464C" w14:textId="77777777" w:rsidR="00F1545A" w:rsidRPr="000D5B3A" w:rsidRDefault="00F1545A" w:rsidP="00F1545A">
            <w:pPr>
              <w:pStyle w:val="RLdajeosmluvnstran"/>
              <w:keepNext/>
              <w:jc w:val="left"/>
              <w:rPr>
                <w:rFonts w:cs="Arial"/>
                <w:szCs w:val="22"/>
              </w:rPr>
            </w:pPr>
          </w:p>
          <w:p w14:paraId="4EB26291" w14:textId="77777777" w:rsidR="000A0EF5" w:rsidRPr="000D5B3A" w:rsidRDefault="000A0EF5" w:rsidP="007D7B5A">
            <w:pPr>
              <w:pStyle w:val="RLdajeosmluvnstran"/>
              <w:keepNext/>
              <w:rPr>
                <w:rFonts w:cs="Arial"/>
                <w:szCs w:val="22"/>
              </w:rPr>
            </w:pPr>
            <w:r w:rsidRPr="000D5B3A">
              <w:rPr>
                <w:rFonts w:cs="Arial"/>
                <w:szCs w:val="22"/>
              </w:rPr>
              <w:t>.........................................................................</w:t>
            </w:r>
          </w:p>
          <w:p w14:paraId="2C7C35EF" w14:textId="77777777" w:rsidR="000A0EF5" w:rsidRPr="000D5B3A" w:rsidRDefault="000A0EF5" w:rsidP="007D7B5A">
            <w:pPr>
              <w:pStyle w:val="RLdajeosmluvnstran"/>
              <w:keepNext/>
              <w:rPr>
                <w:rFonts w:cs="Arial"/>
                <w:b/>
                <w:szCs w:val="22"/>
              </w:rPr>
            </w:pPr>
            <w:r w:rsidRPr="000D5B3A">
              <w:rPr>
                <w:rFonts w:cs="Arial"/>
                <w:b/>
                <w:szCs w:val="22"/>
              </w:rPr>
              <w:t>(</w:t>
            </w:r>
            <w:r w:rsidRPr="000D5B3A">
              <w:rPr>
                <w:rFonts w:cs="Arial"/>
                <w:b/>
                <w:i/>
                <w:color w:val="00B0F0"/>
                <w:szCs w:val="22"/>
              </w:rPr>
              <w:t>doplní poskytovatel</w:t>
            </w:r>
            <w:r w:rsidRPr="000D5B3A">
              <w:rPr>
                <w:rFonts w:cs="Arial"/>
                <w:b/>
                <w:szCs w:val="22"/>
              </w:rPr>
              <w:t>)</w:t>
            </w:r>
          </w:p>
          <w:p w14:paraId="342DE2D3" w14:textId="77777777" w:rsidR="000A0EF5" w:rsidRPr="000D5B3A" w:rsidRDefault="000A0EF5" w:rsidP="007D7B5A">
            <w:pPr>
              <w:pStyle w:val="RLdajeosmluvnstran"/>
              <w:keepNext/>
              <w:rPr>
                <w:rFonts w:cs="Arial"/>
                <w:b/>
                <w:szCs w:val="22"/>
              </w:rPr>
            </w:pPr>
            <w:r w:rsidRPr="000D5B3A">
              <w:rPr>
                <w:rFonts w:cs="Arial"/>
                <w:b/>
                <w:szCs w:val="22"/>
              </w:rPr>
              <w:t>jméno a příjmení</w:t>
            </w:r>
          </w:p>
          <w:p w14:paraId="5F6379B0" w14:textId="77777777" w:rsidR="000A0EF5" w:rsidRPr="000D5B3A" w:rsidRDefault="000A0EF5" w:rsidP="007D7B5A">
            <w:pPr>
              <w:pStyle w:val="RLdajeosmluvnstran"/>
              <w:keepNext/>
              <w:rPr>
                <w:rFonts w:cs="Arial"/>
                <w:szCs w:val="22"/>
              </w:rPr>
            </w:pPr>
            <w:r w:rsidRPr="000D5B3A">
              <w:rPr>
                <w:rFonts w:cs="Arial"/>
                <w:szCs w:val="22"/>
              </w:rPr>
              <w:t>pozice</w:t>
            </w:r>
          </w:p>
        </w:tc>
        <w:tc>
          <w:tcPr>
            <w:tcW w:w="4639" w:type="dxa"/>
          </w:tcPr>
          <w:p w14:paraId="06404842" w14:textId="77777777" w:rsidR="000A0EF5" w:rsidRPr="000D5B3A" w:rsidRDefault="000A0EF5" w:rsidP="007D7B5A">
            <w:pPr>
              <w:pStyle w:val="RLdajeosmluvnstran"/>
              <w:keepNext/>
              <w:rPr>
                <w:rFonts w:cs="Arial"/>
                <w:szCs w:val="22"/>
              </w:rPr>
            </w:pPr>
          </w:p>
          <w:p w14:paraId="6B20ADFE" w14:textId="77777777" w:rsidR="000A0EF5" w:rsidRPr="000D5B3A" w:rsidRDefault="000A0EF5" w:rsidP="007D7B5A">
            <w:pPr>
              <w:pStyle w:val="RLdajeosmluvnstran"/>
              <w:keepNext/>
              <w:rPr>
                <w:rFonts w:cs="Arial"/>
                <w:szCs w:val="22"/>
              </w:rPr>
            </w:pPr>
            <w:r w:rsidRPr="000D5B3A">
              <w:rPr>
                <w:rFonts w:cs="Arial"/>
                <w:szCs w:val="22"/>
              </w:rPr>
              <w:t>.........................................................................</w:t>
            </w:r>
          </w:p>
          <w:p w14:paraId="5FBFD4F2" w14:textId="77777777" w:rsidR="000A0EF5" w:rsidRPr="000D5B3A" w:rsidRDefault="000A0EF5" w:rsidP="007D7B5A">
            <w:pPr>
              <w:pStyle w:val="RLdajeosmluvnstran"/>
              <w:keepNext/>
              <w:rPr>
                <w:rFonts w:cs="Arial"/>
                <w:bCs/>
                <w:szCs w:val="22"/>
                <w:highlight w:val="yellow"/>
              </w:rPr>
            </w:pPr>
            <w:r w:rsidRPr="000D5B3A">
              <w:rPr>
                <w:rFonts w:cs="Arial"/>
                <w:b/>
                <w:bCs/>
                <w:szCs w:val="22"/>
              </w:rPr>
              <w:t>Krajská zdravotní, a.s.</w:t>
            </w:r>
          </w:p>
          <w:p w14:paraId="5D592280" w14:textId="77777777" w:rsidR="000A0EF5" w:rsidRPr="000D5B3A" w:rsidRDefault="000A0EF5" w:rsidP="007D7B5A">
            <w:pPr>
              <w:pStyle w:val="RLdajeosmluvnstran"/>
              <w:keepNext/>
              <w:rPr>
                <w:rFonts w:cs="Arial"/>
                <w:b/>
                <w:szCs w:val="22"/>
              </w:rPr>
            </w:pPr>
            <w:r>
              <w:rPr>
                <w:rFonts w:cs="Arial"/>
                <w:b/>
                <w:szCs w:val="22"/>
              </w:rPr>
              <w:t>MUDr. Tomáš Hrubý</w:t>
            </w:r>
          </w:p>
          <w:p w14:paraId="3F8D797E" w14:textId="77777777" w:rsidR="000A0EF5" w:rsidRPr="000D5B3A" w:rsidRDefault="000A0EF5" w:rsidP="007D7B5A">
            <w:pPr>
              <w:pStyle w:val="RLdajeosmluvnstran"/>
              <w:keepNext/>
              <w:rPr>
                <w:rFonts w:cs="Arial"/>
                <w:szCs w:val="22"/>
              </w:rPr>
            </w:pPr>
            <w:r>
              <w:rPr>
                <w:rFonts w:cs="Arial"/>
                <w:szCs w:val="22"/>
              </w:rPr>
              <w:t>Generální ředitel</w:t>
            </w:r>
            <w:r w:rsidRPr="000D5B3A">
              <w:rPr>
                <w:rFonts w:cs="Arial"/>
                <w:szCs w:val="22"/>
              </w:rPr>
              <w:t xml:space="preserve"> </w:t>
            </w:r>
          </w:p>
        </w:tc>
      </w:tr>
    </w:tbl>
    <w:p w14:paraId="4A57CE66" w14:textId="77777777" w:rsidR="000A0EF5" w:rsidRPr="000D5B3A" w:rsidRDefault="000A0EF5" w:rsidP="000A0EF5">
      <w:pPr>
        <w:pStyle w:val="slovanodstavec"/>
        <w:numPr>
          <w:ilvl w:val="0"/>
          <w:numId w:val="0"/>
        </w:numPr>
        <w:rPr>
          <w:rFonts w:ascii="Calibri" w:hAnsi="Calibri"/>
          <w:sz w:val="22"/>
          <w:szCs w:val="22"/>
        </w:rPr>
      </w:pPr>
    </w:p>
    <w:p w14:paraId="2595EDF5" w14:textId="77777777" w:rsidR="000A0EF5" w:rsidRDefault="000A0EF5" w:rsidP="000A0EF5">
      <w:pPr>
        <w:pStyle w:val="slovanodstavec"/>
        <w:numPr>
          <w:ilvl w:val="0"/>
          <w:numId w:val="0"/>
        </w:numPr>
        <w:rPr>
          <w:rFonts w:ascii="Calibri" w:hAnsi="Calibri"/>
          <w:sz w:val="22"/>
          <w:szCs w:val="22"/>
        </w:rPr>
      </w:pPr>
    </w:p>
    <w:p w14:paraId="03D68DC0" w14:textId="77777777" w:rsidR="000A0EF5" w:rsidRDefault="000A0EF5" w:rsidP="000A0EF5">
      <w:pPr>
        <w:pStyle w:val="slovanodstavec"/>
        <w:numPr>
          <w:ilvl w:val="0"/>
          <w:numId w:val="0"/>
        </w:numPr>
        <w:rPr>
          <w:rFonts w:ascii="Calibri" w:hAnsi="Calibri"/>
          <w:sz w:val="22"/>
          <w:szCs w:val="22"/>
        </w:rPr>
      </w:pPr>
    </w:p>
    <w:p w14:paraId="5908A5A3" w14:textId="77777777" w:rsidR="000A0EF5" w:rsidRDefault="000A0EF5" w:rsidP="000A0EF5">
      <w:pPr>
        <w:pStyle w:val="slovanodstavec"/>
        <w:numPr>
          <w:ilvl w:val="0"/>
          <w:numId w:val="0"/>
        </w:numPr>
        <w:rPr>
          <w:rFonts w:ascii="Calibri" w:hAnsi="Calibri"/>
          <w:sz w:val="22"/>
          <w:szCs w:val="22"/>
        </w:rPr>
      </w:pPr>
    </w:p>
    <w:p w14:paraId="3BC74278" w14:textId="77777777" w:rsidR="000A0EF5" w:rsidRDefault="000A0EF5" w:rsidP="000A0EF5">
      <w:pPr>
        <w:pStyle w:val="slovanodstavec"/>
        <w:numPr>
          <w:ilvl w:val="0"/>
          <w:numId w:val="0"/>
        </w:numPr>
        <w:rPr>
          <w:rFonts w:ascii="Calibri" w:hAnsi="Calibri"/>
          <w:sz w:val="22"/>
          <w:szCs w:val="22"/>
        </w:rPr>
      </w:pPr>
    </w:p>
    <w:p w14:paraId="664DD0C8" w14:textId="77777777" w:rsidR="000A0EF5" w:rsidRDefault="000A0EF5" w:rsidP="000A0EF5">
      <w:pPr>
        <w:pStyle w:val="slovanodstavec"/>
        <w:numPr>
          <w:ilvl w:val="0"/>
          <w:numId w:val="0"/>
        </w:numPr>
        <w:rPr>
          <w:rFonts w:ascii="Calibri" w:hAnsi="Calibri"/>
          <w:sz w:val="22"/>
          <w:szCs w:val="22"/>
        </w:rPr>
      </w:pPr>
    </w:p>
    <w:p w14:paraId="524F64AB" w14:textId="77777777" w:rsidR="000A0EF5" w:rsidRDefault="000A0EF5" w:rsidP="000A0EF5">
      <w:pPr>
        <w:pStyle w:val="slovanodstavec"/>
        <w:numPr>
          <w:ilvl w:val="0"/>
          <w:numId w:val="0"/>
        </w:numPr>
        <w:rPr>
          <w:rFonts w:ascii="Calibri" w:hAnsi="Calibri"/>
          <w:sz w:val="22"/>
          <w:szCs w:val="22"/>
        </w:rPr>
      </w:pPr>
    </w:p>
    <w:p w14:paraId="4AD5D00F" w14:textId="77777777" w:rsidR="000A0EF5" w:rsidRDefault="000A0EF5" w:rsidP="000A0EF5">
      <w:pPr>
        <w:pStyle w:val="slovanodstavec"/>
        <w:numPr>
          <w:ilvl w:val="0"/>
          <w:numId w:val="0"/>
        </w:numPr>
        <w:rPr>
          <w:rFonts w:ascii="Calibri" w:hAnsi="Calibri"/>
          <w:sz w:val="22"/>
          <w:szCs w:val="22"/>
        </w:rPr>
      </w:pPr>
    </w:p>
    <w:p w14:paraId="079BA46C" w14:textId="77777777" w:rsidR="000A0EF5" w:rsidRDefault="000A0EF5" w:rsidP="000A0EF5">
      <w:pPr>
        <w:pStyle w:val="slovanodstavec"/>
        <w:numPr>
          <w:ilvl w:val="0"/>
          <w:numId w:val="0"/>
        </w:numPr>
        <w:rPr>
          <w:rFonts w:ascii="Calibri" w:hAnsi="Calibri"/>
          <w:sz w:val="22"/>
          <w:szCs w:val="22"/>
        </w:rPr>
      </w:pPr>
    </w:p>
    <w:p w14:paraId="78FF75F5" w14:textId="77777777" w:rsidR="000A0EF5" w:rsidRDefault="000A0EF5" w:rsidP="000A0EF5">
      <w:pPr>
        <w:pStyle w:val="slovanodstavec"/>
        <w:numPr>
          <w:ilvl w:val="0"/>
          <w:numId w:val="0"/>
        </w:numPr>
        <w:rPr>
          <w:rFonts w:ascii="Calibri" w:hAnsi="Calibri"/>
          <w:sz w:val="22"/>
          <w:szCs w:val="22"/>
        </w:rPr>
      </w:pPr>
    </w:p>
    <w:p w14:paraId="7B5D3714" w14:textId="77777777" w:rsidR="000A0EF5" w:rsidRDefault="000A0EF5" w:rsidP="000A0EF5">
      <w:pPr>
        <w:pStyle w:val="slovanodstavec"/>
        <w:numPr>
          <w:ilvl w:val="0"/>
          <w:numId w:val="0"/>
        </w:numPr>
        <w:rPr>
          <w:rFonts w:ascii="Calibri" w:hAnsi="Calibri"/>
          <w:sz w:val="22"/>
          <w:szCs w:val="22"/>
        </w:rPr>
      </w:pPr>
    </w:p>
    <w:p w14:paraId="4216FCDE" w14:textId="77777777" w:rsidR="000A0EF5" w:rsidRDefault="000A0EF5" w:rsidP="000A0EF5">
      <w:pPr>
        <w:pStyle w:val="slovanodstavec"/>
        <w:numPr>
          <w:ilvl w:val="0"/>
          <w:numId w:val="0"/>
        </w:numPr>
        <w:rPr>
          <w:rFonts w:ascii="Calibri" w:hAnsi="Calibri"/>
          <w:sz w:val="22"/>
          <w:szCs w:val="22"/>
        </w:rPr>
      </w:pPr>
    </w:p>
    <w:p w14:paraId="06EF9B35" w14:textId="77777777" w:rsidR="000A0EF5" w:rsidRDefault="000A0EF5" w:rsidP="000A0EF5">
      <w:pPr>
        <w:pStyle w:val="slovanodstavec"/>
        <w:numPr>
          <w:ilvl w:val="0"/>
          <w:numId w:val="0"/>
        </w:numPr>
        <w:rPr>
          <w:rFonts w:ascii="Calibri" w:hAnsi="Calibri"/>
          <w:sz w:val="22"/>
          <w:szCs w:val="22"/>
        </w:rPr>
      </w:pPr>
    </w:p>
    <w:p w14:paraId="3121E977" w14:textId="77777777" w:rsidR="000A0EF5" w:rsidRDefault="000A0EF5" w:rsidP="000A0EF5">
      <w:pPr>
        <w:pStyle w:val="slovanodstavec"/>
        <w:numPr>
          <w:ilvl w:val="0"/>
          <w:numId w:val="0"/>
        </w:numPr>
        <w:rPr>
          <w:rFonts w:ascii="Calibri" w:hAnsi="Calibri"/>
          <w:sz w:val="22"/>
          <w:szCs w:val="22"/>
        </w:rPr>
      </w:pPr>
    </w:p>
    <w:p w14:paraId="7D065052" w14:textId="77777777" w:rsidR="000A0EF5" w:rsidRDefault="000A0EF5" w:rsidP="000A0EF5">
      <w:pPr>
        <w:pStyle w:val="slovanodstavec"/>
        <w:numPr>
          <w:ilvl w:val="0"/>
          <w:numId w:val="0"/>
        </w:numPr>
        <w:rPr>
          <w:rFonts w:ascii="Calibri" w:hAnsi="Calibri"/>
          <w:sz w:val="22"/>
          <w:szCs w:val="22"/>
        </w:rPr>
      </w:pPr>
    </w:p>
    <w:p w14:paraId="39FBB3E3" w14:textId="39327507" w:rsidR="000A0EF5" w:rsidRDefault="000A0EF5" w:rsidP="000A0EF5">
      <w:pPr>
        <w:pStyle w:val="slovanodstavec"/>
        <w:numPr>
          <w:ilvl w:val="0"/>
          <w:numId w:val="0"/>
        </w:numPr>
        <w:rPr>
          <w:rFonts w:ascii="Calibri" w:hAnsi="Calibri"/>
          <w:sz w:val="22"/>
          <w:szCs w:val="22"/>
        </w:rPr>
      </w:pPr>
    </w:p>
    <w:p w14:paraId="5FC06EB9" w14:textId="77777777" w:rsidR="00F1545A" w:rsidRDefault="00F1545A" w:rsidP="000A0EF5">
      <w:pPr>
        <w:pStyle w:val="slovanodstavec"/>
        <w:numPr>
          <w:ilvl w:val="0"/>
          <w:numId w:val="0"/>
        </w:numPr>
        <w:rPr>
          <w:rFonts w:ascii="Calibri" w:hAnsi="Calibri"/>
          <w:sz w:val="22"/>
          <w:szCs w:val="22"/>
        </w:rPr>
      </w:pPr>
    </w:p>
    <w:p w14:paraId="2AF5E4CC" w14:textId="77777777" w:rsidR="00F1545A" w:rsidRPr="000D5B3A" w:rsidRDefault="00F1545A" w:rsidP="000A0EF5">
      <w:pPr>
        <w:pStyle w:val="slovanodstavec"/>
        <w:numPr>
          <w:ilvl w:val="0"/>
          <w:numId w:val="0"/>
        </w:numPr>
        <w:rPr>
          <w:rFonts w:ascii="Calibri" w:hAnsi="Calibri"/>
          <w:sz w:val="22"/>
          <w:szCs w:val="22"/>
        </w:rPr>
      </w:pPr>
    </w:p>
    <w:p w14:paraId="0830E4A2" w14:textId="77777777" w:rsidR="000A0EF5" w:rsidRPr="000D5B3A" w:rsidRDefault="000A0EF5" w:rsidP="000A0EF5">
      <w:pPr>
        <w:pStyle w:val="RLProhlensmluvnchstran"/>
        <w:rPr>
          <w:rFonts w:ascii="Calibri" w:hAnsi="Calibri" w:cs="Arial"/>
          <w:sz w:val="28"/>
          <w:szCs w:val="22"/>
        </w:rPr>
      </w:pPr>
      <w:r w:rsidRPr="000D5B3A">
        <w:rPr>
          <w:rFonts w:ascii="Calibri" w:hAnsi="Calibri" w:cs="Arial"/>
          <w:sz w:val="28"/>
          <w:szCs w:val="22"/>
        </w:rPr>
        <w:lastRenderedPageBreak/>
        <w:t>Příloha č. 1</w:t>
      </w:r>
    </w:p>
    <w:p w14:paraId="56BFD42C" w14:textId="77777777" w:rsidR="000A0EF5" w:rsidRPr="000D5B3A" w:rsidRDefault="000A0EF5" w:rsidP="000A0EF5">
      <w:pPr>
        <w:pStyle w:val="slovanodstavec"/>
        <w:numPr>
          <w:ilvl w:val="0"/>
          <w:numId w:val="0"/>
        </w:numPr>
        <w:jc w:val="center"/>
        <w:rPr>
          <w:rFonts w:ascii="Calibri" w:hAnsi="Calibri"/>
          <w:sz w:val="22"/>
          <w:szCs w:val="22"/>
        </w:rPr>
      </w:pPr>
      <w:r w:rsidRPr="000D5B3A">
        <w:rPr>
          <w:rFonts w:ascii="Calibri" w:eastAsia="Times New Roman" w:hAnsi="Calibri"/>
          <w:sz w:val="22"/>
          <w:szCs w:val="22"/>
          <w:lang w:eastAsia="cs-CZ"/>
        </w:rPr>
        <w:t xml:space="preserve">Nabídka č. </w:t>
      </w:r>
      <w:r w:rsidRPr="000D5B3A">
        <w:rPr>
          <w:rFonts w:ascii="Calibri" w:hAnsi="Calibri"/>
          <w:sz w:val="22"/>
          <w:szCs w:val="22"/>
          <w:lang w:eastAsia="cs-CZ"/>
        </w:rPr>
        <w:t>(</w:t>
      </w:r>
      <w:r w:rsidRPr="000D5B3A">
        <w:rPr>
          <w:rFonts w:ascii="Calibri" w:hAnsi="Calibri"/>
          <w:i/>
          <w:color w:val="00B0F0"/>
          <w:sz w:val="22"/>
          <w:szCs w:val="22"/>
          <w:lang w:eastAsia="cs-CZ"/>
        </w:rPr>
        <w:t>doplní prodávající</w:t>
      </w:r>
      <w:r w:rsidRPr="000D5B3A">
        <w:rPr>
          <w:rFonts w:ascii="Calibri" w:hAnsi="Calibri"/>
          <w:sz w:val="22"/>
          <w:szCs w:val="22"/>
          <w:lang w:eastAsia="cs-CZ"/>
        </w:rPr>
        <w:t>)</w:t>
      </w:r>
      <w:r w:rsidRPr="000D5B3A">
        <w:rPr>
          <w:rFonts w:ascii="Calibri" w:eastAsia="Times New Roman" w:hAnsi="Calibri"/>
          <w:sz w:val="22"/>
          <w:szCs w:val="22"/>
          <w:lang w:eastAsia="cs-CZ"/>
        </w:rPr>
        <w:t xml:space="preserve"> ze dne </w:t>
      </w:r>
      <w:r w:rsidRPr="000D5B3A">
        <w:rPr>
          <w:rFonts w:ascii="Calibri" w:hAnsi="Calibri"/>
          <w:sz w:val="22"/>
          <w:szCs w:val="22"/>
          <w:lang w:eastAsia="cs-CZ"/>
        </w:rPr>
        <w:t>(</w:t>
      </w:r>
      <w:r w:rsidRPr="000D5B3A">
        <w:rPr>
          <w:rFonts w:ascii="Calibri" w:hAnsi="Calibri"/>
          <w:i/>
          <w:color w:val="00B0F0"/>
          <w:sz w:val="22"/>
          <w:szCs w:val="22"/>
          <w:lang w:eastAsia="cs-CZ"/>
        </w:rPr>
        <w:t>doplní prodávající</w:t>
      </w:r>
      <w:r w:rsidRPr="000D5B3A">
        <w:rPr>
          <w:rFonts w:ascii="Calibri" w:hAnsi="Calibri"/>
          <w:sz w:val="22"/>
          <w:szCs w:val="22"/>
          <w:lang w:eastAsia="cs-CZ"/>
        </w:rPr>
        <w:t>)</w:t>
      </w:r>
    </w:p>
    <w:p w14:paraId="183B741A" w14:textId="77777777" w:rsidR="000A0EF5" w:rsidRPr="000D5B3A" w:rsidRDefault="000A0EF5" w:rsidP="000A0EF5">
      <w:pPr>
        <w:pStyle w:val="slovanodstavec"/>
        <w:numPr>
          <w:ilvl w:val="0"/>
          <w:numId w:val="0"/>
        </w:numPr>
        <w:rPr>
          <w:rFonts w:ascii="Calibri" w:hAnsi="Calibri"/>
          <w:sz w:val="22"/>
          <w:szCs w:val="22"/>
        </w:rPr>
      </w:pPr>
    </w:p>
    <w:p w14:paraId="3BE1D44D" w14:textId="77777777" w:rsidR="000A0EF5" w:rsidRPr="000D5B3A" w:rsidRDefault="000A0EF5" w:rsidP="000A0EF5">
      <w:pPr>
        <w:pStyle w:val="slovanodstavec"/>
        <w:numPr>
          <w:ilvl w:val="0"/>
          <w:numId w:val="0"/>
        </w:numPr>
        <w:rPr>
          <w:rFonts w:ascii="Calibri" w:hAnsi="Calibri"/>
          <w:sz w:val="22"/>
          <w:szCs w:val="22"/>
        </w:rPr>
      </w:pPr>
    </w:p>
    <w:p w14:paraId="619A530E" w14:textId="77777777" w:rsidR="000A0EF5" w:rsidRPr="000D5B3A" w:rsidRDefault="000A0EF5" w:rsidP="000A0EF5">
      <w:pPr>
        <w:pStyle w:val="slovanodstavec"/>
        <w:numPr>
          <w:ilvl w:val="0"/>
          <w:numId w:val="0"/>
        </w:numPr>
        <w:rPr>
          <w:rFonts w:ascii="Calibri" w:hAnsi="Calibri"/>
          <w:sz w:val="22"/>
          <w:szCs w:val="22"/>
        </w:rPr>
      </w:pPr>
    </w:p>
    <w:p w14:paraId="78712C0E" w14:textId="77777777" w:rsidR="000A0EF5" w:rsidRPr="000D5B3A" w:rsidRDefault="000A0EF5" w:rsidP="000A0EF5">
      <w:pPr>
        <w:pStyle w:val="slovanodstavec"/>
        <w:numPr>
          <w:ilvl w:val="0"/>
          <w:numId w:val="0"/>
        </w:numPr>
        <w:rPr>
          <w:rFonts w:ascii="Calibri" w:hAnsi="Calibri"/>
          <w:sz w:val="22"/>
          <w:szCs w:val="22"/>
        </w:rPr>
      </w:pPr>
    </w:p>
    <w:p w14:paraId="28B40B79" w14:textId="77777777" w:rsidR="000A0EF5" w:rsidRPr="000D5B3A" w:rsidRDefault="000A0EF5" w:rsidP="000A0EF5">
      <w:pPr>
        <w:pStyle w:val="slovanodstavec"/>
        <w:numPr>
          <w:ilvl w:val="0"/>
          <w:numId w:val="0"/>
        </w:numPr>
        <w:rPr>
          <w:rFonts w:ascii="Calibri" w:hAnsi="Calibri"/>
          <w:sz w:val="22"/>
          <w:szCs w:val="22"/>
        </w:rPr>
      </w:pPr>
    </w:p>
    <w:p w14:paraId="1E28FA80" w14:textId="77777777" w:rsidR="000A0EF5" w:rsidRPr="000D5B3A" w:rsidRDefault="000A0EF5" w:rsidP="000A0EF5">
      <w:pPr>
        <w:pStyle w:val="slovanodstavec"/>
        <w:numPr>
          <w:ilvl w:val="0"/>
          <w:numId w:val="0"/>
        </w:numPr>
        <w:rPr>
          <w:rFonts w:ascii="Calibri" w:hAnsi="Calibri"/>
          <w:sz w:val="22"/>
          <w:szCs w:val="22"/>
        </w:rPr>
      </w:pPr>
    </w:p>
    <w:p w14:paraId="251EB64D" w14:textId="77777777" w:rsidR="000A0EF5" w:rsidRPr="000D5B3A" w:rsidRDefault="000A0EF5" w:rsidP="000A0EF5">
      <w:pPr>
        <w:pStyle w:val="slovanodstavec"/>
        <w:numPr>
          <w:ilvl w:val="0"/>
          <w:numId w:val="0"/>
        </w:numPr>
        <w:rPr>
          <w:rFonts w:ascii="Calibri" w:hAnsi="Calibri"/>
          <w:sz w:val="22"/>
          <w:szCs w:val="22"/>
        </w:rPr>
      </w:pPr>
    </w:p>
    <w:p w14:paraId="26446B7C" w14:textId="77777777" w:rsidR="000A0EF5" w:rsidRPr="000D5B3A" w:rsidRDefault="000A0EF5" w:rsidP="000A0EF5">
      <w:pPr>
        <w:pStyle w:val="slovanodstavec"/>
        <w:numPr>
          <w:ilvl w:val="0"/>
          <w:numId w:val="0"/>
        </w:numPr>
        <w:rPr>
          <w:rFonts w:ascii="Calibri" w:hAnsi="Calibri"/>
          <w:sz w:val="22"/>
          <w:szCs w:val="22"/>
        </w:rPr>
      </w:pPr>
    </w:p>
    <w:p w14:paraId="29DC40C6" w14:textId="77777777" w:rsidR="000A0EF5" w:rsidRPr="000D5B3A" w:rsidRDefault="000A0EF5" w:rsidP="000A0EF5">
      <w:pPr>
        <w:pStyle w:val="slovanodstavec"/>
        <w:numPr>
          <w:ilvl w:val="0"/>
          <w:numId w:val="0"/>
        </w:numPr>
        <w:rPr>
          <w:rFonts w:ascii="Calibri" w:hAnsi="Calibri"/>
          <w:sz w:val="22"/>
          <w:szCs w:val="22"/>
        </w:rPr>
      </w:pPr>
    </w:p>
    <w:p w14:paraId="01ADC5C6" w14:textId="77777777" w:rsidR="000A0EF5" w:rsidRPr="000D5B3A" w:rsidRDefault="000A0EF5" w:rsidP="000A0EF5">
      <w:pPr>
        <w:pStyle w:val="slovanodstavec"/>
        <w:numPr>
          <w:ilvl w:val="0"/>
          <w:numId w:val="0"/>
        </w:numPr>
        <w:rPr>
          <w:rFonts w:ascii="Calibri" w:hAnsi="Calibri"/>
          <w:sz w:val="22"/>
          <w:szCs w:val="22"/>
        </w:rPr>
      </w:pPr>
    </w:p>
    <w:p w14:paraId="550EF616" w14:textId="77777777" w:rsidR="004865FD" w:rsidRDefault="004865FD"/>
    <w:sectPr w:rsidR="004865FD" w:rsidSect="00E754AA">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0082"/>
    <w:multiLevelType w:val="hybridMultilevel"/>
    <w:tmpl w:val="452ABF3C"/>
    <w:lvl w:ilvl="0" w:tplc="B3B82746">
      <w:numFmt w:val="bullet"/>
      <w:lvlText w:val="-"/>
      <w:lvlJc w:val="left"/>
      <w:pPr>
        <w:ind w:left="5889"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 w15:restartNumberingAfterBreak="0">
    <w:nsid w:val="208D6979"/>
    <w:multiLevelType w:val="hybridMultilevel"/>
    <w:tmpl w:val="A1FCC762"/>
    <w:lvl w:ilvl="0" w:tplc="E2DEF042">
      <w:start w:val="1"/>
      <w:numFmt w:val="decimal"/>
      <w:lvlText w:val="%1."/>
      <w:lvlJc w:val="left"/>
      <w:pPr>
        <w:ind w:left="1134" w:hanging="567"/>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547B45"/>
    <w:multiLevelType w:val="multilevel"/>
    <w:tmpl w:val="B5AAB1A2"/>
    <w:lvl w:ilvl="0">
      <w:start w:val="1"/>
      <w:numFmt w:val="upperRoman"/>
      <w:pStyle w:val="slolnku"/>
      <w:lvlText w:val="%1."/>
      <w:lvlJc w:val="left"/>
      <w:pPr>
        <w:ind w:left="0" w:firstLine="0"/>
      </w:pPr>
      <w:rPr>
        <w:rFonts w:hint="default"/>
        <w:sz w:val="24"/>
      </w:rPr>
    </w:lvl>
    <w:lvl w:ilvl="1">
      <w:start w:val="1"/>
      <w:numFmt w:val="decimal"/>
      <w:pStyle w:val="slovanodstavec"/>
      <w:lvlText w:val="%2."/>
      <w:lvlJc w:val="left"/>
      <w:pPr>
        <w:tabs>
          <w:tab w:val="num" w:pos="1134"/>
        </w:tabs>
        <w:ind w:left="1134" w:hanging="56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20943DD"/>
    <w:multiLevelType w:val="multilevel"/>
    <w:tmpl w:val="8522FACE"/>
    <w:lvl w:ilvl="0">
      <w:start w:val="1"/>
      <w:numFmt w:val="none"/>
      <w:lvlText w:val=""/>
      <w:lvlJc w:val="left"/>
      <w:pPr>
        <w:ind w:left="1701" w:hanging="567"/>
      </w:pPr>
      <w:rPr>
        <w:rFonts w:ascii="Arial" w:hAnsi="Arial" w:hint="default"/>
        <w:sz w:val="20"/>
      </w:rPr>
    </w:lvl>
    <w:lvl w:ilvl="1">
      <w:start w:val="1"/>
      <w:numFmt w:val="decimal"/>
      <w:lvlText w:val="%2."/>
      <w:lvlJc w:val="left"/>
      <w:pPr>
        <w:ind w:left="1701" w:hanging="567"/>
      </w:pPr>
      <w:rPr>
        <w:rFonts w:hint="default"/>
      </w:rPr>
    </w:lvl>
    <w:lvl w:ilvl="2">
      <w:start w:val="1"/>
      <w:numFmt w:val="lowerLetter"/>
      <w:pStyle w:val="slovanodstavec-2rove"/>
      <w:lvlText w:val="%3)"/>
      <w:lvlJc w:val="left"/>
      <w:pPr>
        <w:ind w:left="1701" w:hanging="567"/>
      </w:pPr>
      <w:rPr>
        <w:rFonts w:hint="default"/>
      </w:rPr>
    </w:lvl>
    <w:lvl w:ilvl="3">
      <w:start w:val="1"/>
      <w:numFmt w:val="decimal"/>
      <w:lvlText w:val="(%4)"/>
      <w:lvlJc w:val="left"/>
      <w:pPr>
        <w:ind w:left="1701" w:hanging="567"/>
      </w:pPr>
      <w:rPr>
        <w:rFonts w:hint="default"/>
      </w:rPr>
    </w:lvl>
    <w:lvl w:ilvl="4">
      <w:start w:val="1"/>
      <w:numFmt w:val="lowerLetter"/>
      <w:lvlText w:val="(%5)"/>
      <w:lvlJc w:val="left"/>
      <w:pPr>
        <w:ind w:left="1701" w:hanging="567"/>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1701" w:hanging="567"/>
      </w:pPr>
      <w:rPr>
        <w:rFonts w:hint="default"/>
      </w:rPr>
    </w:lvl>
    <w:lvl w:ilvl="7">
      <w:start w:val="1"/>
      <w:numFmt w:val="lowerLetter"/>
      <w:lvlText w:val="%8."/>
      <w:lvlJc w:val="left"/>
      <w:pPr>
        <w:ind w:left="1701" w:hanging="567"/>
      </w:pPr>
      <w:rPr>
        <w:rFonts w:hint="default"/>
      </w:rPr>
    </w:lvl>
    <w:lvl w:ilvl="8">
      <w:start w:val="1"/>
      <w:numFmt w:val="lowerRoman"/>
      <w:lvlText w:val="%9."/>
      <w:lvlJc w:val="left"/>
      <w:pPr>
        <w:ind w:left="1701" w:hanging="567"/>
      </w:pPr>
      <w:rPr>
        <w:rFonts w:hint="default"/>
      </w:rPr>
    </w:lvl>
  </w:abstractNum>
  <w:abstractNum w:abstractNumId="4" w15:restartNumberingAfterBreak="0">
    <w:nsid w:val="7A04356D"/>
    <w:multiLevelType w:val="hybridMultilevel"/>
    <w:tmpl w:val="F6EEA1D2"/>
    <w:lvl w:ilvl="0" w:tplc="974CDF66">
      <w:start w:val="1"/>
      <w:numFmt w:val="decimal"/>
      <w:lvlText w:val="%1."/>
      <w:lvlJc w:val="left"/>
      <w:pPr>
        <w:ind w:left="1134" w:hanging="567"/>
      </w:pPr>
      <w:rPr>
        <w:rFonts w:hint="default"/>
        <w:sz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3"/>
  </w:num>
  <w:num w:numId="2">
    <w:abstractNumId w:val="2"/>
  </w:num>
  <w:num w:numId="3">
    <w:abstractNumId w:val="2"/>
    <w:lvlOverride w:ilvl="0">
      <w:lvl w:ilvl="0">
        <w:start w:val="1"/>
        <w:numFmt w:val="upperRoman"/>
        <w:pStyle w:val="slolnku"/>
        <w:lvlText w:val="%1."/>
        <w:lvlJc w:val="left"/>
        <w:pPr>
          <w:ind w:left="0" w:firstLine="0"/>
        </w:pPr>
        <w:rPr>
          <w:rFonts w:hint="default"/>
          <w:sz w:val="24"/>
        </w:rPr>
      </w:lvl>
    </w:lvlOverride>
    <w:lvlOverride w:ilvl="1">
      <w:lvl w:ilvl="1">
        <w:start w:val="1"/>
        <w:numFmt w:val="decimal"/>
        <w:pStyle w:val="slovanodstavec"/>
        <w:lvlText w:val="%2."/>
        <w:lvlJc w:val="left"/>
        <w:pPr>
          <w:tabs>
            <w:tab w:val="num" w:pos="1134"/>
          </w:tabs>
          <w:ind w:left="1134" w:hanging="567"/>
        </w:pPr>
        <w:rPr>
          <w:rFonts w:hint="default"/>
        </w:rPr>
      </w:lvl>
    </w:lvlOverride>
    <w:lvlOverride w:ilvl="2">
      <w:lvl w:ilvl="2">
        <w:start w:val="1"/>
        <w:numFmt w:val="lowerLetter"/>
        <w:lvlText w:val="%3)"/>
        <w:lvlJc w:val="left"/>
        <w:pPr>
          <w:ind w:left="737" w:hanging="38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F5"/>
    <w:rsid w:val="000A0EF5"/>
    <w:rsid w:val="000F0FCD"/>
    <w:rsid w:val="004305B7"/>
    <w:rsid w:val="004865FD"/>
    <w:rsid w:val="00792A79"/>
    <w:rsid w:val="00F154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4F83C2"/>
  <w15:chartTrackingRefBased/>
  <w15:docId w15:val="{C4DC6DF3-6D13-4C29-8E86-83C3C9E7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A0EF5"/>
    <w:pPr>
      <w:spacing w:after="0" w:line="240" w:lineRule="auto"/>
    </w:pPr>
    <w:rPr>
      <w:rFonts w:ascii="Arial" w:eastAsia="Calibri" w:hAnsi="Arial" w:cs="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smlouvy">
    <w:name w:val="Název smlouvy"/>
    <w:next w:val="Oznaensmluvnchstran"/>
    <w:link w:val="NzevsmlouvyChar"/>
    <w:qFormat/>
    <w:rsid w:val="000A0EF5"/>
    <w:pPr>
      <w:keepNext/>
      <w:keepLines/>
      <w:spacing w:after="240" w:line="240" w:lineRule="auto"/>
      <w:jc w:val="center"/>
      <w:outlineLvl w:val="0"/>
    </w:pPr>
    <w:rPr>
      <w:rFonts w:ascii="Arial" w:eastAsia="Calibri" w:hAnsi="Arial" w:cs="Arial"/>
      <w:b/>
      <w:sz w:val="32"/>
      <w:szCs w:val="32"/>
    </w:rPr>
  </w:style>
  <w:style w:type="paragraph" w:customStyle="1" w:styleId="Oznaensmluvnchstran">
    <w:name w:val="Označení smluvních stran"/>
    <w:link w:val="OznaensmluvnchstranChar"/>
    <w:qFormat/>
    <w:rsid w:val="000A0EF5"/>
    <w:pPr>
      <w:tabs>
        <w:tab w:val="left" w:pos="1701"/>
      </w:tabs>
      <w:spacing w:after="0" w:line="240" w:lineRule="auto"/>
      <w:ind w:left="1701" w:hanging="1701"/>
    </w:pPr>
    <w:rPr>
      <w:rFonts w:ascii="Arial" w:eastAsia="Calibri" w:hAnsi="Arial" w:cs="Arial"/>
      <w:sz w:val="20"/>
      <w:szCs w:val="20"/>
    </w:rPr>
  </w:style>
  <w:style w:type="character" w:customStyle="1" w:styleId="NzevsmlouvyChar">
    <w:name w:val="Název smlouvy Char"/>
    <w:link w:val="Nzevsmlouvy"/>
    <w:rsid w:val="000A0EF5"/>
    <w:rPr>
      <w:rFonts w:ascii="Arial" w:eastAsia="Calibri" w:hAnsi="Arial" w:cs="Arial"/>
      <w:b/>
      <w:sz w:val="32"/>
      <w:szCs w:val="32"/>
    </w:rPr>
  </w:style>
  <w:style w:type="character" w:customStyle="1" w:styleId="OznaensmluvnchstranChar">
    <w:name w:val="Označení smluvních stran Char"/>
    <w:link w:val="Oznaensmluvnchstran"/>
    <w:rsid w:val="000A0EF5"/>
    <w:rPr>
      <w:rFonts w:ascii="Arial" w:eastAsia="Calibri" w:hAnsi="Arial" w:cs="Arial"/>
      <w:sz w:val="20"/>
      <w:szCs w:val="20"/>
    </w:rPr>
  </w:style>
  <w:style w:type="paragraph" w:customStyle="1" w:styleId="slolnku">
    <w:name w:val="Číslo článku"/>
    <w:next w:val="Normln"/>
    <w:qFormat/>
    <w:rsid w:val="000A0EF5"/>
    <w:pPr>
      <w:keepNext/>
      <w:keepLines/>
      <w:numPr>
        <w:numId w:val="2"/>
      </w:numPr>
      <w:spacing w:before="360" w:after="0" w:line="240" w:lineRule="auto"/>
      <w:jc w:val="center"/>
      <w:outlineLvl w:val="1"/>
    </w:pPr>
    <w:rPr>
      <w:rFonts w:ascii="Arial" w:eastAsia="Calibri" w:hAnsi="Arial" w:cs="Arial"/>
      <w:b/>
      <w:szCs w:val="20"/>
    </w:rPr>
  </w:style>
  <w:style w:type="paragraph" w:customStyle="1" w:styleId="slovanodstavec">
    <w:name w:val="Číslovaný odstavec"/>
    <w:qFormat/>
    <w:rsid w:val="000A0EF5"/>
    <w:pPr>
      <w:numPr>
        <w:ilvl w:val="1"/>
        <w:numId w:val="2"/>
      </w:numPr>
      <w:spacing w:after="120"/>
      <w:jc w:val="both"/>
    </w:pPr>
    <w:rPr>
      <w:rFonts w:ascii="Arial" w:eastAsia="Calibri" w:hAnsi="Arial" w:cs="Arial"/>
      <w:sz w:val="20"/>
      <w:szCs w:val="20"/>
    </w:rPr>
  </w:style>
  <w:style w:type="character" w:styleId="Odkaznakoment">
    <w:name w:val="annotation reference"/>
    <w:uiPriority w:val="99"/>
    <w:semiHidden/>
    <w:unhideWhenUsed/>
    <w:rsid w:val="000A0EF5"/>
    <w:rPr>
      <w:sz w:val="16"/>
      <w:szCs w:val="16"/>
    </w:rPr>
  </w:style>
  <w:style w:type="paragraph" w:customStyle="1" w:styleId="slovanodstavec-2rove">
    <w:name w:val="Číslovaný odstavec - 2. úroveň"/>
    <w:qFormat/>
    <w:rsid w:val="000A0EF5"/>
    <w:pPr>
      <w:numPr>
        <w:ilvl w:val="2"/>
        <w:numId w:val="1"/>
      </w:numPr>
      <w:spacing w:after="120"/>
      <w:jc w:val="both"/>
    </w:pPr>
    <w:rPr>
      <w:rFonts w:ascii="Arial" w:eastAsia="Calibri" w:hAnsi="Arial" w:cs="Arial"/>
      <w:sz w:val="20"/>
      <w:szCs w:val="20"/>
    </w:rPr>
  </w:style>
  <w:style w:type="character" w:styleId="Hypertextovodkaz">
    <w:name w:val="Hyperlink"/>
    <w:uiPriority w:val="99"/>
    <w:unhideWhenUsed/>
    <w:rsid w:val="000A0EF5"/>
    <w:rPr>
      <w:color w:val="0563C1"/>
      <w:u w:val="single"/>
    </w:rPr>
  </w:style>
  <w:style w:type="paragraph" w:styleId="Zkladntext">
    <w:name w:val="Body Text"/>
    <w:basedOn w:val="Normln"/>
    <w:link w:val="ZkladntextChar"/>
    <w:semiHidden/>
    <w:unhideWhenUsed/>
    <w:rsid w:val="000A0EF5"/>
    <w:pPr>
      <w:ind w:left="714" w:hanging="357"/>
      <w:jc w:val="both"/>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semiHidden/>
    <w:rsid w:val="000A0EF5"/>
    <w:rPr>
      <w:rFonts w:ascii="Times New Roman" w:eastAsia="Times New Roman" w:hAnsi="Times New Roman" w:cs="Times New Roman"/>
      <w:sz w:val="20"/>
      <w:szCs w:val="20"/>
      <w:lang w:eastAsia="cs-CZ"/>
    </w:rPr>
  </w:style>
  <w:style w:type="paragraph" w:customStyle="1" w:styleId="Seznamploh">
    <w:name w:val="Seznam příloh"/>
    <w:basedOn w:val="Normln"/>
    <w:rsid w:val="000A0EF5"/>
    <w:pPr>
      <w:spacing w:after="120" w:line="280" w:lineRule="exact"/>
      <w:ind w:left="3572" w:hanging="1361"/>
      <w:jc w:val="both"/>
    </w:pPr>
    <w:rPr>
      <w:rFonts w:ascii="Calibri" w:eastAsia="Times New Roman" w:hAnsi="Calibri" w:cs="Times New Roman"/>
      <w:sz w:val="22"/>
      <w:lang w:val="x-none"/>
    </w:rPr>
  </w:style>
  <w:style w:type="paragraph" w:customStyle="1" w:styleId="RLdajeosmluvnstran">
    <w:name w:val="RL Údaje o smluvní straně"/>
    <w:basedOn w:val="Normln"/>
    <w:rsid w:val="000A0EF5"/>
    <w:pPr>
      <w:spacing w:after="120" w:line="280" w:lineRule="exact"/>
      <w:jc w:val="center"/>
    </w:pPr>
    <w:rPr>
      <w:rFonts w:ascii="Calibri" w:eastAsia="Times New Roman" w:hAnsi="Calibri" w:cs="Times New Roman"/>
      <w:sz w:val="22"/>
      <w:szCs w:val="24"/>
    </w:rPr>
  </w:style>
  <w:style w:type="paragraph" w:customStyle="1" w:styleId="RLProhlensmluvnchstran">
    <w:name w:val="RL Prohlášení smluvních stran"/>
    <w:basedOn w:val="Normln"/>
    <w:link w:val="RLProhlensmluvnchstranChar"/>
    <w:rsid w:val="000A0EF5"/>
    <w:pPr>
      <w:spacing w:after="120" w:line="280" w:lineRule="exact"/>
      <w:jc w:val="center"/>
    </w:pPr>
    <w:rPr>
      <w:rFonts w:ascii="Garamond" w:eastAsia="Times New Roman" w:hAnsi="Garamond" w:cs="Times New Roman"/>
      <w:b/>
      <w:sz w:val="24"/>
      <w:szCs w:val="24"/>
      <w:lang w:eastAsia="cs-CZ"/>
    </w:rPr>
  </w:style>
  <w:style w:type="character" w:customStyle="1" w:styleId="RLProhlensmluvnchstranChar">
    <w:name w:val="RL Prohlášení smluvních stran Char"/>
    <w:link w:val="RLProhlensmluvnchstran"/>
    <w:rsid w:val="000A0EF5"/>
    <w:rPr>
      <w:rFonts w:ascii="Garamond" w:eastAsia="Times New Roman" w:hAnsi="Garamond" w:cs="Times New Roman"/>
      <w:b/>
      <w:sz w:val="24"/>
      <w:szCs w:val="24"/>
      <w:lang w:eastAsia="cs-CZ"/>
    </w:rPr>
  </w:style>
  <w:style w:type="paragraph" w:styleId="Zpat">
    <w:name w:val="footer"/>
    <w:basedOn w:val="Normln"/>
    <w:link w:val="ZpatChar"/>
    <w:uiPriority w:val="99"/>
    <w:rsid w:val="000A0EF5"/>
    <w:pPr>
      <w:tabs>
        <w:tab w:val="center" w:pos="4536"/>
        <w:tab w:val="right" w:pos="9072"/>
      </w:tabs>
      <w:ind w:left="714" w:hanging="357"/>
      <w:jc w:val="both"/>
    </w:pPr>
    <w:rPr>
      <w:rFonts w:ascii="Times New Roman" w:eastAsia="Times New Roman" w:hAnsi="Times New Roman" w:cs="Times New Roman"/>
      <w:lang w:eastAsia="cs-CZ"/>
    </w:rPr>
  </w:style>
  <w:style w:type="character" w:customStyle="1" w:styleId="ZpatChar">
    <w:name w:val="Zápatí Char"/>
    <w:basedOn w:val="Standardnpsmoodstavce"/>
    <w:link w:val="Zpat"/>
    <w:uiPriority w:val="99"/>
    <w:rsid w:val="000A0EF5"/>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kzcr.eu"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2493</Words>
  <Characters>14713</Characters>
  <Application>Microsoft Office Word</Application>
  <DocSecurity>0</DocSecurity>
  <Lines>122</Lines>
  <Paragraphs>34</Paragraphs>
  <ScaleCrop>false</ScaleCrop>
  <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Němcová Jana</dc:creator>
  <cp:keywords/>
  <dc:description/>
  <cp:lastModifiedBy>Kremličková Václava</cp:lastModifiedBy>
  <cp:revision>7</cp:revision>
  <dcterms:created xsi:type="dcterms:W3CDTF">2025-06-27T11:40:00Z</dcterms:created>
  <dcterms:modified xsi:type="dcterms:W3CDTF">2025-08-19T06:15:00Z</dcterms:modified>
</cp:coreProperties>
</file>