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jc w:val="both"/>
        <w:rPr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 Zajištění pitného režimu pro pacienty KZ, a.s., včetně bezplatného zapůjčení nápojových automatů, II.</w:t>
      </w:r>
    </w:p>
    <w:p>
      <w:pPr>
        <w:ind w:right="-1"/>
        <w:jc w:val="both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písm. b) zákona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lastRenderedPageBreak/>
        <w:t>Účastník čestně prohlašuje, že plně a bezvýhradně akceptuje obligatorní návrh smlouvy, který je přílohou zadávací dokumentace.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szCs w:val="18"/>
        </w:rPr>
        <w:t>Účastník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bookmarkStart w:id="0" w:name="_GoBack"/>
      <w:bookmarkEnd w:id="0"/>
      <w:r>
        <w:rPr>
          <w:rFonts w:cs="Arial"/>
          <w:szCs w:val="18"/>
        </w:rPr>
        <w:tab/>
      </w:r>
      <w:r>
        <w:rPr>
          <w:rFonts w:cs="Arial"/>
          <w:szCs w:val="18"/>
          <w:highlight w:val="yellow"/>
        </w:rPr>
        <w:t>Jméno, podpis</w:t>
      </w:r>
    </w:p>
    <w:p>
      <w:pPr>
        <w:ind w:right="-1"/>
        <w:rPr>
          <w:rFonts w:cs="Arial"/>
          <w:szCs w:val="18"/>
        </w:rPr>
      </w:pPr>
    </w:p>
    <w:p>
      <w:pPr>
        <w:rPr>
          <w:szCs w:val="18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02DF6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" filled="f" stroked="f">
              <v:textbox>
                <w:txbxContent>
                  <w:p w14:paraId="0348A359" w14:textId="77777777" w:rsidR="0037535D" w:rsidRDefault="00EB1438">
                    <w:pPr>
                      <w:pStyle w:val="textzapati"/>
                    </w:pPr>
                    <w:r>
                      <w:t>IČO: 25488627</w:t>
                    </w:r>
                  </w:p>
                  <w:p w14:paraId="14AF2E87" w14:textId="77777777" w:rsidR="0037535D" w:rsidRDefault="00EB1438">
                    <w:pPr>
                      <w:pStyle w:val="textzapati"/>
                    </w:pPr>
                    <w:r>
                      <w:t>DIČ: CZ25488627</w:t>
                    </w:r>
                  </w:p>
                  <w:p w14:paraId="1F98B66E" w14:textId="77777777" w:rsidR="0037535D" w:rsidRDefault="00EB1438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7F3D8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926EA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" filled="f" stroked="f">
              <v:textbox>
                <w:txbxContent>
                  <w:p w14:paraId="258E3E7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5CFF3717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5F161B8" w14:textId="77777777" w:rsidR="0037535D" w:rsidRDefault="00EB1438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FA8EEB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" filled="f" stroked="f">
              <v:textbox>
                <w:txbxContent>
                  <w:p w14:paraId="7781CA6C" w14:textId="77777777" w:rsidR="0037535D" w:rsidRDefault="00EB1438">
                    <w:pPr>
                      <w:pStyle w:val="textzapati"/>
                    </w:pPr>
                    <w:r>
                      <w:t>+420 477 111 111</w:t>
                    </w:r>
                  </w:p>
                  <w:p w14:paraId="493F975B" w14:textId="77777777" w:rsidR="0037535D" w:rsidRDefault="00EB1438">
                    <w:pPr>
                      <w:pStyle w:val="textzapati"/>
                    </w:pPr>
                    <w:r>
                      <w:t>ePodatelna@kzcr.eu</w:t>
                    </w:r>
                  </w:p>
                  <w:p w14:paraId="279E5D4B" w14:textId="77777777" w:rsidR="0037535D" w:rsidRDefault="00EB1438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121DC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3C3C95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8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63FAE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4ADC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B80485"/>
    <w:multiLevelType w:val="multilevel"/>
    <w:tmpl w:val="378EA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512E2876"/>
    <w:multiLevelType w:val="hybridMultilevel"/>
    <w:tmpl w:val="BC80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4503"/>
    <w:multiLevelType w:val="hybridMultilevel"/>
    <w:tmpl w:val="8BF4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B7A15"/>
    <w:multiLevelType w:val="hybridMultilevel"/>
    <w:tmpl w:val="98687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" w:hAnsi="Arial"/>
      <w:sz w:val="18"/>
      <w:lang w:bidi="he-IL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273D-2E89-4C4D-A660-50617BF6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2025-07-23T08:29:00Z</dcterms:created>
  <dcterms:modified xsi:type="dcterms:W3CDTF">2025-07-23T08:29:00Z</dcterms:modified>
</cp:coreProperties>
</file>