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2260BDB7" w:rsidR="006A75EB" w:rsidRPr="006A75EB" w:rsidRDefault="006A75EB" w:rsidP="00C07B50">
      <w:pPr>
        <w:spacing w:after="120"/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 w:rsidR="003E6E8F">
        <w:rPr>
          <w:b/>
          <w:bCs/>
        </w:rPr>
        <w:t>5</w:t>
      </w:r>
      <w:r w:rsidRPr="006A75EB">
        <w:rPr>
          <w:b/>
          <w:bCs/>
        </w:rPr>
        <w:t xml:space="preserve"> </w:t>
      </w:r>
      <w:r w:rsidR="005E114B">
        <w:rPr>
          <w:b/>
          <w:bCs/>
        </w:rPr>
        <w:t xml:space="preserve">- </w:t>
      </w:r>
      <w:r w:rsidR="00317ED3">
        <w:rPr>
          <w:b/>
          <w:bCs/>
        </w:rPr>
        <w:t>Rozklad nabídkové ceny</w:t>
      </w:r>
    </w:p>
    <w:p w14:paraId="2C4ECEF2" w14:textId="77777777" w:rsidR="00FB5FD4" w:rsidRDefault="00FB5FD4" w:rsidP="00FB5FD4">
      <w:pPr>
        <w:spacing w:after="120"/>
        <w:jc w:val="center"/>
      </w:pPr>
      <w:r>
        <w:t xml:space="preserve">k veřejné zakázce s názvem </w:t>
      </w:r>
    </w:p>
    <w:p w14:paraId="2A40293D" w14:textId="0AEDB842" w:rsidR="006A75EB" w:rsidRPr="00FB5FD4" w:rsidRDefault="00FB5FD4" w:rsidP="00FB5FD4">
      <w:pPr>
        <w:ind w:right="-1"/>
        <w:jc w:val="center"/>
        <w:rPr>
          <w:rFonts w:cs="Arial"/>
          <w:b/>
          <w:szCs w:val="20"/>
        </w:rPr>
      </w:pPr>
      <w:r w:rsidRPr="00FB5FD4">
        <w:rPr>
          <w:rFonts w:cs="Arial"/>
          <w:b/>
          <w:szCs w:val="20"/>
        </w:rPr>
        <w:t xml:space="preserve">Výzva č. 8: </w:t>
      </w:r>
      <w:r w:rsidRPr="00FB5FD4">
        <w:rPr>
          <w:rFonts w:ascii="Arial" w:hAnsi="Arial" w:cs="Arial"/>
          <w:b/>
          <w:sz w:val="20"/>
          <w:szCs w:val="20"/>
        </w:rPr>
        <w:t xml:space="preserve">Rozšíření kybernetické bezpečnosti v Krajské zdravotní, a.s. DC3 – Síťová hardware </w:t>
      </w:r>
      <w:proofErr w:type="spellStart"/>
      <w:r w:rsidRPr="00FB5FD4">
        <w:rPr>
          <w:rFonts w:ascii="Arial" w:hAnsi="Arial" w:cs="Arial"/>
          <w:b/>
          <w:sz w:val="20"/>
          <w:szCs w:val="20"/>
        </w:rPr>
        <w:t>mikrosegmentace</w:t>
      </w:r>
      <w:proofErr w:type="spellEnd"/>
    </w:p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3"/>
        <w:gridCol w:w="709"/>
        <w:gridCol w:w="1701"/>
        <w:gridCol w:w="1701"/>
        <w:gridCol w:w="1549"/>
        <w:gridCol w:w="1701"/>
      </w:tblGrid>
      <w:tr w:rsidR="00317ED3" w:rsidRPr="00FE212C" w14:paraId="0BA3AAC1" w14:textId="77777777" w:rsidTr="00C07B50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84E07F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Number</w:t>
            </w:r>
            <w:proofErr w:type="spellEnd"/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493EE2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A238E08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10C902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  <w:p w14:paraId="5A036B21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031C2F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2010FA83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6672E5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CECFF"/>
            <w:vAlign w:val="center"/>
            <w:hideMark/>
          </w:tcPr>
          <w:p w14:paraId="7F695C4D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0806E59F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317ED3" w:rsidRPr="00FE212C" w14:paraId="3258872E" w14:textId="77777777" w:rsidTr="00C07B50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0DA651D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565C97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CEE184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[ks]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526D51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DC94652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D9B7A67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vAlign w:val="center"/>
            <w:hideMark/>
          </w:tcPr>
          <w:p w14:paraId="70B38740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317ED3" w:rsidRPr="00FE212C" w14:paraId="14C89543" w14:textId="77777777" w:rsidTr="00947EA0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BCF7" w14:textId="1744C890" w:rsidR="00317ED3" w:rsidRPr="00CF04AC" w:rsidRDefault="00317ED3" w:rsidP="00947EA0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0D9E" w14:textId="2A38BD01" w:rsidR="00317ED3" w:rsidRPr="00CF04AC" w:rsidRDefault="000C275C" w:rsidP="00947EA0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</w:rPr>
              <w:t>M</w:t>
            </w:r>
            <w:r w:rsidR="00B246A6">
              <w:rPr>
                <w:b/>
                <w:bCs/>
              </w:rPr>
              <w:t>ikrosegmentační</w:t>
            </w:r>
            <w:proofErr w:type="spellEnd"/>
            <w:r w:rsidR="00B246A6">
              <w:rPr>
                <w:b/>
                <w:bCs/>
              </w:rPr>
              <w:t xml:space="preserve"> switch s podporou rychlostí 40/100 </w:t>
            </w:r>
            <w:proofErr w:type="spellStart"/>
            <w:r w:rsidR="00B246A6">
              <w:rPr>
                <w:b/>
                <w:bCs/>
              </w:rPr>
              <w:t>Gbps</w:t>
            </w:r>
            <w:proofErr w:type="spellEnd"/>
            <w:r w:rsidR="00B246A6">
              <w:rPr>
                <w:b/>
                <w:bCs/>
              </w:rPr>
              <w:t xml:space="preserve"> v počtu minimálně 6 portů 40/100Gbps zadavatel dále připouští možnost dodání více síťových prvků.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67F4" w14:textId="5ADCCB16" w:rsidR="00317ED3" w:rsidRPr="00CF04AC" w:rsidRDefault="00B9542A" w:rsidP="00947EA0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15D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1FB2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9A26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E7D44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B246A6" w:rsidRPr="00FE212C" w14:paraId="7293C7DB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73FF" w14:textId="77777777" w:rsidR="00B246A6" w:rsidRPr="00CF04AC" w:rsidRDefault="00B246A6" w:rsidP="00B246A6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E184" w14:textId="4335C2BF" w:rsidR="00B246A6" w:rsidRPr="005E1B9D" w:rsidRDefault="00B246A6" w:rsidP="00B246A6">
            <w:pPr>
              <w:rPr>
                <w:b/>
                <w:bCs/>
              </w:rPr>
            </w:pPr>
            <w:r>
              <w:rPr>
                <w:b/>
                <w:bCs/>
              </w:rPr>
              <w:t>Licence pro použití všech portů a funkcí bez funkčního, časového i kapacitního omezení rovněž bez funkčního omezení.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63AA" w14:textId="00E8F346" w:rsidR="00B246A6" w:rsidRDefault="00F32D9E" w:rsidP="00B246A6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3B03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BC28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0ABF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F60E69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B246A6" w:rsidRPr="00FE212C" w14:paraId="2462F9B9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7295" w14:textId="77777777" w:rsidR="00B246A6" w:rsidRPr="00CF04AC" w:rsidRDefault="00B246A6" w:rsidP="00B246A6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A4B5" w14:textId="007CE72B" w:rsidR="00B246A6" w:rsidRPr="009C339F" w:rsidRDefault="00B246A6" w:rsidP="00B246A6">
            <w:pPr>
              <w:rPr>
                <w:b/>
                <w:bCs/>
              </w:rPr>
            </w:pPr>
            <w:r w:rsidRPr="009C339F">
              <w:rPr>
                <w:b/>
                <w:bCs/>
              </w:rPr>
              <w:t>Chlazení zepředu dozadu, osazení ventilačními jednotkami v maximálním možném počtu, který umožňuje daný switch a pro potřeby redundance chladícího výkon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80C8" w14:textId="60B6CBB9" w:rsidR="00B246A6" w:rsidRDefault="00F32D9E" w:rsidP="00B246A6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4801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35EA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2CE5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8333B1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B246A6" w:rsidRPr="00FE212C" w14:paraId="2A767665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1FEE" w14:textId="77777777" w:rsidR="00B246A6" w:rsidRPr="00CF04AC" w:rsidRDefault="00B246A6" w:rsidP="00B246A6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A728" w14:textId="52BCFE90" w:rsidR="00B246A6" w:rsidRPr="009C339F" w:rsidRDefault="00B246A6" w:rsidP="00B246A6">
            <w:pPr>
              <w:rPr>
                <w:b/>
                <w:bCs/>
              </w:rPr>
            </w:pPr>
            <w:r w:rsidRPr="009C339F">
              <w:rPr>
                <w:b/>
                <w:bCs/>
              </w:rPr>
              <w:t>Veškerého instalačního příslušenství pro montáž do racku.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7E21" w14:textId="5A060756" w:rsidR="00B246A6" w:rsidRDefault="00F32D9E" w:rsidP="00B246A6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6E3C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E11E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1657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0BC44C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B246A6" w:rsidRPr="00FE212C" w14:paraId="12202CF7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ED3F" w14:textId="77777777" w:rsidR="00B246A6" w:rsidRPr="00CF04AC" w:rsidRDefault="00B246A6" w:rsidP="00B246A6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5F88" w14:textId="183C811D" w:rsidR="00B246A6" w:rsidRPr="004124B7" w:rsidRDefault="003D2BF9" w:rsidP="00B246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Plně redundantní napájení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AF7B" w14:textId="2471905C" w:rsidR="00B246A6" w:rsidRDefault="00F32D9E" w:rsidP="00B246A6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020A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F2F4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52C1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00A754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B246A6" w:rsidRPr="00FE212C" w14:paraId="6E762E0E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DA08" w14:textId="77777777" w:rsidR="00B246A6" w:rsidRPr="00CF04AC" w:rsidRDefault="00B246A6" w:rsidP="00B246A6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4903" w14:textId="1AA0F8C0" w:rsidR="00B246A6" w:rsidRPr="004124B7" w:rsidRDefault="00B246A6" w:rsidP="00B246A6">
            <w:pPr>
              <w:rPr>
                <w:b/>
                <w:bCs/>
              </w:rPr>
            </w:pPr>
            <w:r w:rsidRPr="009C339F">
              <w:rPr>
                <w:b/>
                <w:bCs/>
              </w:rPr>
              <w:t xml:space="preserve">Podpora na </w:t>
            </w:r>
            <w:r>
              <w:rPr>
                <w:b/>
                <w:bCs/>
              </w:rPr>
              <w:t>12</w:t>
            </w:r>
            <w:r w:rsidRPr="009C339F">
              <w:rPr>
                <w:b/>
                <w:bCs/>
              </w:rPr>
              <w:t xml:space="preserve"> </w:t>
            </w:r>
            <w:proofErr w:type="gramStart"/>
            <w:r w:rsidRPr="009C339F">
              <w:rPr>
                <w:b/>
                <w:bCs/>
              </w:rPr>
              <w:t xml:space="preserve">měsíců - </w:t>
            </w:r>
            <w:proofErr w:type="spellStart"/>
            <w:r w:rsidR="00204D35">
              <w:rPr>
                <w:b/>
                <w:bCs/>
              </w:rPr>
              <w:t>Next</w:t>
            </w:r>
            <w:proofErr w:type="spellEnd"/>
            <w:proofErr w:type="gramEnd"/>
            <w:r w:rsidR="00204D35">
              <w:rPr>
                <w:b/>
                <w:bCs/>
              </w:rPr>
              <w:t xml:space="preserve"> Busi</w:t>
            </w:r>
            <w:r w:rsidRPr="00182CC5">
              <w:rPr>
                <w:b/>
                <w:bCs/>
              </w:rPr>
              <w:t>nes</w:t>
            </w:r>
            <w:r w:rsidR="00204D35">
              <w:rPr>
                <w:b/>
                <w:bCs/>
              </w:rPr>
              <w:t>s</w:t>
            </w:r>
            <w:r w:rsidRPr="00182CC5">
              <w:rPr>
                <w:b/>
                <w:bCs/>
              </w:rPr>
              <w:t xml:space="preserve"> </w:t>
            </w:r>
            <w:proofErr w:type="spellStart"/>
            <w:r w:rsidRPr="00182CC5">
              <w:rPr>
                <w:b/>
                <w:bCs/>
              </w:rPr>
              <w:t>Day</w:t>
            </w:r>
            <w:proofErr w:type="spellEnd"/>
            <w:r w:rsidRPr="00182CC5">
              <w:rPr>
                <w:b/>
                <w:bCs/>
              </w:rPr>
              <w:t xml:space="preserve"> (oprava do následujícího pracovního dne s evidencí chyb a reakcí podpory 24/7 s odezvou do 4 hodin)</w:t>
            </w:r>
            <w:r w:rsidRPr="009C339F">
              <w:rPr>
                <w:b/>
                <w:bCs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C557" w14:textId="46A7C59D" w:rsidR="00B246A6" w:rsidRDefault="00F32D9E" w:rsidP="00B246A6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7EDC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991B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A32F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F21E04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B246A6" w:rsidRPr="00FE212C" w14:paraId="4ED79C20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0366" w14:textId="77777777" w:rsidR="00B246A6" w:rsidRPr="00CF04AC" w:rsidRDefault="00B246A6" w:rsidP="00B246A6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44E8" w14:textId="5BE0A8F0" w:rsidR="00B246A6" w:rsidRPr="004124B7" w:rsidRDefault="00B246A6" w:rsidP="00B246A6">
            <w:pPr>
              <w:rPr>
                <w:b/>
                <w:bCs/>
              </w:rPr>
            </w:pPr>
            <w:r>
              <w:rPr>
                <w:b/>
                <w:bCs/>
              </w:rPr>
              <w:t>Propojovací sada kabelů pro vytvoření logického celku o kapacitě 100Gbps a vysoké dostupnosti</w:t>
            </w:r>
            <w:r w:rsidR="003D2BF9">
              <w:rPr>
                <w:b/>
                <w:bCs/>
              </w:rPr>
              <w:t xml:space="preserve"> </w:t>
            </w:r>
            <w:proofErr w:type="gramStart"/>
            <w:r w:rsidR="003D2BF9">
              <w:rPr>
                <w:b/>
                <w:bCs/>
              </w:rPr>
              <w:t xml:space="preserve">- </w:t>
            </w:r>
            <w:r w:rsidR="003D2BF9">
              <w:t xml:space="preserve"> </w:t>
            </w:r>
            <w:r w:rsidR="003D2BF9" w:rsidRPr="003D2BF9">
              <w:rPr>
                <w:b/>
                <w:bCs/>
              </w:rPr>
              <w:t>Veškeré</w:t>
            </w:r>
            <w:proofErr w:type="gramEnd"/>
            <w:r w:rsidR="003D2BF9" w:rsidRPr="003D2BF9">
              <w:rPr>
                <w:b/>
                <w:bCs/>
              </w:rPr>
              <w:t xml:space="preserve"> příslušenství pro zapojení do logického celku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6500" w14:textId="7466CF72" w:rsidR="00B246A6" w:rsidRDefault="00F32D9E" w:rsidP="00B246A6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A058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26A9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014D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BED3FE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B246A6" w:rsidRPr="00FE212C" w14:paraId="5CEE0F15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9316" w14:textId="77777777" w:rsidR="00B246A6" w:rsidRPr="00CF04AC" w:rsidRDefault="00B246A6" w:rsidP="00B246A6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87F6" w14:textId="44FBF437" w:rsidR="00B246A6" w:rsidRDefault="00B246A6" w:rsidP="00B246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Software centrální správy </w:t>
            </w:r>
            <w:proofErr w:type="spellStart"/>
            <w:r w:rsidR="000C275C">
              <w:rPr>
                <w:b/>
                <w:bCs/>
              </w:rPr>
              <w:t>M</w:t>
            </w:r>
            <w:r w:rsidRPr="004C19C9">
              <w:rPr>
                <w:b/>
                <w:bCs/>
              </w:rPr>
              <w:t>ikrosegmentační</w:t>
            </w:r>
            <w:proofErr w:type="spellEnd"/>
            <w:r w:rsidRPr="004C19C9">
              <w:rPr>
                <w:b/>
                <w:bCs/>
              </w:rPr>
              <w:t xml:space="preserve"> switch s podporou vysoce výkonného firewallu</w:t>
            </w:r>
            <w:r>
              <w:rPr>
                <w:b/>
                <w:bCs/>
              </w:rPr>
              <w:t xml:space="preserve"> bez funkčního a časového omezení.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C175" w14:textId="077ED168" w:rsidR="00B246A6" w:rsidRDefault="00B246A6" w:rsidP="00B246A6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7E39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0694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4C9B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85C547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B246A6" w:rsidRPr="00FE212C" w14:paraId="029CEAF8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6DC0" w14:textId="77777777" w:rsidR="00B246A6" w:rsidRPr="00CF04AC" w:rsidRDefault="00B246A6" w:rsidP="00B246A6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1F6A" w14:textId="664D9712" w:rsidR="00B246A6" w:rsidRDefault="00B246A6" w:rsidP="00B246A6">
            <w:pPr>
              <w:tabs>
                <w:tab w:val="left" w:pos="1546"/>
              </w:tabs>
              <w:rPr>
                <w:b/>
                <w:bCs/>
              </w:rPr>
            </w:pPr>
            <w:r w:rsidRPr="00B8258E">
              <w:rPr>
                <w:b/>
                <w:bCs/>
              </w:rPr>
              <w:t xml:space="preserve">Podpora na </w:t>
            </w:r>
            <w:r>
              <w:rPr>
                <w:b/>
                <w:bCs/>
              </w:rPr>
              <w:t>12</w:t>
            </w:r>
            <w:r w:rsidRPr="00B8258E">
              <w:rPr>
                <w:b/>
                <w:bCs/>
              </w:rPr>
              <w:t xml:space="preserve"> </w:t>
            </w:r>
            <w:proofErr w:type="gramStart"/>
            <w:r w:rsidRPr="00B8258E">
              <w:rPr>
                <w:b/>
                <w:bCs/>
              </w:rPr>
              <w:t xml:space="preserve">měsíců - </w:t>
            </w:r>
            <w:proofErr w:type="spellStart"/>
            <w:r w:rsidRPr="00B8258E">
              <w:rPr>
                <w:b/>
                <w:bCs/>
              </w:rPr>
              <w:t>Next</w:t>
            </w:r>
            <w:proofErr w:type="spellEnd"/>
            <w:proofErr w:type="gramEnd"/>
            <w:r w:rsidRPr="00B8258E">
              <w:rPr>
                <w:b/>
                <w:bCs/>
              </w:rPr>
              <w:t xml:space="preserve"> Bu</w:t>
            </w:r>
            <w:r>
              <w:rPr>
                <w:b/>
                <w:bCs/>
              </w:rPr>
              <w:t>s</w:t>
            </w:r>
            <w:r w:rsidRPr="00B8258E">
              <w:rPr>
                <w:b/>
                <w:bCs/>
              </w:rPr>
              <w:t>ines</w:t>
            </w:r>
            <w:r>
              <w:rPr>
                <w:b/>
                <w:bCs/>
              </w:rPr>
              <w:t>s</w:t>
            </w:r>
            <w:r w:rsidRPr="00B8258E">
              <w:rPr>
                <w:b/>
                <w:bCs/>
              </w:rPr>
              <w:t xml:space="preserve"> </w:t>
            </w:r>
            <w:proofErr w:type="spellStart"/>
            <w:r w:rsidRPr="00B8258E">
              <w:rPr>
                <w:b/>
                <w:bCs/>
              </w:rPr>
              <w:t>Day</w:t>
            </w:r>
            <w:proofErr w:type="spellEnd"/>
            <w:r w:rsidRPr="00B8258E">
              <w:rPr>
                <w:b/>
                <w:bCs/>
              </w:rPr>
              <w:t xml:space="preserve"> (oprava do následujícího pracovního dne s evidencí chyb a reakcí podpory 24/7 s odezvou do 4 hodin)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F5FB" w14:textId="273444A5" w:rsidR="00B246A6" w:rsidRDefault="00B246A6" w:rsidP="00B246A6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7B2B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0A6B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96FE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596C4E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B246A6" w:rsidRPr="00FE212C" w14:paraId="74A531C2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DEAB" w14:textId="77777777" w:rsidR="00B246A6" w:rsidRPr="00CF04AC" w:rsidRDefault="00B246A6" w:rsidP="00B246A6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3743" w14:textId="49A985CC" w:rsidR="00B246A6" w:rsidRDefault="00B246A6" w:rsidP="00B246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Školení pro 5 uživatelů certifikované výrobcem pro implementaci zařízení.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00D3" w14:textId="1B3A3AD2" w:rsidR="00B246A6" w:rsidRDefault="00B246A6" w:rsidP="00B246A6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5F51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76E7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3E0B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49FE15" w14:textId="77777777" w:rsidR="00B246A6" w:rsidRPr="00CF04AC" w:rsidRDefault="00B246A6" w:rsidP="00B246A6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B246A6" w:rsidRPr="00FE212C" w14:paraId="4A8FB51B" w14:textId="77777777" w:rsidTr="00C07B50">
        <w:trPr>
          <w:trHeight w:val="57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E4475A2" w14:textId="77777777" w:rsidR="00B246A6" w:rsidRPr="009B7720" w:rsidRDefault="00B246A6" w:rsidP="00B246A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  <w:p w14:paraId="5361C189" w14:textId="77777777" w:rsidR="00B246A6" w:rsidRPr="009B7720" w:rsidRDefault="00B246A6" w:rsidP="00B246A6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84A7E02" w14:textId="77777777" w:rsidR="00B246A6" w:rsidRPr="00B61832" w:rsidRDefault="00B246A6" w:rsidP="00B246A6">
            <w:pPr>
              <w:jc w:val="right"/>
              <w:rPr>
                <w:rFonts w:ascii="Verdana" w:eastAsia="Times New Roman" w:hAnsi="Verdana" w:cs="Calibri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CD0F962" w14:textId="77777777" w:rsidR="00B246A6" w:rsidRPr="00B61832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7FBD23C" w14:textId="77777777" w:rsidR="00B246A6" w:rsidRPr="00B61832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14:paraId="22BD1307" w14:textId="77777777" w:rsidR="00B246A6" w:rsidRPr="00B61832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</w:tbl>
    <w:p w14:paraId="0C082BAA" w14:textId="7A8919BF" w:rsidR="006A75EB" w:rsidRDefault="006A75EB" w:rsidP="006A75EB">
      <w:pPr>
        <w:ind w:firstLine="708"/>
        <w:rPr>
          <w:b/>
          <w:bCs/>
        </w:rPr>
      </w:pPr>
    </w:p>
    <w:p w14:paraId="5799E637" w14:textId="27348D67" w:rsidR="006A75EB" w:rsidRDefault="006A75EB" w:rsidP="006A75EB">
      <w:pPr>
        <w:ind w:firstLine="708"/>
        <w:rPr>
          <w:b/>
          <w:bCs/>
        </w:rPr>
      </w:pPr>
    </w:p>
    <w:p w14:paraId="78594B80" w14:textId="78ADB69C" w:rsidR="002710EC" w:rsidRDefault="002710EC" w:rsidP="006A75EB">
      <w:pPr>
        <w:ind w:firstLine="708"/>
        <w:rPr>
          <w:b/>
          <w:bCs/>
        </w:rPr>
      </w:pPr>
    </w:p>
    <w:p w14:paraId="5B43ABE9" w14:textId="0721B05B" w:rsidR="002710EC" w:rsidRDefault="002710EC" w:rsidP="006A75EB">
      <w:pPr>
        <w:ind w:firstLine="708"/>
        <w:rPr>
          <w:b/>
          <w:bCs/>
        </w:rPr>
      </w:pPr>
    </w:p>
    <w:p w14:paraId="32775140" w14:textId="2674D4F3" w:rsidR="00062EB3" w:rsidRDefault="00062EB3" w:rsidP="006A75EB">
      <w:pPr>
        <w:ind w:firstLine="708"/>
        <w:rPr>
          <w:b/>
          <w:bCs/>
        </w:rPr>
      </w:pPr>
    </w:p>
    <w:p w14:paraId="6B1A39CE" w14:textId="68287145" w:rsidR="00062EB3" w:rsidRDefault="00062EB3" w:rsidP="006A75EB">
      <w:pPr>
        <w:ind w:firstLine="708"/>
        <w:rPr>
          <w:b/>
          <w:bCs/>
        </w:rPr>
      </w:pPr>
    </w:p>
    <w:p w14:paraId="728E5162" w14:textId="58D51D54" w:rsidR="00062EB3" w:rsidRDefault="00062EB3" w:rsidP="006A75EB">
      <w:pPr>
        <w:ind w:firstLine="708"/>
        <w:rPr>
          <w:b/>
          <w:bCs/>
        </w:rPr>
      </w:pPr>
    </w:p>
    <w:p w14:paraId="50FB3F17" w14:textId="77777777" w:rsidR="00062EB3" w:rsidRDefault="00062EB3" w:rsidP="00D0131C">
      <w:pPr>
        <w:rPr>
          <w:b/>
          <w:bCs/>
        </w:rPr>
      </w:pPr>
    </w:p>
    <w:p w14:paraId="3CDB4423" w14:textId="77777777" w:rsidR="00C07B50" w:rsidRDefault="00C07B50" w:rsidP="005F0005">
      <w:pPr>
        <w:ind w:firstLine="708"/>
        <w:rPr>
          <w:b/>
          <w:bCs/>
        </w:rPr>
      </w:pPr>
    </w:p>
    <w:p w14:paraId="032311F9" w14:textId="77777777" w:rsidR="00C07B50" w:rsidRDefault="00C07B50" w:rsidP="005F0005">
      <w:pPr>
        <w:ind w:firstLine="708"/>
        <w:rPr>
          <w:b/>
          <w:bCs/>
        </w:rPr>
      </w:pPr>
    </w:p>
    <w:p w14:paraId="70F19D5C" w14:textId="77777777" w:rsidR="00C07B50" w:rsidRDefault="00C07B50" w:rsidP="005F0005">
      <w:pPr>
        <w:ind w:firstLine="708"/>
        <w:rPr>
          <w:b/>
          <w:bCs/>
        </w:rPr>
      </w:pPr>
    </w:p>
    <w:p w14:paraId="1D19EF7B" w14:textId="77777777" w:rsidR="00C07B50" w:rsidRDefault="00C07B50" w:rsidP="005F0005">
      <w:pPr>
        <w:ind w:firstLine="708"/>
        <w:rPr>
          <w:b/>
          <w:bCs/>
        </w:rPr>
      </w:pPr>
    </w:p>
    <w:p w14:paraId="3279B90B" w14:textId="383D6520" w:rsidR="005F0005" w:rsidRPr="005F0005" w:rsidRDefault="005F0005" w:rsidP="00C07B50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>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 w:rsidR="00D0131C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>…(vyplní</w:t>
      </w:r>
      <w:r w:rsidR="00D0131C">
        <w:rPr>
          <w:b/>
          <w:bCs/>
          <w:highlight w:val="yellow"/>
        </w:rPr>
        <w:t xml:space="preserve"> dodavatel</w:t>
      </w:r>
      <w:r w:rsidRPr="00062EB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26F0DDD1" w14:textId="77777777" w:rsidR="00062EB3" w:rsidRDefault="00062EB3" w:rsidP="005F0005">
      <w:pPr>
        <w:ind w:firstLine="708"/>
        <w:rPr>
          <w:b/>
          <w:bCs/>
        </w:rPr>
      </w:pPr>
    </w:p>
    <w:p w14:paraId="56B00234" w14:textId="0E004EDF" w:rsidR="005E114B" w:rsidRPr="005F0005" w:rsidRDefault="005F0005" w:rsidP="005E114B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  <w:r w:rsidR="005E114B">
        <w:rPr>
          <w:b/>
          <w:bCs/>
        </w:rPr>
        <w:tab/>
      </w:r>
      <w:r w:rsidR="005E114B">
        <w:rPr>
          <w:b/>
          <w:bCs/>
        </w:rPr>
        <w:tab/>
      </w:r>
      <w:r w:rsidR="005E114B">
        <w:rPr>
          <w:b/>
          <w:bCs/>
        </w:rPr>
        <w:tab/>
      </w:r>
      <w:r w:rsidR="005E114B">
        <w:rPr>
          <w:b/>
          <w:bCs/>
        </w:rPr>
        <w:tab/>
      </w:r>
      <w:r w:rsidR="005E114B">
        <w:rPr>
          <w:b/>
          <w:bCs/>
        </w:rPr>
        <w:tab/>
      </w:r>
      <w:r w:rsidR="005E114B">
        <w:rPr>
          <w:b/>
          <w:bCs/>
        </w:rPr>
        <w:tab/>
      </w:r>
      <w:r w:rsidR="005E114B">
        <w:rPr>
          <w:b/>
          <w:bCs/>
        </w:rPr>
        <w:tab/>
      </w:r>
      <w:r w:rsidR="005E114B">
        <w:rPr>
          <w:b/>
          <w:bCs/>
        </w:rPr>
        <w:tab/>
      </w:r>
    </w:p>
    <w:p w14:paraId="53B16900" w14:textId="77777777" w:rsidR="002C4E4E" w:rsidRDefault="005E114B" w:rsidP="005E114B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>
        <w:rPr>
          <w:b/>
          <w:bCs/>
          <w:highlight w:val="yellow"/>
        </w:rPr>
        <w:t>dodavatele</w:t>
      </w:r>
      <w:r w:rsidRPr="00062EB3">
        <w:rPr>
          <w:b/>
          <w:bCs/>
          <w:highlight w:val="yellow"/>
        </w:rPr>
        <w:t>)……………………………….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222CA24" w14:textId="77777777" w:rsidR="002C4E4E" w:rsidRDefault="002C4E4E" w:rsidP="005E114B">
      <w:pPr>
        <w:ind w:firstLine="708"/>
        <w:rPr>
          <w:b/>
          <w:bCs/>
        </w:rPr>
      </w:pPr>
    </w:p>
    <w:p w14:paraId="35977215" w14:textId="77777777" w:rsidR="002C4E4E" w:rsidRPr="005F0005" w:rsidRDefault="002C4E4E" w:rsidP="002C4E4E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3E086D03" w14:textId="6BB1BCDD" w:rsidR="00062EB3" w:rsidRDefault="005F0005" w:rsidP="005E114B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 w:rsidR="00D0131C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</w:t>
      </w:r>
    </w:p>
    <w:sectPr w:rsidR="00062EB3" w:rsidSect="00FB5FD4">
      <w:headerReference w:type="default" r:id="rId10"/>
      <w:footerReference w:type="default" r:id="rId11"/>
      <w:pgSz w:w="16838" w:h="11906" w:orient="landscape"/>
      <w:pgMar w:top="1843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80FE" w14:textId="77777777" w:rsidR="00740E74" w:rsidRDefault="00740E74" w:rsidP="00E03365">
      <w:pPr>
        <w:spacing w:after="0" w:line="240" w:lineRule="auto"/>
      </w:pPr>
      <w:r>
        <w:separator/>
      </w:r>
    </w:p>
  </w:endnote>
  <w:endnote w:type="continuationSeparator" w:id="0">
    <w:p w14:paraId="405186F6" w14:textId="77777777" w:rsidR="00740E74" w:rsidRDefault="00740E74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1CC9AA2" w:rsidR="00E03365" w:rsidRDefault="00E03365" w:rsidP="00E03365">
    <w:pPr>
      <w:pStyle w:val="Zpat"/>
      <w:jc w:val="center"/>
    </w:pPr>
  </w:p>
  <w:p w14:paraId="5E9BF1B8" w14:textId="3E782F52" w:rsidR="00E03365" w:rsidRDefault="00E03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5B15" w14:textId="77777777" w:rsidR="00740E74" w:rsidRDefault="00740E74" w:rsidP="00E03365">
      <w:pPr>
        <w:spacing w:after="0" w:line="240" w:lineRule="auto"/>
      </w:pPr>
      <w:r>
        <w:separator/>
      </w:r>
    </w:p>
  </w:footnote>
  <w:footnote w:type="continuationSeparator" w:id="0">
    <w:p w14:paraId="6731BADB" w14:textId="77777777" w:rsidR="00740E74" w:rsidRDefault="00740E74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3C733317" w:rsidR="00E03365" w:rsidRDefault="00C07B50" w:rsidP="00E03365">
    <w:pPr>
      <w:pStyle w:val="Zhlav"/>
      <w:jc w:val="center"/>
    </w:pPr>
    <w:r w:rsidRPr="00C07B50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A812C26" wp14:editId="2417917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38236" w14:textId="602156FD" w:rsidR="00E03365" w:rsidRDefault="00E03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36D0D"/>
    <w:rsid w:val="00062EB3"/>
    <w:rsid w:val="00097A5C"/>
    <w:rsid w:val="000C1C45"/>
    <w:rsid w:val="000C275C"/>
    <w:rsid w:val="000D3236"/>
    <w:rsid w:val="0017552F"/>
    <w:rsid w:val="00175A10"/>
    <w:rsid w:val="001A7199"/>
    <w:rsid w:val="00204D35"/>
    <w:rsid w:val="00207DC7"/>
    <w:rsid w:val="00231150"/>
    <w:rsid w:val="002710EC"/>
    <w:rsid w:val="002C4E4E"/>
    <w:rsid w:val="00317ED3"/>
    <w:rsid w:val="003C54C5"/>
    <w:rsid w:val="003D2BF9"/>
    <w:rsid w:val="003E6E8F"/>
    <w:rsid w:val="00434734"/>
    <w:rsid w:val="005D2CDC"/>
    <w:rsid w:val="005E114B"/>
    <w:rsid w:val="005F0005"/>
    <w:rsid w:val="006A75EB"/>
    <w:rsid w:val="00740E74"/>
    <w:rsid w:val="007F5303"/>
    <w:rsid w:val="008330A3"/>
    <w:rsid w:val="008A1F4F"/>
    <w:rsid w:val="00A06CDF"/>
    <w:rsid w:val="00A91624"/>
    <w:rsid w:val="00B06F6B"/>
    <w:rsid w:val="00B22A61"/>
    <w:rsid w:val="00B246A6"/>
    <w:rsid w:val="00B9542A"/>
    <w:rsid w:val="00BA418A"/>
    <w:rsid w:val="00C03D80"/>
    <w:rsid w:val="00C07B50"/>
    <w:rsid w:val="00CB1CA8"/>
    <w:rsid w:val="00D0131C"/>
    <w:rsid w:val="00E03365"/>
    <w:rsid w:val="00F32D9E"/>
    <w:rsid w:val="00F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D2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B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B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B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B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B43D-7814-49A8-8CD5-A790B7DDA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2487DA-AD50-452F-B528-3D008F78F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B5407-FC04-4B80-9A37-CBB8D88123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7D59A-E6FD-463F-856F-63C708E2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David Jakub</cp:lastModifiedBy>
  <cp:revision>2</cp:revision>
  <dcterms:created xsi:type="dcterms:W3CDTF">2025-06-24T16:36:00Z</dcterms:created>
  <dcterms:modified xsi:type="dcterms:W3CDTF">2025-06-24T16:36:00Z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