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0C636BE4" w:rsidR="00977CED" w:rsidRPr="006C3177" w:rsidRDefault="00977CED" w:rsidP="00977CED">
      <w:pPr>
        <w:pStyle w:val="Oznaensmluvnchstran"/>
      </w:pPr>
      <w:r w:rsidRPr="006C3177">
        <w:t>zastoupená:</w:t>
      </w:r>
      <w:r w:rsidRPr="006C3177">
        <w:tab/>
      </w:r>
      <w:permStart w:id="1649415461" w:edGrp="everyone"/>
      <w:r w:rsidR="003C2AF6">
        <w:rPr>
          <w:lang w:eastAsia="cs-CZ"/>
        </w:rPr>
        <w:t xml:space="preserve">MUDr. </w:t>
      </w:r>
      <w:r w:rsidR="00BB61F4">
        <w:rPr>
          <w:lang w:eastAsia="cs-CZ"/>
        </w:rPr>
        <w:t>Tomáš</w:t>
      </w:r>
      <w:r w:rsidR="000B0290">
        <w:rPr>
          <w:lang w:eastAsia="cs-CZ"/>
        </w:rPr>
        <w:t>em</w:t>
      </w:r>
      <w:r w:rsidR="00BB61F4">
        <w:rPr>
          <w:lang w:eastAsia="cs-CZ"/>
        </w:rPr>
        <w:t xml:space="preserve"> Hrubý</w:t>
      </w:r>
      <w:r w:rsidR="000B0290">
        <w:rPr>
          <w:lang w:eastAsia="cs-CZ"/>
        </w:rPr>
        <w:t>m</w:t>
      </w:r>
      <w:r w:rsidR="0059561C">
        <w:rPr>
          <w:lang w:eastAsia="cs-CZ"/>
        </w:rPr>
        <w:t>,</w:t>
      </w:r>
      <w:r w:rsidR="00BB61F4">
        <w:rPr>
          <w:lang w:eastAsia="cs-CZ"/>
        </w:rPr>
        <w:t xml:space="preserve"> generální</w:t>
      </w:r>
      <w:r w:rsidR="000B0290">
        <w:rPr>
          <w:lang w:eastAsia="cs-CZ"/>
        </w:rPr>
        <w:t>m</w:t>
      </w:r>
      <w:r w:rsidR="00BB61F4">
        <w:rPr>
          <w:lang w:eastAsia="cs-CZ"/>
        </w:rPr>
        <w:t xml:space="preserve"> ředitel</w:t>
      </w:r>
      <w:r w:rsidR="000B0290">
        <w:rPr>
          <w:lang w:eastAsia="cs-CZ"/>
        </w:rPr>
        <w:t>em</w:t>
      </w:r>
      <w:bookmarkStart w:id="0" w:name="_GoBack"/>
      <w:bookmarkEnd w:id="0"/>
      <w:r w:rsidR="00BB61F4">
        <w:rPr>
          <w:lang w:eastAsia="cs-CZ"/>
        </w:rPr>
        <w:t xml:space="preserve"> společnosti</w:t>
      </w:r>
      <w:permEnd w:id="1649415461"/>
      <w:r w:rsidRPr="006C3177">
        <w:t xml:space="preserve"> </w:t>
      </w: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3554CFC6" w:rsidR="00977CED" w:rsidRPr="006C3177" w:rsidRDefault="00977CED" w:rsidP="00977CED">
      <w:pPr>
        <w:pStyle w:val="Oznaensmluvnchstran"/>
      </w:pPr>
      <w:r w:rsidRPr="006C3177">
        <w:t>č. účtu:</w:t>
      </w:r>
      <w:r w:rsidRPr="006C3177">
        <w:tab/>
      </w:r>
      <w:r w:rsidR="008A0102">
        <w:t>237495785</w:t>
      </w:r>
      <w:r w:rsidRPr="006C3177">
        <w:t>/0300</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6F86C6C7"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1" w:name="_Hlk140668061"/>
      <w:permStart w:id="528826426" w:edGrp="everyone"/>
      <w:r w:rsidR="004845C2" w:rsidRPr="00DD032D">
        <w:rPr>
          <w:rFonts w:ascii="Arial" w:hAnsi="Arial" w:cs="Arial"/>
          <w:b/>
        </w:rPr>
        <w:t>„</w:t>
      </w:r>
      <w:r w:rsidR="002373B0">
        <w:rPr>
          <w:rFonts w:ascii="Arial" w:hAnsi="Arial" w:cs="Arial"/>
          <w:b/>
        </w:rPr>
        <w:t xml:space="preserve">Dodávka a výměna oken – havarijní stav – </w:t>
      </w:r>
      <w:r w:rsidR="001E084C">
        <w:rPr>
          <w:rFonts w:ascii="Arial" w:hAnsi="Arial" w:cs="Arial"/>
          <w:b/>
        </w:rPr>
        <w:t>chirurgie 6</w:t>
      </w:r>
      <w:r w:rsidR="00DB3B05">
        <w:rPr>
          <w:rFonts w:ascii="Arial" w:hAnsi="Arial" w:cs="Arial"/>
          <w:b/>
        </w:rPr>
        <w:t xml:space="preserve">, </w:t>
      </w:r>
      <w:r w:rsidR="002373B0">
        <w:rPr>
          <w:rFonts w:ascii="Arial" w:hAnsi="Arial" w:cs="Arial"/>
          <w:b/>
          <w:iCs/>
        </w:rPr>
        <w:t xml:space="preserve">budova </w:t>
      </w:r>
      <w:r w:rsidR="001E084C">
        <w:rPr>
          <w:rFonts w:ascii="Arial" w:hAnsi="Arial" w:cs="Arial"/>
          <w:b/>
          <w:iCs/>
        </w:rPr>
        <w:t>F – sekce D</w:t>
      </w:r>
      <w:r w:rsidR="002373B0">
        <w:rPr>
          <w:rFonts w:ascii="Arial" w:hAnsi="Arial" w:cs="Arial"/>
          <w:b/>
          <w:iCs/>
        </w:rPr>
        <w:t xml:space="preserve">, </w:t>
      </w:r>
      <w:r w:rsidR="001E084C">
        <w:rPr>
          <w:rFonts w:ascii="Arial" w:hAnsi="Arial" w:cs="Arial"/>
          <w:b/>
          <w:iCs/>
        </w:rPr>
        <w:t>3</w:t>
      </w:r>
      <w:r w:rsidR="002373B0">
        <w:rPr>
          <w:rFonts w:ascii="Arial" w:hAnsi="Arial" w:cs="Arial"/>
          <w:b/>
          <w:iCs/>
        </w:rPr>
        <w:t>. NP</w:t>
      </w:r>
      <w:r w:rsidR="00C506D4" w:rsidRPr="00DD032D">
        <w:rPr>
          <w:rFonts w:ascii="Arial" w:hAnsi="Arial" w:cs="Arial"/>
          <w:b/>
        </w:rPr>
        <w:t xml:space="preserve">, </w:t>
      </w:r>
      <w:r w:rsidR="004845C2" w:rsidRPr="00DD032D">
        <w:rPr>
          <w:rFonts w:ascii="Arial" w:hAnsi="Arial" w:cs="Arial"/>
          <w:b/>
        </w:rPr>
        <w:t xml:space="preserve"> Krajsk</w:t>
      </w:r>
      <w:r w:rsidR="00AA15B5">
        <w:rPr>
          <w:rFonts w:ascii="Arial" w:hAnsi="Arial" w:cs="Arial"/>
          <w:b/>
        </w:rPr>
        <w:t>á</w:t>
      </w:r>
      <w:r w:rsidR="004845C2" w:rsidRPr="00DD032D">
        <w:rPr>
          <w:rFonts w:ascii="Arial" w:hAnsi="Arial" w:cs="Arial"/>
          <w:b/>
        </w:rPr>
        <w:t xml:space="preserve"> zdravotní, a.s. - Nemocnice Teplice</w:t>
      </w:r>
      <w:r w:rsidR="004845C2" w:rsidRPr="004845C2">
        <w:rPr>
          <w:rFonts w:ascii="Arial" w:hAnsi="Arial" w:cs="Arial"/>
          <w:b/>
        </w:rPr>
        <w:t xml:space="preserve">, </w:t>
      </w:r>
      <w:proofErr w:type="spellStart"/>
      <w:proofErr w:type="gramStart"/>
      <w:r w:rsidR="004845C2" w:rsidRPr="004845C2">
        <w:rPr>
          <w:rFonts w:ascii="Arial" w:hAnsi="Arial" w:cs="Arial"/>
          <w:b/>
        </w:rPr>
        <w:t>o.z</w:t>
      </w:r>
      <w:proofErr w:type="spellEnd"/>
      <w:r w:rsidR="004845C2" w:rsidRPr="004845C2">
        <w:rPr>
          <w:rFonts w:ascii="Arial" w:hAnsi="Arial" w:cs="Arial"/>
          <w:b/>
        </w:rPr>
        <w:t>.</w:t>
      </w:r>
      <w:r w:rsidR="00B70F7D" w:rsidRPr="00B70F7D">
        <w:rPr>
          <w:rFonts w:ascii="Arial" w:hAnsi="Arial" w:cs="Arial"/>
          <w:b/>
        </w:rPr>
        <w:t>“</w:t>
      </w:r>
      <w:bookmarkEnd w:id="1"/>
      <w:r w:rsidR="00DD032D">
        <w:rPr>
          <w:rFonts w:ascii="Arial" w:hAnsi="Arial" w:cs="Arial"/>
          <w:b/>
        </w:rPr>
        <w:t xml:space="preserve"> </w:t>
      </w:r>
      <w:r w:rsidR="00C607D1">
        <w:rPr>
          <w:iCs/>
        </w:rPr>
        <w:t xml:space="preserve"> </w:t>
      </w:r>
      <w:permEnd w:id="528826426"/>
      <w:r w:rsidR="00977CED" w:rsidRPr="00DD032D">
        <w:rPr>
          <w:rFonts w:ascii="Arial" w:hAnsi="Arial" w:cs="Arial"/>
        </w:rPr>
        <w:t>tuto</w:t>
      </w:r>
      <w:proofErr w:type="gramEnd"/>
      <w:r w:rsidR="00977CED" w:rsidRPr="00DD032D">
        <w:rPr>
          <w:rFonts w:ascii="Arial" w:hAnsi="Arial" w:cs="Arial"/>
        </w:rPr>
        <w:t xml:space="preserve"> smlouvu o dílo 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52F61E4E"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Dílem se rozumí</w:t>
      </w:r>
      <w:r w:rsidR="00C02E83" w:rsidRPr="00C02E83">
        <w:rPr>
          <w:sz w:val="20"/>
          <w:lang w:eastAsia="cs-CZ"/>
        </w:rPr>
        <w:t xml:space="preserve"> </w:t>
      </w:r>
      <w:permStart w:id="1796692706" w:edGrp="everyone"/>
      <w:r w:rsidR="00BB61F4">
        <w:rPr>
          <w:sz w:val="20"/>
          <w:lang w:eastAsia="cs-CZ"/>
        </w:rPr>
        <w:t>d</w:t>
      </w:r>
      <w:r w:rsidR="00712923">
        <w:rPr>
          <w:rFonts w:ascii="Arial" w:hAnsi="Arial" w:cs="Arial"/>
          <w:sz w:val="20"/>
        </w:rPr>
        <w:t xml:space="preserve">odávka a výměna oken na </w:t>
      </w:r>
      <w:r w:rsidR="001E084C">
        <w:rPr>
          <w:rFonts w:ascii="Arial" w:hAnsi="Arial" w:cs="Arial"/>
          <w:sz w:val="20"/>
        </w:rPr>
        <w:t>chirurgii 6</w:t>
      </w:r>
      <w:r w:rsidR="004845C2">
        <w:rPr>
          <w:rFonts w:ascii="Arial" w:hAnsi="Arial" w:cs="Arial"/>
          <w:sz w:val="20"/>
        </w:rPr>
        <w:t>, Krajské</w:t>
      </w:r>
      <w:r w:rsidR="004845C2" w:rsidRPr="007A011F">
        <w:rPr>
          <w:rFonts w:ascii="Arial" w:hAnsi="Arial" w:cs="Arial"/>
          <w:sz w:val="20"/>
        </w:rPr>
        <w:t xml:space="preserve"> zdravotní, a.s. - Nemocnice Teplice, </w:t>
      </w:r>
      <w:proofErr w:type="spellStart"/>
      <w:proofErr w:type="gramStart"/>
      <w:r w:rsidR="004845C2" w:rsidRPr="007A011F">
        <w:rPr>
          <w:rFonts w:ascii="Arial" w:hAnsi="Arial" w:cs="Arial"/>
          <w:sz w:val="20"/>
        </w:rPr>
        <w:t>o.z</w:t>
      </w:r>
      <w:proofErr w:type="spellEnd"/>
      <w:r w:rsidR="004845C2" w:rsidRPr="007A011F">
        <w:rPr>
          <w:rFonts w:ascii="Arial" w:hAnsi="Arial" w:cs="Arial"/>
          <w:sz w:val="20"/>
        </w:rPr>
        <w:t>.</w:t>
      </w:r>
      <w:permEnd w:id="1796692706"/>
      <w:proofErr w:type="gramEnd"/>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 xml:space="preserve">v rozsahu a kvalitě dle cenové nabídky, která tvoří přílohu </w:t>
      </w:r>
      <w:proofErr w:type="gramStart"/>
      <w:r w:rsidRPr="000D5EC1">
        <w:rPr>
          <w:rFonts w:ascii="Arial" w:hAnsi="Arial" w:cs="Arial"/>
          <w:sz w:val="20"/>
        </w:rPr>
        <w:t>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proofErr w:type="gramEnd"/>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lastRenderedPageBreak/>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AF2F99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256E55">
        <w:rPr>
          <w:rFonts w:ascii="Arial" w:hAnsi="Arial" w:cs="Arial"/>
          <w:sz w:val="20"/>
        </w:rPr>
        <w:t>5</w:t>
      </w:r>
      <w:r w:rsidR="00F869D6" w:rsidRPr="00F869D6">
        <w:rPr>
          <w:rFonts w:ascii="Arial" w:hAnsi="Arial" w:cs="Arial"/>
          <w:sz w:val="20"/>
        </w:rPr>
        <w:t xml:space="preserve">00.000,- Kč coby minimálního limitu pojistné </w:t>
      </w:r>
      <w:proofErr w:type="gramStart"/>
      <w:r w:rsidR="00F869D6" w:rsidRPr="00F869D6">
        <w:rPr>
          <w:rFonts w:ascii="Arial" w:hAnsi="Arial" w:cs="Arial"/>
          <w:sz w:val="20"/>
        </w:rPr>
        <w:t>částky</w:t>
      </w:r>
      <w:r w:rsidR="00F869D6">
        <w:rPr>
          <w:rFonts w:ascii="Arial" w:hAnsi="Arial" w:cs="Arial"/>
          <w:sz w:val="20"/>
        </w:rPr>
        <w:t xml:space="preserve">  </w:t>
      </w:r>
      <w:permEnd w:id="1762732120"/>
      <w:r w:rsidRPr="00D31847">
        <w:rPr>
          <w:rFonts w:ascii="Arial" w:hAnsi="Arial" w:cs="Arial"/>
          <w:sz w:val="20"/>
        </w:rPr>
        <w:t>.</w:t>
      </w:r>
      <w:proofErr w:type="gramEnd"/>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Default="009255B5" w:rsidP="009255B5">
      <w:pPr>
        <w:pStyle w:val="slovanodstavec"/>
        <w:spacing w:after="0" w:line="240" w:lineRule="auto"/>
        <w:rPr>
          <w:lang w:eastAsia="cs-CZ"/>
        </w:rPr>
      </w:pPr>
      <w:r>
        <w:rPr>
          <w:lang w:eastAsia="cs-CZ"/>
        </w:rPr>
        <w:t>Daňový doklad (faktura) musí obsahovat:</w:t>
      </w:r>
    </w:p>
    <w:p w14:paraId="47098A78" w14:textId="77777777" w:rsidR="009255B5" w:rsidRDefault="009255B5" w:rsidP="009255B5">
      <w:pPr>
        <w:pStyle w:val="slovanodstavec"/>
        <w:numPr>
          <w:ilvl w:val="0"/>
          <w:numId w:val="20"/>
        </w:numPr>
        <w:spacing w:after="0" w:line="240" w:lineRule="auto"/>
        <w:rPr>
          <w:lang w:eastAsia="cs-CZ"/>
        </w:rPr>
      </w:pPr>
      <w:r>
        <w:rPr>
          <w:lang w:eastAsia="cs-CZ"/>
        </w:rPr>
        <w:t>Text/označení  „REZERVY“</w:t>
      </w:r>
    </w:p>
    <w:p w14:paraId="541203A5" w14:textId="06996279" w:rsidR="009255B5" w:rsidRDefault="009255B5" w:rsidP="009255B5">
      <w:pPr>
        <w:pStyle w:val="slovanodstavec"/>
        <w:numPr>
          <w:ilvl w:val="0"/>
          <w:numId w:val="20"/>
        </w:numPr>
        <w:spacing w:after="0" w:line="240" w:lineRule="auto"/>
        <w:rPr>
          <w:lang w:eastAsia="cs-CZ"/>
        </w:rPr>
      </w:pPr>
      <w:r>
        <w:rPr>
          <w:lang w:eastAsia="cs-CZ"/>
        </w:rPr>
        <w:t>Období dle tvorby rezerv 202</w:t>
      </w:r>
      <w:r w:rsidR="00BB61F4">
        <w:rPr>
          <w:lang w:eastAsia="cs-CZ"/>
        </w:rPr>
        <w:t>3/2024</w:t>
      </w:r>
    </w:p>
    <w:p w14:paraId="7A00B6E5" w14:textId="3706A98D" w:rsidR="009255B5" w:rsidRDefault="009255B5" w:rsidP="009255B5">
      <w:pPr>
        <w:pStyle w:val="slovanodstavec"/>
        <w:numPr>
          <w:ilvl w:val="0"/>
          <w:numId w:val="20"/>
        </w:numPr>
        <w:spacing w:after="0" w:line="240" w:lineRule="auto"/>
        <w:rPr>
          <w:lang w:eastAsia="cs-CZ"/>
        </w:rPr>
      </w:pPr>
      <w:r>
        <w:rPr>
          <w:lang w:eastAsia="cs-CZ"/>
        </w:rPr>
        <w:t xml:space="preserve">Pořadové číslo z přehledu rezerv – </w:t>
      </w:r>
      <w:r w:rsidR="001E084C">
        <w:rPr>
          <w:lang w:eastAsia="cs-CZ"/>
        </w:rPr>
        <w:t>2</w:t>
      </w:r>
      <w:r>
        <w:rPr>
          <w:lang w:eastAsia="cs-CZ"/>
        </w:rPr>
        <w:t>_TP_2</w:t>
      </w:r>
      <w:r w:rsidR="00F654DA">
        <w:rPr>
          <w:lang w:eastAsia="cs-CZ"/>
        </w:rPr>
        <w:t>3</w:t>
      </w:r>
      <w:r>
        <w:rPr>
          <w:lang w:eastAsia="cs-CZ"/>
        </w:rPr>
        <w:t>/2</w:t>
      </w:r>
      <w:r w:rsidR="00F654DA">
        <w:rPr>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F6F91F8"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1E4E38A4"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6F7F12">
        <w:rPr>
          <w:rFonts w:ascii="Arial" w:hAnsi="Arial" w:cs="Arial"/>
        </w:rPr>
        <w:t>3</w:t>
      </w:r>
      <w:r w:rsidR="00DD032D">
        <w:rPr>
          <w:rFonts w:ascii="Arial" w:hAnsi="Arial" w:cs="Arial"/>
        </w:rPr>
        <w:t xml:space="preserve">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28B5E753"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xml:space="preserve">, </w:t>
      </w:r>
      <w:proofErr w:type="spellStart"/>
      <w:proofErr w:type="gramStart"/>
      <w:r w:rsidRPr="00F070D1">
        <w:rPr>
          <w:rFonts w:ascii="Arial" w:hAnsi="Arial" w:cs="Arial"/>
        </w:rPr>
        <w:t>o.z.,</w:t>
      </w:r>
      <w:r w:rsidR="00C02E83">
        <w:rPr>
          <w:rFonts w:ascii="Arial" w:hAnsi="Arial" w:cs="Arial"/>
        </w:rPr>
        <w:t>adresa</w:t>
      </w:r>
      <w:proofErr w:type="spellEnd"/>
      <w:proofErr w:type="gramEnd"/>
      <w:r w:rsidR="00C02E83">
        <w:rPr>
          <w:rFonts w:ascii="Arial" w:hAnsi="Arial" w:cs="Arial"/>
        </w:rPr>
        <w:t xml:space="preserve"> </w:t>
      </w:r>
      <w:permStart w:id="1727555506" w:edGrp="everyone"/>
      <w:r w:rsidR="00937E7D">
        <w:rPr>
          <w:rFonts w:ascii="Arial" w:hAnsi="Arial" w:cs="Arial"/>
        </w:rPr>
        <w:t>Duchcovská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1E084C">
        <w:rPr>
          <w:rFonts w:ascii="Arial" w:hAnsi="Arial" w:cs="Arial"/>
        </w:rPr>
        <w:t>F – sekce D</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3262D1A4" w14:textId="1BDBE1DF" w:rsidR="00BB61F4" w:rsidRDefault="00BB61F4" w:rsidP="00BB61F4">
      <w:pPr>
        <w:numPr>
          <w:ilvl w:val="0"/>
          <w:numId w:val="10"/>
        </w:numPr>
        <w:tabs>
          <w:tab w:val="num" w:pos="426"/>
        </w:tabs>
        <w:suppressAutoHyphens w:val="0"/>
        <w:overflowPunct/>
        <w:autoSpaceDE/>
        <w:ind w:left="426" w:hanging="426"/>
        <w:jc w:val="both"/>
        <w:textAlignment w:val="auto"/>
        <w:rPr>
          <w:rFonts w:ascii="Arial" w:hAnsi="Arial" w:cs="Arial"/>
        </w:rPr>
      </w:pPr>
      <w:r w:rsidRPr="0024256D">
        <w:rPr>
          <w:rFonts w:ascii="Arial" w:hAnsi="Arial" w:cs="Arial"/>
        </w:rPr>
        <w:t xml:space="preserve">Zhotovitel se zavazuje uhradit </w:t>
      </w:r>
      <w:r>
        <w:rPr>
          <w:rFonts w:ascii="Arial" w:hAnsi="Arial" w:cs="Arial"/>
        </w:rPr>
        <w:t>o</w:t>
      </w:r>
      <w:r w:rsidRPr="0024256D">
        <w:rPr>
          <w:rFonts w:ascii="Arial" w:hAnsi="Arial" w:cs="Arial"/>
        </w:rPr>
        <w:t xml:space="preserve">bjednateli smluvní pokutu za každý jednotlivý případ porušení povinnosti dodržovat závazné právní předpisy v oblasti BOZP či PO podle </w:t>
      </w:r>
      <w:r w:rsidRPr="0024256D">
        <w:rPr>
          <w:rFonts w:ascii="Arial" w:hAnsi="Arial" w:cs="Arial"/>
        </w:rPr>
        <w:br/>
        <w:t>příloh</w:t>
      </w:r>
      <w:r>
        <w:rPr>
          <w:rFonts w:ascii="Arial" w:hAnsi="Arial" w:cs="Arial"/>
        </w:rPr>
        <w:t>y</w:t>
      </w:r>
      <w:r w:rsidRPr="0024256D">
        <w:rPr>
          <w:rFonts w:ascii="Arial" w:hAnsi="Arial" w:cs="Arial"/>
        </w:rPr>
        <w:t xml:space="preserve"> č. </w:t>
      </w:r>
      <w:r>
        <w:rPr>
          <w:rFonts w:ascii="Arial" w:hAnsi="Arial" w:cs="Arial"/>
        </w:rPr>
        <w:t>6 této smlouvy.</w:t>
      </w:r>
    </w:p>
    <w:p w14:paraId="0A0240C5" w14:textId="5EDA7A72" w:rsidR="00900F63" w:rsidRPr="00BB61F4" w:rsidRDefault="00BB61F4" w:rsidP="00BB61F4">
      <w:pPr>
        <w:pStyle w:val="Odstavecseseznamem"/>
        <w:numPr>
          <w:ilvl w:val="0"/>
          <w:numId w:val="10"/>
        </w:numPr>
        <w:spacing w:line="276" w:lineRule="auto"/>
        <w:ind w:left="426" w:hanging="426"/>
        <w:rPr>
          <w:rFonts w:ascii="Arial" w:hAnsi="Arial" w:cs="Arial"/>
          <w:sz w:val="24"/>
          <w:szCs w:val="24"/>
        </w:rPr>
      </w:pPr>
      <w:r w:rsidRPr="00BB61F4">
        <w:rPr>
          <w:rFonts w:ascii="Arial" w:hAnsi="Arial" w:cs="Arial"/>
        </w:rPr>
        <w:t xml:space="preserve">Úhradou smluvní pokuty není dotčeno právo objednatele na náhradu škody v plném rozsahu. </w:t>
      </w:r>
      <w:r>
        <w:rPr>
          <w:rFonts w:ascii="Arial" w:hAnsi="Arial" w:cs="Arial"/>
        </w:rPr>
        <w:t xml:space="preserve">    </w:t>
      </w:r>
      <w:r w:rsidRPr="00BB61F4">
        <w:rPr>
          <w:rFonts w:ascii="Arial" w:hAnsi="Arial" w:cs="Arial"/>
        </w:rPr>
        <w:t>Smluvní pokuta je splatná do 30 dnů od doručení výzvy k její úhradě zhotoviteli.</w:t>
      </w: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w:t>
      </w:r>
      <w:proofErr w:type="spellStart"/>
      <w:r w:rsidR="00E52EE8" w:rsidRPr="00E52EE8">
        <w:rPr>
          <w:rFonts w:ascii="Arial" w:hAnsi="Arial" w:cs="Arial"/>
        </w:rPr>
        <w:t>metadata</w:t>
      </w:r>
      <w:proofErr w:type="spellEnd"/>
      <w:r w:rsidR="00E52EE8" w:rsidRPr="00E52EE8">
        <w:rPr>
          <w:rFonts w:ascii="Arial" w:hAnsi="Arial" w:cs="Arial"/>
        </w:rPr>
        <w:t xml:space="preserve">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 xml:space="preserve">o zvláštních podmínkách účinnosti některých smluv, uveřejňování těchto smluv a o registru smluv (zákon o registru smluv), ve znění pozdějších </w:t>
      </w:r>
      <w:proofErr w:type="spellStart"/>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spellEnd"/>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w:t>
      </w:r>
      <w:proofErr w:type="spellStart"/>
      <w:r w:rsidR="00E52EE8" w:rsidRPr="00E52EE8">
        <w:rPr>
          <w:rFonts w:ascii="Arial" w:hAnsi="Arial" w:cs="Arial"/>
        </w:rPr>
        <w:t>metadata</w:t>
      </w:r>
      <w:proofErr w:type="spellEnd"/>
      <w:r w:rsidR="00E52EE8" w:rsidRPr="00E52EE8">
        <w:rPr>
          <w:rFonts w:ascii="Arial" w:hAnsi="Arial" w:cs="Arial"/>
        </w:rPr>
        <w:t xml:space="preserve">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 xml:space="preserve">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proofErr w:type="gramEnd"/>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1AD4C4B7" w:rsidR="00E52EE8" w:rsidRDefault="00BB61F4" w:rsidP="00782528">
            <w:pPr>
              <w:pStyle w:val="Podpisy"/>
              <w:keepNext/>
              <w:keepLines/>
              <w:jc w:val="center"/>
            </w:pPr>
            <w:permStart w:id="1502828378" w:edGrp="everyone" w:colFirst="0" w:colLast="0"/>
            <w:permStart w:id="306717885" w:edGrp="everyone" w:colFirst="1" w:colLast="1"/>
            <w:permEnd w:id="107637977"/>
            <w:permEnd w:id="2096970308"/>
            <w:r>
              <w:t>MUDr. Tomáš Hrubý</w:t>
            </w:r>
          </w:p>
          <w:p w14:paraId="438EBE46" w14:textId="095BA84A" w:rsidR="00E52EE8" w:rsidRDefault="00BB61F4" w:rsidP="00F654DA">
            <w:pPr>
              <w:pStyle w:val="Podpisy"/>
              <w:keepNext/>
              <w:keepLines/>
              <w:spacing w:line="276" w:lineRule="auto"/>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6A34" w14:textId="77777777" w:rsidR="00B51203" w:rsidRDefault="00B51203">
      <w:r>
        <w:separator/>
      </w:r>
    </w:p>
  </w:endnote>
  <w:endnote w:type="continuationSeparator" w:id="0">
    <w:p w14:paraId="1A518CAA" w14:textId="77777777" w:rsidR="00B51203" w:rsidRDefault="00B5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30F086BA"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proofErr w:type="gramStart"/>
    <w:r w:rsidRPr="008E4114">
      <w:rPr>
        <w:sz w:val="24"/>
        <w:szCs w:val="24"/>
        <w:lang w:eastAsia="cs-CZ"/>
      </w:rPr>
      <w:t xml:space="preserve">Stránka </w:t>
    </w:r>
    <w:proofErr w:type="gramEnd"/>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0B0290">
      <w:rPr>
        <w:noProof/>
        <w:sz w:val="24"/>
        <w:szCs w:val="24"/>
        <w:lang w:eastAsia="cs-CZ"/>
      </w:rPr>
      <w:t>4</w:t>
    </w:r>
    <w:r w:rsidRPr="008E4114">
      <w:rPr>
        <w:sz w:val="24"/>
        <w:szCs w:val="24"/>
        <w:lang w:eastAsia="cs-CZ"/>
      </w:rPr>
      <w:fldChar w:fldCharType="end"/>
    </w:r>
    <w:proofErr w:type="gramStart"/>
    <w:r w:rsidRPr="008E4114">
      <w:rPr>
        <w:sz w:val="24"/>
        <w:szCs w:val="24"/>
        <w:lang w:eastAsia="cs-CZ"/>
      </w:rPr>
      <w:t xml:space="preserve"> z </w:t>
    </w:r>
    <w:proofErr w:type="gramEnd"/>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0B0290">
      <w:rPr>
        <w:noProof/>
        <w:sz w:val="24"/>
        <w:szCs w:val="24"/>
        <w:lang w:eastAsia="cs-CZ"/>
      </w:rPr>
      <w:t>4</w:t>
    </w:r>
    <w:r w:rsidRPr="008E4114">
      <w:rPr>
        <w:sz w:val="24"/>
        <w:szCs w:val="24"/>
        <w:lang w:eastAsia="cs-CZ"/>
      </w:rPr>
      <w:fldChar w:fldCharType="end"/>
    </w:r>
  </w:p>
  <w:p w14:paraId="3149E548" w14:textId="77777777" w:rsidR="00272EDD" w:rsidRDefault="00B512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9452D" w14:textId="77777777" w:rsidR="00B51203" w:rsidRDefault="00B51203">
      <w:r>
        <w:separator/>
      </w:r>
    </w:p>
  </w:footnote>
  <w:footnote w:type="continuationSeparator" w:id="0">
    <w:p w14:paraId="5142D1CF" w14:textId="77777777" w:rsidR="00B51203" w:rsidRDefault="00B51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D87ED360"/>
    <w:lvl w:ilvl="0">
      <w:start w:val="1"/>
      <w:numFmt w:val="decimal"/>
      <w:lvlText w:val="%1."/>
      <w:legacy w:legacy="1" w:legacySpace="0" w:legacyIndent="283"/>
      <w:lvlJc w:val="left"/>
      <w:pPr>
        <w:ind w:left="283" w:hanging="283"/>
      </w:pPr>
      <w:rPr>
        <w:sz w:val="22"/>
        <w:szCs w:val="22"/>
      </w:r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B0290"/>
    <w:rsid w:val="000E1035"/>
    <w:rsid w:val="001142AF"/>
    <w:rsid w:val="0015182C"/>
    <w:rsid w:val="00161758"/>
    <w:rsid w:val="001808D7"/>
    <w:rsid w:val="001E084C"/>
    <w:rsid w:val="00200615"/>
    <w:rsid w:val="0020368F"/>
    <w:rsid w:val="0023186B"/>
    <w:rsid w:val="00235783"/>
    <w:rsid w:val="002373B0"/>
    <w:rsid w:val="00256E55"/>
    <w:rsid w:val="00274898"/>
    <w:rsid w:val="00296A7D"/>
    <w:rsid w:val="002D16B7"/>
    <w:rsid w:val="003239CF"/>
    <w:rsid w:val="00334263"/>
    <w:rsid w:val="003656A0"/>
    <w:rsid w:val="00386E0A"/>
    <w:rsid w:val="0039066F"/>
    <w:rsid w:val="003B687B"/>
    <w:rsid w:val="003C2AF6"/>
    <w:rsid w:val="003D23A4"/>
    <w:rsid w:val="00415439"/>
    <w:rsid w:val="004350B9"/>
    <w:rsid w:val="00436564"/>
    <w:rsid w:val="004413A0"/>
    <w:rsid w:val="004417B1"/>
    <w:rsid w:val="004636B2"/>
    <w:rsid w:val="00466FE6"/>
    <w:rsid w:val="004845C2"/>
    <w:rsid w:val="00486124"/>
    <w:rsid w:val="00522196"/>
    <w:rsid w:val="00522D0F"/>
    <w:rsid w:val="0052532C"/>
    <w:rsid w:val="005572C8"/>
    <w:rsid w:val="0059561C"/>
    <w:rsid w:val="00606D59"/>
    <w:rsid w:val="00633849"/>
    <w:rsid w:val="006969EE"/>
    <w:rsid w:val="006F7F12"/>
    <w:rsid w:val="00707DD7"/>
    <w:rsid w:val="00712923"/>
    <w:rsid w:val="007352EC"/>
    <w:rsid w:val="0074065E"/>
    <w:rsid w:val="00756DA3"/>
    <w:rsid w:val="00792145"/>
    <w:rsid w:val="007A5DB1"/>
    <w:rsid w:val="007A6436"/>
    <w:rsid w:val="007E2097"/>
    <w:rsid w:val="00832778"/>
    <w:rsid w:val="00894D76"/>
    <w:rsid w:val="008A0102"/>
    <w:rsid w:val="008A60AC"/>
    <w:rsid w:val="008E2454"/>
    <w:rsid w:val="00900F63"/>
    <w:rsid w:val="009255B5"/>
    <w:rsid w:val="009371C5"/>
    <w:rsid w:val="00937E7D"/>
    <w:rsid w:val="009403F5"/>
    <w:rsid w:val="009708B0"/>
    <w:rsid w:val="00977CED"/>
    <w:rsid w:val="00980479"/>
    <w:rsid w:val="009B532B"/>
    <w:rsid w:val="009B7B87"/>
    <w:rsid w:val="00A01BC3"/>
    <w:rsid w:val="00A8491D"/>
    <w:rsid w:val="00AA15B5"/>
    <w:rsid w:val="00AD4715"/>
    <w:rsid w:val="00B1506B"/>
    <w:rsid w:val="00B51203"/>
    <w:rsid w:val="00B6070B"/>
    <w:rsid w:val="00B70F7D"/>
    <w:rsid w:val="00B74ED6"/>
    <w:rsid w:val="00B80FB6"/>
    <w:rsid w:val="00B84860"/>
    <w:rsid w:val="00B975E1"/>
    <w:rsid w:val="00BB0D85"/>
    <w:rsid w:val="00BB61F4"/>
    <w:rsid w:val="00C02E83"/>
    <w:rsid w:val="00C175E7"/>
    <w:rsid w:val="00C506D4"/>
    <w:rsid w:val="00C607D1"/>
    <w:rsid w:val="00CD407A"/>
    <w:rsid w:val="00D06FB6"/>
    <w:rsid w:val="00D31847"/>
    <w:rsid w:val="00D5311B"/>
    <w:rsid w:val="00D728C9"/>
    <w:rsid w:val="00D93871"/>
    <w:rsid w:val="00D94719"/>
    <w:rsid w:val="00DB3B05"/>
    <w:rsid w:val="00DD032D"/>
    <w:rsid w:val="00E06195"/>
    <w:rsid w:val="00E220A8"/>
    <w:rsid w:val="00E37BA9"/>
    <w:rsid w:val="00E42087"/>
    <w:rsid w:val="00E52EE8"/>
    <w:rsid w:val="00E664DA"/>
    <w:rsid w:val="00E71D0E"/>
    <w:rsid w:val="00E72062"/>
    <w:rsid w:val="00E801EF"/>
    <w:rsid w:val="00EB344E"/>
    <w:rsid w:val="00ED4223"/>
    <w:rsid w:val="00F11666"/>
    <w:rsid w:val="00F341C4"/>
    <w:rsid w:val="00F42C4C"/>
    <w:rsid w:val="00F654DA"/>
    <w:rsid w:val="00F67539"/>
    <w:rsid w:val="00F869D6"/>
    <w:rsid w:val="00F8737C"/>
    <w:rsid w:val="00FF1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paragraph" w:styleId="Odstavecseseznamem">
    <w:name w:val="List Paragraph"/>
    <w:basedOn w:val="Normln"/>
    <w:uiPriority w:val="34"/>
    <w:qFormat/>
    <w:rsid w:val="00BB6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1862</Words>
  <Characters>10989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Doubravská Alena</cp:lastModifiedBy>
  <cp:revision>5</cp:revision>
  <dcterms:created xsi:type="dcterms:W3CDTF">2025-06-26T08:04:00Z</dcterms:created>
  <dcterms:modified xsi:type="dcterms:W3CDTF">2025-07-23T04:23:00Z</dcterms:modified>
</cp:coreProperties>
</file>