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13EFAC73"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543FA3">
        <w:rPr>
          <w:lang w:eastAsia="cs-CZ"/>
        </w:rPr>
        <w:t>Tomáš</w:t>
      </w:r>
      <w:r w:rsidR="002F691F">
        <w:rPr>
          <w:lang w:eastAsia="cs-CZ"/>
        </w:rPr>
        <w:t>em</w:t>
      </w:r>
      <w:r w:rsidR="00543FA3">
        <w:rPr>
          <w:lang w:eastAsia="cs-CZ"/>
        </w:rPr>
        <w:t xml:space="preserve"> Hrubý</w:t>
      </w:r>
      <w:r w:rsidR="002F691F">
        <w:rPr>
          <w:lang w:eastAsia="cs-CZ"/>
        </w:rPr>
        <w:t>m</w:t>
      </w:r>
      <w:r w:rsidR="00543FA3">
        <w:rPr>
          <w:lang w:eastAsia="cs-CZ"/>
        </w:rPr>
        <w:t>,</w:t>
      </w:r>
      <w:permEnd w:id="1649415461"/>
      <w:r w:rsidR="00AA15B5">
        <w:t xml:space="preserve"> ge</w:t>
      </w:r>
      <w:r w:rsidRPr="006C3177">
        <w:t>nerální</w:t>
      </w:r>
      <w:r w:rsidR="002F691F">
        <w:t>m</w:t>
      </w:r>
      <w:r w:rsidRPr="006C3177">
        <w:t xml:space="preserve"> ředitel</w:t>
      </w:r>
      <w:r w:rsidR="002F691F">
        <w:t>em</w:t>
      </w:r>
      <w:r w:rsidRPr="006C3177">
        <w:t xml:space="preserve"> společnosti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4C7F2565"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w:t>
      </w:r>
      <w:r w:rsidR="00ED3B60">
        <w:rPr>
          <w:rFonts w:ascii="Arial" w:hAnsi="Arial" w:cs="Arial"/>
          <w:b/>
        </w:rPr>
        <w:t>R</w:t>
      </w:r>
      <w:r w:rsidR="006659E0">
        <w:rPr>
          <w:rFonts w:ascii="Arial" w:hAnsi="Arial" w:cs="Arial"/>
          <w:b/>
        </w:rPr>
        <w:t>HB - lůžka</w:t>
      </w:r>
      <w:r w:rsidR="00DB3B05">
        <w:rPr>
          <w:rFonts w:ascii="Arial" w:hAnsi="Arial" w:cs="Arial"/>
          <w:b/>
        </w:rPr>
        <w:t xml:space="preserve">, </w:t>
      </w:r>
      <w:r w:rsidR="002373B0">
        <w:rPr>
          <w:rFonts w:ascii="Arial" w:hAnsi="Arial" w:cs="Arial"/>
          <w:b/>
          <w:iCs/>
        </w:rPr>
        <w:t xml:space="preserve">budova </w:t>
      </w:r>
      <w:r w:rsidR="006659E0">
        <w:rPr>
          <w:rFonts w:ascii="Arial" w:hAnsi="Arial" w:cs="Arial"/>
          <w:b/>
          <w:iCs/>
        </w:rPr>
        <w:t>D</w:t>
      </w:r>
      <w:r w:rsidR="002373B0">
        <w:rPr>
          <w:rFonts w:ascii="Arial" w:hAnsi="Arial" w:cs="Arial"/>
          <w:b/>
          <w:iCs/>
        </w:rPr>
        <w:t xml:space="preserve">, </w:t>
      </w:r>
      <w:r w:rsidR="006659E0">
        <w:rPr>
          <w:rFonts w:ascii="Arial" w:hAnsi="Arial" w:cs="Arial"/>
          <w:b/>
          <w:iCs/>
        </w:rPr>
        <w:t>3</w:t>
      </w:r>
      <w:r w:rsidR="002373B0">
        <w:rPr>
          <w:rFonts w:ascii="Arial" w:hAnsi="Arial" w:cs="Arial"/>
          <w:b/>
          <w:iCs/>
        </w:rPr>
        <w:t>.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proofErr w:type="gramStart"/>
      <w:r w:rsidR="004845C2" w:rsidRPr="004845C2">
        <w:rPr>
          <w:rFonts w:ascii="Arial" w:hAnsi="Arial" w:cs="Arial"/>
          <w:b/>
        </w:rPr>
        <w:t>o.z</w:t>
      </w:r>
      <w:proofErr w:type="spellEnd"/>
      <w:r w:rsidR="004845C2" w:rsidRPr="004845C2">
        <w:rPr>
          <w:rFonts w:ascii="Arial" w:hAnsi="Arial" w:cs="Arial"/>
          <w:b/>
        </w:rPr>
        <w:t>.</w:t>
      </w:r>
      <w:r w:rsidR="00DD032D">
        <w:rPr>
          <w:rFonts w:ascii="Arial" w:hAnsi="Arial" w:cs="Arial"/>
          <w:b/>
        </w:rPr>
        <w:t xml:space="preserve"> </w:t>
      </w:r>
      <w:r w:rsidR="00C506D4">
        <w:rPr>
          <w:rFonts w:ascii="Arial" w:hAnsi="Arial" w:cs="Arial"/>
          <w:b/>
        </w:rPr>
        <w:t>(čerpání</w:t>
      </w:r>
      <w:proofErr w:type="gramEnd"/>
      <w:r w:rsidR="00C506D4">
        <w:rPr>
          <w:rFonts w:ascii="Arial" w:hAnsi="Arial" w:cs="Arial"/>
          <w:b/>
        </w:rPr>
        <w:t xml:space="preserve"> rezervy v</w:t>
      </w:r>
      <w:r w:rsidR="00707DD7">
        <w:rPr>
          <w:rFonts w:ascii="Arial" w:hAnsi="Arial" w:cs="Arial"/>
          <w:b/>
        </w:rPr>
        <w:t> </w:t>
      </w:r>
      <w:r w:rsidR="00C506D4">
        <w:rPr>
          <w:rFonts w:ascii="Arial" w:hAnsi="Arial" w:cs="Arial"/>
          <w:b/>
        </w:rPr>
        <w:t>202</w:t>
      </w:r>
      <w:r w:rsidR="00AA15B5">
        <w:rPr>
          <w:rFonts w:ascii="Arial" w:hAnsi="Arial" w:cs="Arial"/>
          <w:b/>
        </w:rPr>
        <w:t>3</w:t>
      </w:r>
      <w:r w:rsidR="00DD032D">
        <w:rPr>
          <w:rFonts w:ascii="Arial" w:hAnsi="Arial" w:cs="Arial"/>
          <w:b/>
        </w:rPr>
        <w:t xml:space="preserve"> – 2</w:t>
      </w:r>
      <w:r w:rsidR="00AA15B5">
        <w:rPr>
          <w:rFonts w:ascii="Arial" w:hAnsi="Arial" w:cs="Arial"/>
          <w:b/>
        </w:rPr>
        <w:t>4</w:t>
      </w:r>
      <w:r w:rsidR="00DD032D">
        <w:rPr>
          <w:rFonts w:ascii="Arial" w:hAnsi="Arial" w:cs="Arial"/>
          <w:b/>
        </w:rPr>
        <w:t xml:space="preserve">, </w:t>
      </w:r>
      <w:proofErr w:type="spellStart"/>
      <w:r w:rsidR="00DD032D">
        <w:rPr>
          <w:rFonts w:ascii="Arial" w:hAnsi="Arial" w:cs="Arial"/>
          <w:b/>
        </w:rPr>
        <w:t>poř</w:t>
      </w:r>
      <w:proofErr w:type="spellEnd"/>
      <w:r w:rsidR="00DD032D">
        <w:rPr>
          <w:rFonts w:ascii="Arial" w:hAnsi="Arial" w:cs="Arial"/>
          <w:b/>
        </w:rPr>
        <w:t>.</w:t>
      </w:r>
      <w:r>
        <w:rPr>
          <w:rFonts w:ascii="Arial" w:hAnsi="Arial" w:cs="Arial"/>
          <w:b/>
        </w:rPr>
        <w:t xml:space="preserve"> </w:t>
      </w:r>
      <w:r w:rsidR="006659E0">
        <w:rPr>
          <w:rFonts w:ascii="Arial" w:hAnsi="Arial" w:cs="Arial"/>
          <w:b/>
        </w:rPr>
        <w:t>č. 3</w:t>
      </w:r>
      <w:r w:rsidR="00707DD7">
        <w:rPr>
          <w:rFonts w:ascii="Arial" w:hAnsi="Arial" w:cs="Arial"/>
          <w:b/>
        </w:rPr>
        <w:t>_TP_2</w:t>
      </w:r>
      <w:r w:rsidR="00AA15B5">
        <w:rPr>
          <w:rFonts w:ascii="Arial" w:hAnsi="Arial" w:cs="Arial"/>
          <w:b/>
        </w:rPr>
        <w:t>3</w:t>
      </w:r>
      <w:r w:rsidR="00707DD7">
        <w:rPr>
          <w:rFonts w:ascii="Arial" w:hAnsi="Arial" w:cs="Arial"/>
          <w:b/>
        </w:rPr>
        <w:t>/2</w:t>
      </w:r>
      <w:r w:rsidR="00AA15B5">
        <w:rPr>
          <w:rFonts w:ascii="Arial" w:hAnsi="Arial" w:cs="Arial"/>
          <w:b/>
        </w:rPr>
        <w:t>4</w:t>
      </w:r>
      <w:r w:rsidR="00707DD7">
        <w:rPr>
          <w:rFonts w:ascii="Arial" w:hAnsi="Arial" w:cs="Arial"/>
          <w:b/>
        </w:rPr>
        <w:t xml:space="preserve">) </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1312AA5B"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712923">
        <w:rPr>
          <w:rFonts w:ascii="Arial" w:hAnsi="Arial" w:cs="Arial"/>
          <w:sz w:val="20"/>
        </w:rPr>
        <w:t xml:space="preserve">Dodávka a výměna oken </w:t>
      </w:r>
      <w:r w:rsidR="00585FBB">
        <w:rPr>
          <w:rFonts w:ascii="Arial" w:hAnsi="Arial" w:cs="Arial"/>
          <w:sz w:val="20"/>
        </w:rPr>
        <w:t>RHB - lůžka</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dle cenové nabídky, která tvoří přílohu </w:t>
      </w:r>
      <w:proofErr w:type="gramStart"/>
      <w:r w:rsidRPr="000D5EC1">
        <w:rPr>
          <w:rFonts w:ascii="Arial" w:hAnsi="Arial" w:cs="Arial"/>
          <w:sz w:val="20"/>
        </w:rPr>
        <w:t>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proofErr w:type="gramEnd"/>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1BC0914B"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F654DA">
        <w:rPr>
          <w:lang w:eastAsia="cs-CZ"/>
        </w:rPr>
        <w:t>4</w:t>
      </w:r>
    </w:p>
    <w:p w14:paraId="7A00B6E5" w14:textId="6C2D44C2"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6659E0">
        <w:rPr>
          <w:lang w:eastAsia="cs-CZ"/>
        </w:rPr>
        <w:t>3</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7F03AE36"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712923">
        <w:rPr>
          <w:rFonts w:ascii="Arial" w:hAnsi="Arial" w:cs="Arial"/>
        </w:rPr>
        <w:t>5</w:t>
      </w:r>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139B1AD9"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585FBB">
        <w:rPr>
          <w:rFonts w:ascii="Arial" w:hAnsi="Arial" w:cs="Arial"/>
        </w:rPr>
        <w:t>D</w:t>
      </w:r>
      <w:bookmarkStart w:id="1" w:name="_GoBack"/>
      <w:bookmarkEnd w:id="1"/>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3DED4945" w:rsidR="00E52EE8" w:rsidRDefault="00894D76" w:rsidP="00782528">
            <w:pPr>
              <w:pStyle w:val="Podpisy"/>
              <w:keepNext/>
              <w:keepLines/>
              <w:jc w:val="center"/>
            </w:pPr>
            <w:r>
              <w:t xml:space="preserve">MUDr. </w:t>
            </w:r>
            <w:r w:rsidR="00543FA3">
              <w:t>Tomáš Hrubý</w:t>
            </w:r>
            <w:permStart w:id="1502828378" w:edGrp="everyone" w:colFirst="0" w:colLast="0"/>
            <w:permStart w:id="306717885" w:edGrp="everyone" w:colFirst="1" w:colLast="1"/>
            <w:permEnd w:id="107637977"/>
            <w:permEnd w:id="2096970308"/>
          </w:p>
          <w:p w14:paraId="438EBE46" w14:textId="75ED2D9A" w:rsidR="00E52EE8" w:rsidRDefault="00E52EE8" w:rsidP="00543FA3">
            <w:pPr>
              <w:pStyle w:val="Podpisy"/>
              <w:keepNext/>
              <w:keepLines/>
              <w:spacing w:line="276" w:lineRule="auto"/>
              <w:jc w:val="center"/>
            </w:pPr>
            <w:r>
              <w:t>generální ředitel</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A9B9" w14:textId="77777777" w:rsidR="00E82F59" w:rsidRDefault="00E82F59">
      <w:r>
        <w:separator/>
      </w:r>
    </w:p>
  </w:endnote>
  <w:endnote w:type="continuationSeparator" w:id="0">
    <w:p w14:paraId="792698F2" w14:textId="77777777" w:rsidR="00E82F59" w:rsidRDefault="00E8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104C63EF"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585FBB">
      <w:rPr>
        <w:noProof/>
        <w:sz w:val="24"/>
        <w:szCs w:val="24"/>
        <w:lang w:eastAsia="cs-CZ"/>
      </w:rPr>
      <w:t>4</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585FBB">
      <w:rPr>
        <w:noProof/>
        <w:sz w:val="24"/>
        <w:szCs w:val="24"/>
        <w:lang w:eastAsia="cs-CZ"/>
      </w:rPr>
      <w:t>4</w:t>
    </w:r>
    <w:r w:rsidRPr="008E4114">
      <w:rPr>
        <w:sz w:val="24"/>
        <w:szCs w:val="24"/>
        <w:lang w:eastAsia="cs-CZ"/>
      </w:rPr>
      <w:fldChar w:fldCharType="end"/>
    </w:r>
  </w:p>
  <w:p w14:paraId="3149E548" w14:textId="77777777" w:rsidR="00272EDD" w:rsidRDefault="00E82F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C383" w14:textId="77777777" w:rsidR="00E82F59" w:rsidRDefault="00E82F59">
      <w:r>
        <w:separator/>
      </w:r>
    </w:p>
  </w:footnote>
  <w:footnote w:type="continuationSeparator" w:id="0">
    <w:p w14:paraId="46F694FD" w14:textId="77777777" w:rsidR="00E82F59" w:rsidRDefault="00E82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E1035"/>
    <w:rsid w:val="001142AF"/>
    <w:rsid w:val="0015182C"/>
    <w:rsid w:val="00161758"/>
    <w:rsid w:val="001808D7"/>
    <w:rsid w:val="00200615"/>
    <w:rsid w:val="0020368F"/>
    <w:rsid w:val="0023186B"/>
    <w:rsid w:val="00235783"/>
    <w:rsid w:val="002373B0"/>
    <w:rsid w:val="00256E55"/>
    <w:rsid w:val="00274898"/>
    <w:rsid w:val="002D16B7"/>
    <w:rsid w:val="002F691F"/>
    <w:rsid w:val="00334263"/>
    <w:rsid w:val="003656A0"/>
    <w:rsid w:val="00386E0A"/>
    <w:rsid w:val="0039066F"/>
    <w:rsid w:val="003B687B"/>
    <w:rsid w:val="003C2AF6"/>
    <w:rsid w:val="003D17F7"/>
    <w:rsid w:val="003D23A4"/>
    <w:rsid w:val="00415439"/>
    <w:rsid w:val="004350B9"/>
    <w:rsid w:val="00436564"/>
    <w:rsid w:val="004413A0"/>
    <w:rsid w:val="004417B1"/>
    <w:rsid w:val="004636B2"/>
    <w:rsid w:val="00466FE6"/>
    <w:rsid w:val="004845C2"/>
    <w:rsid w:val="00486124"/>
    <w:rsid w:val="00522196"/>
    <w:rsid w:val="00522D0F"/>
    <w:rsid w:val="0052532C"/>
    <w:rsid w:val="00543FA3"/>
    <w:rsid w:val="005572C8"/>
    <w:rsid w:val="00585FBB"/>
    <w:rsid w:val="00606D59"/>
    <w:rsid w:val="00633849"/>
    <w:rsid w:val="00635BCB"/>
    <w:rsid w:val="006659E0"/>
    <w:rsid w:val="006969EE"/>
    <w:rsid w:val="006B0722"/>
    <w:rsid w:val="00707DD7"/>
    <w:rsid w:val="00712923"/>
    <w:rsid w:val="007352EC"/>
    <w:rsid w:val="0074065E"/>
    <w:rsid w:val="00756DA3"/>
    <w:rsid w:val="00792145"/>
    <w:rsid w:val="007A5DB1"/>
    <w:rsid w:val="007A6436"/>
    <w:rsid w:val="007E2097"/>
    <w:rsid w:val="00832778"/>
    <w:rsid w:val="00894D76"/>
    <w:rsid w:val="008A0102"/>
    <w:rsid w:val="008A60AC"/>
    <w:rsid w:val="008C086C"/>
    <w:rsid w:val="008E2454"/>
    <w:rsid w:val="00900F63"/>
    <w:rsid w:val="009255B5"/>
    <w:rsid w:val="009371C5"/>
    <w:rsid w:val="00937E7D"/>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C02E83"/>
    <w:rsid w:val="00C175E7"/>
    <w:rsid w:val="00C506D4"/>
    <w:rsid w:val="00C607D1"/>
    <w:rsid w:val="00D06FB6"/>
    <w:rsid w:val="00D31847"/>
    <w:rsid w:val="00D5311B"/>
    <w:rsid w:val="00D61A23"/>
    <w:rsid w:val="00D728C9"/>
    <w:rsid w:val="00D93871"/>
    <w:rsid w:val="00D94719"/>
    <w:rsid w:val="00DB3B05"/>
    <w:rsid w:val="00DD032D"/>
    <w:rsid w:val="00E06195"/>
    <w:rsid w:val="00E220A8"/>
    <w:rsid w:val="00E37BA9"/>
    <w:rsid w:val="00E42087"/>
    <w:rsid w:val="00E52EE8"/>
    <w:rsid w:val="00E664DA"/>
    <w:rsid w:val="00E71D0E"/>
    <w:rsid w:val="00E72062"/>
    <w:rsid w:val="00E801EF"/>
    <w:rsid w:val="00E82F59"/>
    <w:rsid w:val="00ED3B60"/>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1823</Words>
  <Characters>10758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Doubravská Alena</cp:lastModifiedBy>
  <cp:revision>10</cp:revision>
  <dcterms:created xsi:type="dcterms:W3CDTF">2025-05-14T11:46:00Z</dcterms:created>
  <dcterms:modified xsi:type="dcterms:W3CDTF">2025-07-04T07:24:00Z</dcterms:modified>
</cp:coreProperties>
</file>