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D796" w14:textId="77777777" w:rsidR="002D2B6F" w:rsidRDefault="002D2B6F" w:rsidP="002D2B6F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Smlouva </w:t>
      </w:r>
      <w:r w:rsidR="00B22F48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>u</w:t>
      </w:r>
      <w:r w:rsidRPr="0090116B">
        <w:rPr>
          <w:rFonts w:ascii="Arial" w:hAnsi="Arial" w:cs="Arial"/>
          <w:b/>
          <w:sz w:val="28"/>
          <w:szCs w:val="28"/>
        </w:rPr>
        <w:t>jednání obchodních podmínek mezi nájemcem a dodavatelem</w:t>
      </w:r>
    </w:p>
    <w:p w14:paraId="573494B8" w14:textId="77777777" w:rsidR="002D2B6F" w:rsidRPr="00B47837" w:rsidRDefault="002D2B6F" w:rsidP="002D2B6F">
      <w:pPr>
        <w:spacing w:line="276" w:lineRule="auto"/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14:paraId="173A412B" w14:textId="77777777" w:rsidR="002D2B6F" w:rsidRPr="0079000B" w:rsidRDefault="002D2B6F" w:rsidP="002D2B6F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</w:t>
      </w:r>
    </w:p>
    <w:p w14:paraId="30E2DECC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 xml:space="preserve">se sídlem: </w:t>
      </w:r>
      <w:r w:rsidRPr="0079000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79000B">
        <w:rPr>
          <w:rFonts w:ascii="Arial" w:hAnsi="Arial" w:cs="Arial"/>
        </w:rPr>
        <w:tab/>
      </w:r>
    </w:p>
    <w:p w14:paraId="0A89F93A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 xml:space="preserve">IČO: </w:t>
      </w:r>
      <w:r w:rsidRPr="0079000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</w:p>
    <w:p w14:paraId="6A2AD3A0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 xml:space="preserve">DIČ: </w:t>
      </w:r>
      <w:r w:rsidRPr="0079000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</w:p>
    <w:p w14:paraId="08058BC0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 xml:space="preserve">bankovní spojení: </w:t>
      </w:r>
      <w:r w:rsidRPr="0079000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</w:p>
    <w:p w14:paraId="57CF0A6F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 xml:space="preserve">číslo účtu: </w:t>
      </w:r>
      <w:r w:rsidRPr="0079000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79000B">
        <w:rPr>
          <w:rFonts w:ascii="Arial" w:hAnsi="Arial" w:cs="Arial"/>
        </w:rPr>
        <w:tab/>
      </w:r>
    </w:p>
    <w:p w14:paraId="3CD01B51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 xml:space="preserve">zapsána v obchodním rejstříku vedeném </w:t>
      </w:r>
      <w:r>
        <w:rPr>
          <w:rFonts w:ascii="Arial" w:hAnsi="Arial" w:cs="Arial"/>
        </w:rPr>
        <w:t>……………</w:t>
      </w:r>
      <w:r w:rsidRPr="0079000B">
        <w:rPr>
          <w:rFonts w:ascii="Arial" w:hAnsi="Arial" w:cs="Arial"/>
        </w:rPr>
        <w:t xml:space="preserve"> soudem v 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79000B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……</w:t>
      </w:r>
      <w:r w:rsidRPr="0079000B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…………</w:t>
      </w:r>
    </w:p>
    <w:p w14:paraId="16B4C7D9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79000B">
        <w:rPr>
          <w:rFonts w:ascii="Arial" w:hAnsi="Arial" w:cs="Arial"/>
        </w:rPr>
        <w:t xml:space="preserve">: </w:t>
      </w:r>
      <w:r w:rsidRPr="0079000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</w:p>
    <w:p w14:paraId="30638602" w14:textId="77777777" w:rsidR="002D2B6F" w:rsidRPr="00A1260A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 xml:space="preserve">kontaktní osoba: </w:t>
      </w:r>
      <w:r w:rsidRPr="0079000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</w:t>
      </w:r>
    </w:p>
    <w:p w14:paraId="7518BAB6" w14:textId="77777777" w:rsidR="002D2B6F" w:rsidRPr="00A1260A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A1260A">
        <w:rPr>
          <w:rFonts w:ascii="Arial" w:hAnsi="Arial" w:cs="Arial"/>
        </w:rPr>
        <w:tab/>
        <w:t>mobil: …</w:t>
      </w:r>
      <w:proofErr w:type="gramStart"/>
      <w:r w:rsidRPr="00A1260A">
        <w:rPr>
          <w:rFonts w:ascii="Arial" w:hAnsi="Arial" w:cs="Arial"/>
        </w:rPr>
        <w:t>…….</w:t>
      </w:r>
      <w:proofErr w:type="gramEnd"/>
      <w:r w:rsidRPr="00A1260A">
        <w:rPr>
          <w:rFonts w:ascii="Arial" w:hAnsi="Arial" w:cs="Arial"/>
        </w:rPr>
        <w:t xml:space="preserve">., e-mail: </w:t>
      </w:r>
      <w:hyperlink r:id="rId7" w:history="1">
        <w:r w:rsidRPr="00A1260A">
          <w:rPr>
            <w:rStyle w:val="Hypertextovodkaz"/>
            <w:rFonts w:ascii="Arial" w:hAnsi="Arial" w:cs="Arial"/>
          </w:rPr>
          <w:t>……………………</w:t>
        </w:r>
      </w:hyperlink>
      <w:r w:rsidRPr="00A1260A">
        <w:rPr>
          <w:rFonts w:ascii="Arial" w:hAnsi="Arial" w:cs="Arial"/>
        </w:rPr>
        <w:t xml:space="preserve"> </w:t>
      </w:r>
    </w:p>
    <w:p w14:paraId="50BFDCF7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(dále jen „dodavatel</w:t>
      </w:r>
      <w:r w:rsidRPr="0079000B">
        <w:rPr>
          <w:rFonts w:ascii="Arial" w:hAnsi="Arial" w:cs="Arial"/>
        </w:rPr>
        <w:t>“)</w:t>
      </w:r>
    </w:p>
    <w:p w14:paraId="6B8CCB84" w14:textId="77777777" w:rsidR="002D2B6F" w:rsidRPr="00FB7A31" w:rsidRDefault="002D2B6F" w:rsidP="002D2B6F">
      <w:pPr>
        <w:spacing w:before="240" w:after="240"/>
        <w:ind w:right="-1"/>
        <w:rPr>
          <w:rFonts w:ascii="Arial" w:hAnsi="Arial" w:cs="Arial"/>
          <w:b/>
        </w:rPr>
      </w:pPr>
      <w:r w:rsidRPr="0081725B">
        <w:rPr>
          <w:rFonts w:ascii="Arial" w:hAnsi="Arial" w:cs="Arial"/>
          <w:b/>
        </w:rPr>
        <w:t>a</w:t>
      </w:r>
      <w:r w:rsidRPr="00FB7A31">
        <w:rPr>
          <w:rFonts w:ascii="Arial" w:hAnsi="Arial" w:cs="Arial"/>
          <w:b/>
        </w:rPr>
        <w:t xml:space="preserve"> </w:t>
      </w:r>
    </w:p>
    <w:p w14:paraId="1368745A" w14:textId="77777777" w:rsidR="002D2B6F" w:rsidRPr="0079000B" w:rsidRDefault="002D2B6F" w:rsidP="002D2B6F">
      <w:pPr>
        <w:ind w:right="-1"/>
        <w:rPr>
          <w:rFonts w:ascii="Arial" w:hAnsi="Arial" w:cs="Arial"/>
          <w:b/>
        </w:rPr>
      </w:pPr>
      <w:r w:rsidRPr="0079000B">
        <w:rPr>
          <w:rFonts w:ascii="Arial" w:hAnsi="Arial" w:cs="Arial"/>
          <w:b/>
        </w:rPr>
        <w:fldChar w:fldCharType="begin"/>
      </w:r>
      <w:r w:rsidRPr="0079000B">
        <w:rPr>
          <w:rFonts w:ascii="Arial" w:hAnsi="Arial" w:cs="Arial"/>
          <w:b/>
        </w:rPr>
        <w:instrText xml:space="preserve"> DOCPROPERTY  "MFiles_PG8491F8482D3F4FA7B559DF8A9292DD92n1_PG9547CC7DA57B4766B8A492412A54AF20"  \* MERGEFORMAT </w:instrText>
      </w:r>
      <w:r w:rsidRPr="0079000B">
        <w:rPr>
          <w:rFonts w:ascii="Arial" w:hAnsi="Arial" w:cs="Arial"/>
          <w:b/>
        </w:rPr>
        <w:fldChar w:fldCharType="separate"/>
      </w:r>
      <w:r w:rsidRPr="0079000B">
        <w:rPr>
          <w:rFonts w:ascii="Arial" w:hAnsi="Arial" w:cs="Arial"/>
          <w:b/>
        </w:rPr>
        <w:t>Krajská zdravotní, a.s.</w:t>
      </w:r>
      <w:r w:rsidRPr="0079000B">
        <w:rPr>
          <w:rFonts w:ascii="Arial" w:hAnsi="Arial" w:cs="Arial"/>
          <w:b/>
        </w:rPr>
        <w:fldChar w:fldCharType="end"/>
      </w:r>
    </w:p>
    <w:p w14:paraId="29445BAA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79000B">
        <w:rPr>
          <w:rFonts w:ascii="Arial" w:hAnsi="Arial" w:cs="Arial"/>
        </w:rPr>
        <w:t>se sídlem:</w:t>
      </w:r>
      <w:r w:rsidRPr="0079000B">
        <w:rPr>
          <w:rFonts w:ascii="Arial" w:hAnsi="Arial" w:cs="Arial"/>
        </w:rPr>
        <w:tab/>
      </w:r>
      <w:r w:rsidRPr="0079000B">
        <w:rPr>
          <w:rFonts w:ascii="Arial" w:hAnsi="Arial" w:cs="Arial"/>
        </w:rPr>
        <w:fldChar w:fldCharType="begin"/>
      </w:r>
      <w:r w:rsidRPr="0079000B">
        <w:rPr>
          <w:rFonts w:ascii="Arial" w:hAnsi="Arial" w:cs="Arial"/>
        </w:rPr>
        <w:instrText xml:space="preserve"> DOCPROPERTY  "MFiles_PG8491F8482D3F4FA7B559DF8A9292DD92n1_PG6931817B63244842A11CF1A967D0A2E0"  \* MERGEFORMAT </w:instrText>
      </w:r>
      <w:r w:rsidRPr="0079000B">
        <w:rPr>
          <w:rFonts w:ascii="Arial" w:hAnsi="Arial" w:cs="Arial"/>
        </w:rPr>
        <w:fldChar w:fldCharType="separate"/>
      </w:r>
      <w:r w:rsidRPr="0079000B">
        <w:rPr>
          <w:rFonts w:ascii="Arial" w:hAnsi="Arial" w:cs="Arial"/>
        </w:rPr>
        <w:t>Sociální péče 3316/12</w:t>
      </w:r>
      <w:r w:rsidRPr="0079000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a</w:t>
      </w:r>
      <w:r w:rsidRPr="0079000B">
        <w:rPr>
          <w:rFonts w:ascii="Arial" w:hAnsi="Arial" w:cs="Arial"/>
        </w:rPr>
        <w:t xml:space="preserve">, </w:t>
      </w:r>
      <w:r w:rsidRPr="0079000B">
        <w:rPr>
          <w:rFonts w:ascii="Arial" w:hAnsi="Arial" w:cs="Arial"/>
        </w:rPr>
        <w:fldChar w:fldCharType="begin"/>
      </w:r>
      <w:r w:rsidRPr="0079000B">
        <w:rPr>
          <w:rFonts w:ascii="Arial" w:hAnsi="Arial" w:cs="Arial"/>
        </w:rPr>
        <w:instrText xml:space="preserve"> DOCPROPERTY  "MFiles_PG8491F8482D3F4FA7B559DF8A9292DD92n1_PG3CD8FA987F0547E59B1126767DDB67A4"  \* MERGEFORMAT </w:instrText>
      </w:r>
      <w:r w:rsidRPr="0079000B">
        <w:rPr>
          <w:rFonts w:ascii="Arial" w:hAnsi="Arial" w:cs="Arial"/>
        </w:rPr>
        <w:fldChar w:fldCharType="separate"/>
      </w:r>
      <w:r w:rsidRPr="0079000B">
        <w:rPr>
          <w:rFonts w:ascii="Arial" w:hAnsi="Arial" w:cs="Arial"/>
        </w:rPr>
        <w:t>401 13</w:t>
      </w:r>
      <w:r w:rsidRPr="0079000B">
        <w:rPr>
          <w:rFonts w:ascii="Arial" w:hAnsi="Arial" w:cs="Arial"/>
        </w:rPr>
        <w:fldChar w:fldCharType="end"/>
      </w:r>
      <w:r w:rsidRPr="007900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Ústí nad Labem</w:t>
      </w:r>
    </w:p>
    <w:p w14:paraId="3E7D60B9" w14:textId="77777777" w:rsidR="002D2B6F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1B0B9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B0B9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B0B95">
        <w:rPr>
          <w:rFonts w:ascii="Arial" w:hAnsi="Arial" w:cs="Arial"/>
        </w:rPr>
        <w:fldChar w:fldCharType="begin"/>
      </w:r>
      <w:r w:rsidRPr="001B0B95">
        <w:rPr>
          <w:rFonts w:ascii="Arial" w:hAnsi="Arial" w:cs="Arial"/>
        </w:rPr>
        <w:instrText xml:space="preserve"> DOCPROPERTY  "MFiles_PG8491F8482D3F4FA7B559DF8A9292DD92n1_PG15D40C350FA54A62857E17C2051D2B33"  \* MERGEFORMAT </w:instrText>
      </w:r>
      <w:r w:rsidRPr="001B0B95">
        <w:rPr>
          <w:rFonts w:ascii="Arial" w:hAnsi="Arial" w:cs="Arial"/>
        </w:rPr>
        <w:fldChar w:fldCharType="separate"/>
      </w:r>
      <w:r w:rsidRPr="001B0B95">
        <w:rPr>
          <w:rFonts w:ascii="Arial" w:hAnsi="Arial" w:cs="Arial"/>
        </w:rPr>
        <w:t>25488627</w:t>
      </w:r>
      <w:r w:rsidRPr="001B0B95">
        <w:rPr>
          <w:rFonts w:ascii="Arial" w:hAnsi="Arial" w:cs="Arial"/>
        </w:rPr>
        <w:fldChar w:fldCharType="end"/>
      </w:r>
      <w:r w:rsidRPr="001B0B95">
        <w:rPr>
          <w:rFonts w:ascii="Arial" w:hAnsi="Arial" w:cs="Arial"/>
        </w:rPr>
        <w:t xml:space="preserve"> </w:t>
      </w:r>
    </w:p>
    <w:p w14:paraId="6AF47C7C" w14:textId="77777777" w:rsidR="002D2B6F" w:rsidRPr="001B0B95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1B0B9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1B0B95">
        <w:rPr>
          <w:rFonts w:ascii="Arial" w:hAnsi="Arial" w:cs="Arial"/>
        </w:rPr>
        <w:fldChar w:fldCharType="begin"/>
      </w:r>
      <w:r w:rsidRPr="001B0B95">
        <w:rPr>
          <w:rFonts w:ascii="Arial" w:hAnsi="Arial" w:cs="Arial"/>
        </w:rPr>
        <w:instrText xml:space="preserve"> DOCPROPERTY  "MFiles_PG8491F8482D3F4FA7B559DF8A9292DD92n1_PGAC7EDE2DB2464712B6CA7041EFC8EB4B"  \* MERGEFORMAT </w:instrText>
      </w:r>
      <w:r w:rsidRPr="001B0B95">
        <w:rPr>
          <w:rFonts w:ascii="Arial" w:hAnsi="Arial" w:cs="Arial"/>
        </w:rPr>
        <w:fldChar w:fldCharType="separate"/>
      </w:r>
      <w:r w:rsidRPr="001B0B95">
        <w:rPr>
          <w:rFonts w:ascii="Arial" w:hAnsi="Arial" w:cs="Arial"/>
        </w:rPr>
        <w:t>CZ25488627</w:t>
      </w:r>
      <w:r w:rsidRPr="001B0B95">
        <w:rPr>
          <w:rFonts w:ascii="Arial" w:hAnsi="Arial" w:cs="Arial"/>
        </w:rPr>
        <w:fldChar w:fldCharType="end"/>
      </w:r>
      <w:r w:rsidRPr="001B0B95">
        <w:rPr>
          <w:rFonts w:ascii="Arial" w:hAnsi="Arial" w:cs="Arial"/>
        </w:rPr>
        <w:t xml:space="preserve"> </w:t>
      </w:r>
    </w:p>
    <w:p w14:paraId="405894BD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B0B95">
        <w:rPr>
          <w:rFonts w:ascii="Arial" w:hAnsi="Arial" w:cs="Arial"/>
        </w:rPr>
        <w:t xml:space="preserve">ankovní spojení: </w:t>
      </w:r>
      <w:r w:rsidRPr="00AD4279">
        <w:rPr>
          <w:rFonts w:ascii="Arial" w:hAnsi="Arial" w:cs="Arial"/>
        </w:rPr>
        <w:tab/>
      </w:r>
      <w:r w:rsidRPr="0079000B">
        <w:rPr>
          <w:rFonts w:ascii="Arial" w:hAnsi="Arial" w:cs="Arial"/>
        </w:rPr>
        <w:t>ČSOB a.s.</w:t>
      </w:r>
    </w:p>
    <w:p w14:paraId="214EDB85" w14:textId="77777777" w:rsidR="002D2B6F" w:rsidRPr="0079000B" w:rsidRDefault="002D2B6F" w:rsidP="002D2B6F">
      <w:pPr>
        <w:tabs>
          <w:tab w:val="left" w:pos="2268"/>
        </w:tabs>
        <w:ind w:right="-1"/>
        <w:rPr>
          <w:rFonts w:ascii="Arial" w:hAnsi="Arial" w:cs="Arial"/>
          <w:sz w:val="22"/>
          <w:szCs w:val="22"/>
        </w:rPr>
      </w:pPr>
      <w:r w:rsidRPr="00AD4279">
        <w:rPr>
          <w:rFonts w:ascii="Arial" w:hAnsi="Arial" w:cs="Arial"/>
        </w:rPr>
        <w:t>číslo účtu:</w:t>
      </w:r>
      <w:r w:rsidRPr="00A07360">
        <w:rPr>
          <w:rFonts w:ascii="Arial" w:hAnsi="Arial" w:cs="Arial"/>
        </w:rPr>
        <w:tab/>
      </w:r>
      <w:r w:rsidRPr="00BD792B">
        <w:rPr>
          <w:rFonts w:ascii="Arial" w:hAnsi="Arial" w:cs="Arial"/>
        </w:rPr>
        <w:t>216686400/0300</w:t>
      </w:r>
    </w:p>
    <w:p w14:paraId="69485462" w14:textId="77777777" w:rsidR="002D2B6F" w:rsidRPr="002D2B6F" w:rsidRDefault="002D2B6F" w:rsidP="002D2B6F">
      <w:pPr>
        <w:tabs>
          <w:tab w:val="left" w:pos="2268"/>
        </w:tabs>
        <w:ind w:right="-1"/>
        <w:rPr>
          <w:rStyle w:val="Siln"/>
          <w:rFonts w:ascii="Arial" w:hAnsi="Arial" w:cs="Arial"/>
          <w:b w:val="0"/>
          <w:bCs w:val="0"/>
        </w:rPr>
      </w:pPr>
      <w:r w:rsidRPr="002D2B6F">
        <w:rPr>
          <w:rStyle w:val="Siln"/>
          <w:rFonts w:ascii="Arial" w:hAnsi="Arial" w:cs="Arial"/>
          <w:b w:val="0"/>
          <w:bCs w:val="0"/>
        </w:rPr>
        <w:t>zapsána v obchodním rejstříku vedeném Krajským soudem v Ústí nad Labem, oddíl B, vložka 1550</w:t>
      </w:r>
    </w:p>
    <w:p w14:paraId="16DA0FFE" w14:textId="2ECBF1B2" w:rsidR="002D2B6F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1B0B95">
        <w:rPr>
          <w:rFonts w:ascii="Arial" w:hAnsi="Arial" w:cs="Arial"/>
        </w:rPr>
        <w:t>:</w:t>
      </w:r>
      <w:r w:rsidRPr="001B0B9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MUDr. </w:t>
      </w:r>
      <w:r w:rsidR="00C4678D">
        <w:rPr>
          <w:rFonts w:ascii="Arial" w:hAnsi="Arial" w:cs="Arial"/>
        </w:rPr>
        <w:t>Tomášem Hrubým</w:t>
      </w:r>
      <w:r w:rsidRPr="001B0B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B0B95">
        <w:rPr>
          <w:rFonts w:ascii="Arial" w:hAnsi="Arial" w:cs="Arial"/>
        </w:rPr>
        <w:t>generální</w:t>
      </w:r>
      <w:r w:rsidR="00C4678D">
        <w:rPr>
          <w:rFonts w:ascii="Arial" w:hAnsi="Arial" w:cs="Arial"/>
        </w:rPr>
        <w:t>m</w:t>
      </w:r>
      <w:r w:rsidRPr="001B0B95"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>e</w:t>
      </w:r>
      <w:r w:rsidR="00C4678D">
        <w:rPr>
          <w:rFonts w:ascii="Arial" w:hAnsi="Arial" w:cs="Arial"/>
        </w:rPr>
        <w:t>m společnosti</w:t>
      </w:r>
      <w:r>
        <w:rPr>
          <w:rFonts w:ascii="Arial" w:hAnsi="Arial" w:cs="Arial"/>
        </w:rPr>
        <w:t xml:space="preserve"> </w:t>
      </w:r>
    </w:p>
    <w:p w14:paraId="6103F528" w14:textId="170193DE" w:rsidR="005F4D30" w:rsidRDefault="005F4D30" w:rsidP="002D2B6F">
      <w:pPr>
        <w:tabs>
          <w:tab w:val="left" w:pos="2268"/>
        </w:tabs>
        <w:ind w:right="-1"/>
        <w:rPr>
          <w:rFonts w:ascii="Arial" w:hAnsi="Arial" w:cs="Arial"/>
        </w:rPr>
      </w:pPr>
      <w:r w:rsidRPr="005F4D30">
        <w:rPr>
          <w:rFonts w:ascii="Arial" w:hAnsi="Arial" w:cs="Arial"/>
        </w:rPr>
        <w:t xml:space="preserve">kontakt ve věcech soutěže: </w:t>
      </w:r>
      <w:r w:rsidRPr="005F4D30">
        <w:rPr>
          <w:rFonts w:ascii="Arial" w:hAnsi="Arial" w:cs="Arial"/>
        </w:rPr>
        <w:tab/>
      </w:r>
      <w:r>
        <w:rPr>
          <w:rFonts w:ascii="Arial" w:hAnsi="Arial" w:cs="Arial"/>
        </w:rPr>
        <w:t>Ing. Michaela Králíčková</w:t>
      </w:r>
      <w:r w:rsidRPr="005F4D30">
        <w:rPr>
          <w:rFonts w:ascii="Arial" w:hAnsi="Arial" w:cs="Arial"/>
        </w:rPr>
        <w:t xml:space="preserve">, tel: </w:t>
      </w:r>
      <w:r>
        <w:rPr>
          <w:rFonts w:ascii="Arial" w:hAnsi="Arial" w:cs="Arial"/>
        </w:rPr>
        <w:t>704 992 997</w:t>
      </w:r>
      <w:r w:rsidRPr="005F4D30">
        <w:rPr>
          <w:rFonts w:ascii="Arial" w:hAnsi="Arial" w:cs="Arial"/>
        </w:rPr>
        <w:t xml:space="preserve">, email: </w:t>
      </w:r>
      <w:hyperlink r:id="rId8" w:history="1">
        <w:r w:rsidRPr="00086C65">
          <w:rPr>
            <w:rStyle w:val="Hypertextovodkaz"/>
            <w:rFonts w:ascii="Arial" w:hAnsi="Arial" w:cs="Arial"/>
          </w:rPr>
          <w:t>michaela.kralickova@kzcr.eu</w:t>
        </w:r>
      </w:hyperlink>
      <w:r>
        <w:rPr>
          <w:rFonts w:ascii="Arial" w:hAnsi="Arial" w:cs="Arial"/>
        </w:rPr>
        <w:t xml:space="preserve"> </w:t>
      </w:r>
    </w:p>
    <w:p w14:paraId="249E97E2" w14:textId="27D04021" w:rsidR="002D2B6F" w:rsidRPr="00A1260A" w:rsidRDefault="002D2B6F" w:rsidP="002D2B6F">
      <w:pPr>
        <w:tabs>
          <w:tab w:val="left" w:pos="2268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79000B">
        <w:rPr>
          <w:rFonts w:ascii="Arial" w:hAnsi="Arial" w:cs="Arial"/>
        </w:rPr>
        <w:t>ontaktní osoba</w:t>
      </w:r>
      <w:r w:rsidR="005F4D30">
        <w:rPr>
          <w:rFonts w:ascii="Arial" w:hAnsi="Arial" w:cs="Arial"/>
        </w:rPr>
        <w:t xml:space="preserve"> ve věcech technických</w:t>
      </w:r>
      <w:r w:rsidRPr="0079000B">
        <w:rPr>
          <w:rFonts w:ascii="Arial" w:hAnsi="Arial" w:cs="Arial"/>
        </w:rPr>
        <w:t>:</w:t>
      </w:r>
      <w:r w:rsidR="005F4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Radek Brož</w:t>
      </w:r>
      <w:r w:rsidRPr="0079000B">
        <w:rPr>
          <w:rFonts w:ascii="Arial" w:hAnsi="Arial" w:cs="Arial"/>
        </w:rPr>
        <w:t>, odbor obslužných klinických činností</w:t>
      </w:r>
      <w:r w:rsidR="005F4D30">
        <w:rPr>
          <w:rFonts w:ascii="Arial" w:hAnsi="Arial" w:cs="Arial"/>
        </w:rPr>
        <w:t xml:space="preserve">, </w:t>
      </w:r>
      <w:r w:rsidRPr="0079000B">
        <w:rPr>
          <w:rFonts w:ascii="Arial" w:hAnsi="Arial" w:cs="Arial"/>
        </w:rPr>
        <w:t>mobil: +420</w:t>
      </w:r>
      <w:r>
        <w:rPr>
          <w:rFonts w:ascii="Arial" w:hAnsi="Arial" w:cs="Arial"/>
        </w:rPr>
        <w:t> 733 756 632</w:t>
      </w:r>
      <w:r w:rsidRPr="009C5AE3">
        <w:rPr>
          <w:rFonts w:ascii="Arial" w:hAnsi="Arial" w:cs="Arial"/>
        </w:rPr>
        <w:t>, e-mail</w:t>
      </w:r>
      <w:r w:rsidRPr="00A1260A">
        <w:rPr>
          <w:rFonts w:ascii="Arial" w:hAnsi="Arial" w:cs="Arial"/>
        </w:rPr>
        <w:t xml:space="preserve">: </w:t>
      </w:r>
      <w:hyperlink r:id="rId9" w:history="1">
        <w:r w:rsidRPr="00F44184">
          <w:rPr>
            <w:rStyle w:val="Hypertextovodkaz"/>
            <w:rFonts w:ascii="Arial" w:hAnsi="Arial" w:cs="Arial"/>
          </w:rPr>
          <w:t>radek.broz@kzcz.eu</w:t>
        </w:r>
      </w:hyperlink>
      <w:r w:rsidRPr="00A1260A">
        <w:rPr>
          <w:rFonts w:ascii="Arial" w:hAnsi="Arial" w:cs="Arial"/>
        </w:rPr>
        <w:t xml:space="preserve">  </w:t>
      </w:r>
    </w:p>
    <w:p w14:paraId="73356DB3" w14:textId="77777777" w:rsidR="002D2B6F" w:rsidRPr="00A1260A" w:rsidRDefault="002D2B6F" w:rsidP="002D2B6F">
      <w:pPr>
        <w:rPr>
          <w:rFonts w:ascii="Arial" w:hAnsi="Arial" w:cs="Arial"/>
        </w:rPr>
      </w:pPr>
      <w:r w:rsidRPr="00A1260A">
        <w:rPr>
          <w:rFonts w:ascii="Arial" w:hAnsi="Arial" w:cs="Arial"/>
        </w:rPr>
        <w:t>(dále jen „nájemce“)</w:t>
      </w:r>
    </w:p>
    <w:p w14:paraId="63BE597F" w14:textId="77777777" w:rsidR="002D2B6F" w:rsidRPr="00A1260A" w:rsidRDefault="002D2B6F" w:rsidP="002D2B6F">
      <w:pPr>
        <w:rPr>
          <w:rFonts w:ascii="Arial" w:hAnsi="Arial" w:cs="Arial"/>
        </w:rPr>
      </w:pPr>
    </w:p>
    <w:p w14:paraId="187C4584" w14:textId="77777777" w:rsidR="002D2B6F" w:rsidRDefault="002D2B6F" w:rsidP="002D2B6F">
      <w:pPr>
        <w:rPr>
          <w:rFonts w:ascii="Arial" w:hAnsi="Arial" w:cs="Arial"/>
        </w:rPr>
      </w:pPr>
      <w:r w:rsidRPr="00A1260A">
        <w:rPr>
          <w:rFonts w:ascii="Arial" w:hAnsi="Arial" w:cs="Arial"/>
        </w:rPr>
        <w:t>(dále společně jako „smluvní strany“)</w:t>
      </w:r>
    </w:p>
    <w:p w14:paraId="72838D66" w14:textId="77777777" w:rsidR="002D2B6F" w:rsidRPr="00F3449A" w:rsidRDefault="002D2B6F" w:rsidP="002D2B6F">
      <w:pPr>
        <w:spacing w:line="276" w:lineRule="auto"/>
        <w:ind w:left="0" w:firstLine="0"/>
        <w:rPr>
          <w:rFonts w:ascii="Arial" w:hAnsi="Arial" w:cs="Arial"/>
        </w:rPr>
      </w:pPr>
    </w:p>
    <w:p w14:paraId="3BD487F4" w14:textId="77777777" w:rsidR="002D2B6F" w:rsidRPr="00F3449A" w:rsidRDefault="002D2B6F" w:rsidP="002D2B6F">
      <w:pPr>
        <w:spacing w:line="276" w:lineRule="auto"/>
        <w:ind w:hanging="71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spolu jako smluvní strany dnešního dne uzavírají </w:t>
      </w:r>
      <w:r w:rsidRPr="00F3449A">
        <w:rPr>
          <w:rFonts w:ascii="Arial" w:hAnsi="Arial" w:cs="Arial"/>
        </w:rPr>
        <w:t>tuto</w:t>
      </w:r>
    </w:p>
    <w:p w14:paraId="637065E5" w14:textId="77777777" w:rsidR="002D2B6F" w:rsidRPr="00F3449A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</w:rPr>
      </w:pPr>
    </w:p>
    <w:p w14:paraId="6A01DC41" w14:textId="77777777" w:rsidR="002D2B6F" w:rsidRPr="00F3449A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F3449A">
        <w:rPr>
          <w:rFonts w:ascii="Arial" w:hAnsi="Arial" w:cs="Arial"/>
        </w:rPr>
        <w:t>smlouvu dle zákona č. 89/2012 Sb., občanský zákoník, ve znění pozdějších předpisů (dále jen „občanský zákoník“)</w:t>
      </w:r>
    </w:p>
    <w:p w14:paraId="646B9030" w14:textId="77777777" w:rsidR="002D2B6F" w:rsidRPr="00F3449A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</w:p>
    <w:p w14:paraId="0D8774D5" w14:textId="77777777" w:rsidR="002D2B6F" w:rsidRPr="00F3449A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F3449A">
        <w:rPr>
          <w:rFonts w:ascii="Arial" w:hAnsi="Arial" w:cs="Arial"/>
        </w:rPr>
        <w:t>(dále jen „smlouva“)</w:t>
      </w:r>
      <w:r>
        <w:rPr>
          <w:rFonts w:ascii="Arial" w:hAnsi="Arial" w:cs="Arial"/>
        </w:rPr>
        <w:t>.</w:t>
      </w:r>
    </w:p>
    <w:p w14:paraId="2099B85E" w14:textId="65C5202A" w:rsidR="002D2B6F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</w:p>
    <w:p w14:paraId="566FE47E" w14:textId="77777777" w:rsidR="005F4D30" w:rsidRPr="00F3449A" w:rsidRDefault="005F4D30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</w:p>
    <w:p w14:paraId="4442AF56" w14:textId="77777777" w:rsidR="00F607B6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Tuto smlouvu uzavírají smluvní strany na základě </w:t>
      </w:r>
      <w:r>
        <w:rPr>
          <w:rFonts w:ascii="Arial" w:hAnsi="Arial" w:cs="Arial"/>
        </w:rPr>
        <w:t>veřejné zakázky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názvem</w:t>
      </w:r>
      <w:r w:rsidRPr="00F3449A">
        <w:rPr>
          <w:rFonts w:ascii="Arial" w:hAnsi="Arial" w:cs="Arial"/>
        </w:rPr>
        <w:t xml:space="preserve"> </w:t>
      </w:r>
      <w:bookmarkStart w:id="0" w:name="_Hlk151719977"/>
    </w:p>
    <w:p w14:paraId="4D4D5121" w14:textId="0B2861C3" w:rsidR="002D2B6F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E73488">
        <w:rPr>
          <w:rFonts w:ascii="Arial" w:hAnsi="Arial" w:cs="Arial"/>
          <w:b/>
          <w:i/>
          <w:snapToGrid w:val="0"/>
        </w:rPr>
        <w:t>„</w:t>
      </w:r>
      <w:r w:rsidR="00F607B6" w:rsidRPr="00F607B6">
        <w:rPr>
          <w:rFonts w:ascii="Arial" w:hAnsi="Arial" w:cs="Arial"/>
          <w:b/>
          <w:i/>
          <w:snapToGrid w:val="0"/>
        </w:rPr>
        <w:t xml:space="preserve">Vysokovýkonný laser pro rehabilitační oddělení – Nemocnice Most, </w:t>
      </w:r>
      <w:proofErr w:type="spellStart"/>
      <w:r w:rsidR="00F607B6" w:rsidRPr="00F607B6">
        <w:rPr>
          <w:rFonts w:ascii="Arial" w:hAnsi="Arial" w:cs="Arial"/>
          <w:b/>
          <w:i/>
          <w:snapToGrid w:val="0"/>
        </w:rPr>
        <w:t>o.z</w:t>
      </w:r>
      <w:proofErr w:type="spellEnd"/>
      <w:r w:rsidR="00F607B6" w:rsidRPr="00F607B6">
        <w:rPr>
          <w:rFonts w:ascii="Arial" w:hAnsi="Arial" w:cs="Arial"/>
          <w:b/>
          <w:i/>
          <w:snapToGrid w:val="0"/>
        </w:rPr>
        <w:t>.</w:t>
      </w:r>
      <w:r w:rsidR="00574572">
        <w:rPr>
          <w:rFonts w:ascii="Arial" w:hAnsi="Arial" w:cs="Arial"/>
          <w:b/>
          <w:i/>
          <w:snapToGrid w:val="0"/>
        </w:rPr>
        <w:t xml:space="preserve"> II.</w:t>
      </w:r>
      <w:r w:rsidRPr="00895EB1">
        <w:rPr>
          <w:rFonts w:ascii="Arial" w:hAnsi="Arial" w:cs="Arial"/>
          <w:b/>
          <w:bCs/>
          <w:i/>
          <w:snapToGrid w:val="0"/>
        </w:rPr>
        <w:t>“</w:t>
      </w:r>
      <w:bookmarkEnd w:id="0"/>
      <w:r w:rsidRPr="00895EB1">
        <w:rPr>
          <w:rFonts w:ascii="Arial" w:hAnsi="Arial" w:cs="Arial"/>
          <w:i/>
          <w:snapToGrid w:val="0"/>
        </w:rPr>
        <w:t xml:space="preserve"> </w:t>
      </w:r>
      <w:r w:rsidRPr="0066208E">
        <w:rPr>
          <w:rFonts w:ascii="Arial" w:hAnsi="Arial" w:cs="Arial"/>
          <w:b/>
        </w:rPr>
        <w:t xml:space="preserve"> </w:t>
      </w:r>
    </w:p>
    <w:p w14:paraId="2A2E457E" w14:textId="1D9D8B92" w:rsidR="002D2B6F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</w:rPr>
      </w:pPr>
    </w:p>
    <w:p w14:paraId="400012B1" w14:textId="77777777" w:rsidR="005F4D30" w:rsidRPr="00F3449A" w:rsidRDefault="005F4D30" w:rsidP="002D2B6F">
      <w:pPr>
        <w:pStyle w:val="Zpat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</w:rPr>
      </w:pPr>
    </w:p>
    <w:p w14:paraId="4C2CB8D5" w14:textId="77777777" w:rsidR="002D2B6F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Účelem této smlouvy je zajištění </w:t>
      </w:r>
      <w:r>
        <w:rPr>
          <w:rFonts w:ascii="Arial" w:hAnsi="Arial" w:cs="Arial"/>
        </w:rPr>
        <w:t xml:space="preserve">finančního leasingu </w:t>
      </w:r>
      <w:r w:rsidRPr="00F3449A">
        <w:rPr>
          <w:rFonts w:ascii="Arial" w:hAnsi="Arial" w:cs="Arial"/>
        </w:rPr>
        <w:t xml:space="preserve">níže uvedeného předmětu a </w:t>
      </w:r>
      <w:r>
        <w:rPr>
          <w:rFonts w:ascii="Arial" w:hAnsi="Arial" w:cs="Arial"/>
        </w:rPr>
        <w:t xml:space="preserve">zajištění </w:t>
      </w:r>
      <w:r w:rsidRPr="00F3449A">
        <w:rPr>
          <w:rFonts w:ascii="Arial" w:hAnsi="Arial" w:cs="Arial"/>
        </w:rPr>
        <w:t>plné provozuschopnosti</w:t>
      </w:r>
      <w:r>
        <w:rPr>
          <w:rFonts w:ascii="Arial" w:hAnsi="Arial" w:cs="Arial"/>
        </w:rPr>
        <w:t xml:space="preserve"> předmětu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, a zajištění oprav a náhradních dílů dle této smlouvy. </w:t>
      </w:r>
      <w:r w:rsidRPr="00F3449A">
        <w:rPr>
          <w:rFonts w:ascii="Arial" w:hAnsi="Arial" w:cs="Arial"/>
        </w:rPr>
        <w:t xml:space="preserve"> </w:t>
      </w:r>
    </w:p>
    <w:p w14:paraId="6ABB96D9" w14:textId="77777777" w:rsidR="002D2B6F" w:rsidRDefault="002D2B6F" w:rsidP="002D2B6F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jc w:val="center"/>
        <w:rPr>
          <w:rFonts w:ascii="Arial" w:hAnsi="Arial" w:cs="Arial"/>
        </w:rPr>
      </w:pPr>
    </w:p>
    <w:p w14:paraId="5584E153" w14:textId="77777777" w:rsidR="005F4D30" w:rsidRDefault="005F4D30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996EA02" w14:textId="7B390515" w:rsidR="002D2B6F" w:rsidRPr="00B47837" w:rsidRDefault="002D2B6F" w:rsidP="002D2B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lastRenderedPageBreak/>
        <w:t>Článek I.</w:t>
      </w:r>
    </w:p>
    <w:p w14:paraId="6D9C2D22" w14:textId="77777777" w:rsidR="002D2B6F" w:rsidRPr="00B47837" w:rsidRDefault="002D2B6F" w:rsidP="002D2B6F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47837">
        <w:rPr>
          <w:rFonts w:ascii="Arial" w:hAnsi="Arial" w:cs="Arial"/>
          <w:sz w:val="22"/>
          <w:szCs w:val="22"/>
        </w:rPr>
        <w:t>Předmět smlouvy</w:t>
      </w:r>
    </w:p>
    <w:p w14:paraId="1B7C6C76" w14:textId="77777777" w:rsidR="002D2B6F" w:rsidRPr="00F3449A" w:rsidRDefault="002D2B6F" w:rsidP="002D2B6F">
      <w:pPr>
        <w:numPr>
          <w:ilvl w:val="0"/>
          <w:numId w:val="10"/>
        </w:numPr>
        <w:spacing w:line="276" w:lineRule="auto"/>
        <w:ind w:left="426" w:hanging="426"/>
        <w:rPr>
          <w:rFonts w:ascii="Arial" w:eastAsia="Calibri" w:hAnsi="Arial" w:cs="Arial"/>
          <w:color w:val="000000"/>
          <w:lang w:eastAsia="ar-SA"/>
        </w:rPr>
      </w:pPr>
      <w:r>
        <w:rPr>
          <w:rFonts w:ascii="Arial" w:eastAsia="Calibri" w:hAnsi="Arial" w:cs="Arial"/>
          <w:color w:val="000000"/>
          <w:lang w:eastAsia="ar-SA"/>
        </w:rPr>
        <w:t>Dodavatel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 se touto smlouvou zavazuje </w:t>
      </w:r>
      <w:r>
        <w:rPr>
          <w:rFonts w:ascii="Arial" w:eastAsia="Calibri" w:hAnsi="Arial" w:cs="Arial"/>
          <w:color w:val="000000"/>
          <w:lang w:eastAsia="ar-SA"/>
        </w:rPr>
        <w:t>nájemci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 odevzdat věc, která je předmětem </w:t>
      </w:r>
      <w:r>
        <w:rPr>
          <w:rFonts w:ascii="Arial" w:eastAsia="Calibri" w:hAnsi="Arial" w:cs="Arial"/>
          <w:color w:val="000000"/>
          <w:lang w:eastAsia="ar-SA"/>
        </w:rPr>
        <w:t>smlouvy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 spolu s</w:t>
      </w:r>
      <w:r>
        <w:rPr>
          <w:rFonts w:ascii="Arial" w:eastAsia="Calibri" w:hAnsi="Arial" w:cs="Arial"/>
          <w:color w:val="000000"/>
          <w:lang w:eastAsia="ar-SA"/>
        </w:rPr>
        <w:t> 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odpovídajícím příslušenstvím, a umožnit mu </w:t>
      </w:r>
      <w:r>
        <w:rPr>
          <w:rFonts w:ascii="Arial" w:eastAsia="Calibri" w:hAnsi="Arial" w:cs="Arial"/>
          <w:color w:val="000000"/>
          <w:lang w:eastAsia="ar-SA"/>
        </w:rPr>
        <w:t>její užívání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, a </w:t>
      </w:r>
      <w:r>
        <w:rPr>
          <w:rFonts w:ascii="Arial" w:eastAsia="Calibri" w:hAnsi="Arial" w:cs="Arial"/>
          <w:color w:val="000000"/>
          <w:lang w:eastAsia="ar-SA"/>
        </w:rPr>
        <w:t>nájemce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 se zavazuje, že věc převezme</w:t>
      </w:r>
      <w:r>
        <w:rPr>
          <w:rFonts w:ascii="Arial" w:eastAsia="Calibri" w:hAnsi="Arial" w:cs="Arial"/>
          <w:color w:val="000000"/>
          <w:lang w:eastAsia="ar-SA"/>
        </w:rPr>
        <w:t>.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 Předmětem </w:t>
      </w:r>
      <w:r>
        <w:rPr>
          <w:rFonts w:ascii="Arial" w:eastAsia="Calibri" w:hAnsi="Arial" w:cs="Arial"/>
          <w:color w:val="000000"/>
          <w:lang w:eastAsia="ar-SA"/>
        </w:rPr>
        <w:t>smlouvy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 je věc: </w:t>
      </w:r>
      <w:r w:rsidR="00F607B6" w:rsidRPr="00F3449A">
        <w:rPr>
          <w:rFonts w:ascii="Arial" w:hAnsi="Arial" w:cs="Arial"/>
        </w:rPr>
        <w:t>(</w:t>
      </w:r>
      <w:r w:rsidR="00F607B6" w:rsidRPr="00D551AB">
        <w:rPr>
          <w:rFonts w:ascii="Arial" w:hAnsi="Arial" w:cs="Arial"/>
          <w:color w:val="00B0F0"/>
        </w:rPr>
        <w:t xml:space="preserve">doplní </w:t>
      </w:r>
      <w:r w:rsidR="00F607B6">
        <w:rPr>
          <w:rFonts w:ascii="Arial" w:hAnsi="Arial" w:cs="Arial"/>
          <w:color w:val="00B0F0"/>
        </w:rPr>
        <w:t>dodavatel</w:t>
      </w:r>
      <w:r w:rsidR="00F607B6" w:rsidRPr="00F3449A">
        <w:rPr>
          <w:rFonts w:ascii="Arial" w:hAnsi="Arial" w:cs="Arial"/>
        </w:rPr>
        <w:t>)</w:t>
      </w:r>
      <w:r w:rsidRPr="00A6288D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včetně příslušenství k zajištění řádného provozu, </w:t>
      </w:r>
      <w:r w:rsidRPr="009B17A8">
        <w:rPr>
          <w:rFonts w:ascii="Arial" w:hAnsi="Arial" w:cs="Arial"/>
        </w:rPr>
        <w:t>specifikované v p</w:t>
      </w:r>
      <w:r>
        <w:rPr>
          <w:rFonts w:ascii="Arial" w:hAnsi="Arial" w:cs="Arial"/>
        </w:rPr>
        <w:t>říloze č. 1</w:t>
      </w:r>
      <w:r w:rsidRPr="00F3449A">
        <w:rPr>
          <w:rFonts w:ascii="Arial" w:eastAsia="Calibri" w:hAnsi="Arial" w:cs="Arial"/>
          <w:color w:val="000000"/>
          <w:lang w:eastAsia="ar-SA"/>
        </w:rPr>
        <w:t xml:space="preserve"> (dále i jako “přístroj“ nebo “zboží“).</w:t>
      </w:r>
    </w:p>
    <w:p w14:paraId="0F59AF21" w14:textId="77777777" w:rsidR="002D2B6F" w:rsidRDefault="002D2B6F" w:rsidP="002D2B6F">
      <w:pPr>
        <w:spacing w:line="276" w:lineRule="auto"/>
        <w:ind w:left="426" w:firstLine="0"/>
        <w:rPr>
          <w:rFonts w:ascii="Arial" w:eastAsia="Calibri" w:hAnsi="Arial" w:cs="Arial"/>
          <w:color w:val="000000"/>
          <w:lang w:eastAsia="ar-SA"/>
        </w:rPr>
      </w:pPr>
    </w:p>
    <w:p w14:paraId="7EA04AAB" w14:textId="77777777" w:rsidR="002D2B6F" w:rsidRDefault="002D2B6F" w:rsidP="002D2B6F">
      <w:pPr>
        <w:numPr>
          <w:ilvl w:val="0"/>
          <w:numId w:val="10"/>
        </w:numPr>
        <w:spacing w:line="276" w:lineRule="auto"/>
        <w:ind w:left="426" w:hanging="426"/>
        <w:rPr>
          <w:rFonts w:ascii="Arial" w:eastAsia="Calibri" w:hAnsi="Arial" w:cs="Arial"/>
          <w:color w:val="000000"/>
          <w:lang w:eastAsia="ar-SA"/>
        </w:rPr>
      </w:pPr>
      <w:r>
        <w:rPr>
          <w:rFonts w:ascii="Arial" w:eastAsia="Calibri" w:hAnsi="Arial" w:cs="Arial"/>
          <w:color w:val="000000"/>
          <w:lang w:eastAsia="ar-SA"/>
        </w:rPr>
        <w:t>Dodavatel se dále zavazuje zajistit v souvislosti s odevzdáním př</w:t>
      </w:r>
      <w:r w:rsidRPr="00F3449A">
        <w:rPr>
          <w:rFonts w:ascii="Arial" w:eastAsia="Calibri" w:hAnsi="Arial" w:cs="Arial"/>
          <w:color w:val="000000"/>
          <w:lang w:eastAsia="ar-SA"/>
        </w:rPr>
        <w:t>edmět</w:t>
      </w:r>
      <w:r>
        <w:rPr>
          <w:rFonts w:ascii="Arial" w:eastAsia="Calibri" w:hAnsi="Arial" w:cs="Arial"/>
          <w:color w:val="000000"/>
          <w:lang w:eastAsia="ar-SA"/>
        </w:rPr>
        <w:t>u smlouvy nájemci tyto služby:</w:t>
      </w:r>
    </w:p>
    <w:p w14:paraId="665D7F79" w14:textId="77777777" w:rsidR="002D2B6F" w:rsidRPr="00C76F39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>doprava zboží do místa plnění,</w:t>
      </w:r>
    </w:p>
    <w:p w14:paraId="2BF040D1" w14:textId="77777777" w:rsidR="002D2B6F" w:rsidRPr="00C76F39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 xml:space="preserve">montáž zboží, </w:t>
      </w:r>
    </w:p>
    <w:p w14:paraId="3AF34F11" w14:textId="77777777" w:rsidR="002D2B6F" w:rsidRPr="00C76F39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 xml:space="preserve">instalace zboží, </w:t>
      </w:r>
    </w:p>
    <w:p w14:paraId="232D2169" w14:textId="77777777" w:rsidR="002D2B6F" w:rsidRPr="00C76F39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 xml:space="preserve">uvedení zboží do provozu včetně ověření jeho funkčnosti, </w:t>
      </w:r>
    </w:p>
    <w:p w14:paraId="156771A5" w14:textId="77777777" w:rsidR="002D2B6F" w:rsidRPr="00C76F39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>provedení všech přejímacích a provozních testů a zkoušek dle platné legislativy a provedení příslušných revizí,</w:t>
      </w:r>
    </w:p>
    <w:p w14:paraId="3C7F78C5" w14:textId="77777777" w:rsidR="002D2B6F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 xml:space="preserve">instruktáž zdravotnických pracovníků a pracovníka odboru obslužných klinických činností (dále jen „OOKC“) </w:t>
      </w:r>
      <w:r>
        <w:rPr>
          <w:rFonts w:ascii="Arial" w:hAnsi="Arial" w:cs="Arial"/>
          <w:i/>
        </w:rPr>
        <w:t>nájemce</w:t>
      </w:r>
      <w:r w:rsidRPr="00C76F39">
        <w:rPr>
          <w:rFonts w:ascii="Arial" w:hAnsi="Arial" w:cs="Arial"/>
          <w:i/>
        </w:rPr>
        <w:t>, včetně vystavení protokolu o instruktáži,</w:t>
      </w:r>
    </w:p>
    <w:p w14:paraId="0148EF64" w14:textId="77777777" w:rsidR="002D2B6F" w:rsidRPr="00A8346D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A8346D">
        <w:rPr>
          <w:rFonts w:ascii="Arial" w:hAnsi="Arial" w:cs="Arial"/>
          <w:i/>
        </w:rPr>
        <w:t>vystavení protokolu určenému zdravotnickému pracovníkovi, který opravňuje provádět následné instruktáže zdravotnického personálu v</w:t>
      </w:r>
      <w:r>
        <w:rPr>
          <w:rFonts w:ascii="Arial" w:hAnsi="Arial" w:cs="Arial"/>
          <w:i/>
        </w:rPr>
        <w:t> </w:t>
      </w:r>
      <w:r w:rsidRPr="00A8346D">
        <w:rPr>
          <w:rFonts w:ascii="Arial" w:hAnsi="Arial" w:cs="Arial"/>
          <w:i/>
        </w:rPr>
        <w:t>používání zboží ve smyslu §</w:t>
      </w:r>
      <w:r>
        <w:rPr>
          <w:rFonts w:ascii="Arial" w:hAnsi="Arial" w:cs="Arial"/>
          <w:i/>
        </w:rPr>
        <w:t xml:space="preserve"> 41</w:t>
      </w:r>
      <w:r w:rsidRPr="00A8346D">
        <w:rPr>
          <w:rFonts w:ascii="Arial" w:hAnsi="Arial" w:cs="Arial"/>
          <w:i/>
        </w:rPr>
        <w:t xml:space="preserve"> odst. 2 zákona č. </w:t>
      </w:r>
      <w:r>
        <w:rPr>
          <w:rFonts w:ascii="Arial" w:hAnsi="Arial" w:cs="Arial"/>
          <w:i/>
        </w:rPr>
        <w:t>375/2022</w:t>
      </w:r>
      <w:r w:rsidRPr="00A8346D">
        <w:rPr>
          <w:rFonts w:ascii="Arial" w:hAnsi="Arial" w:cs="Arial"/>
          <w:i/>
        </w:rPr>
        <w:t xml:space="preserve"> Sb.,</w:t>
      </w:r>
      <w:r w:rsidRPr="000E1635">
        <w:rPr>
          <w:sz w:val="24"/>
          <w:szCs w:val="24"/>
        </w:rPr>
        <w:t xml:space="preserve"> </w:t>
      </w:r>
      <w:r w:rsidRPr="000E1635">
        <w:rPr>
          <w:rFonts w:ascii="Arial" w:hAnsi="Arial" w:cs="Arial"/>
          <w:i/>
        </w:rPr>
        <w:t xml:space="preserve">o </w:t>
      </w:r>
      <w:r>
        <w:rPr>
          <w:rFonts w:ascii="Arial" w:hAnsi="Arial" w:cs="Arial"/>
          <w:i/>
        </w:rPr>
        <w:t xml:space="preserve">zdravotnických prostředcích a diagnostických </w:t>
      </w:r>
      <w:r w:rsidRPr="000E1635">
        <w:rPr>
          <w:rFonts w:ascii="Arial" w:hAnsi="Arial" w:cs="Arial"/>
          <w:i/>
        </w:rPr>
        <w:t xml:space="preserve">zdravotnických prostředcích </w:t>
      </w:r>
      <w:r>
        <w:rPr>
          <w:rFonts w:ascii="Arial" w:hAnsi="Arial" w:cs="Arial"/>
          <w:i/>
        </w:rPr>
        <w:t xml:space="preserve">in vitro (dále také „zákon o zdravotnických prostředcích“), </w:t>
      </w:r>
    </w:p>
    <w:p w14:paraId="6614904A" w14:textId="77777777" w:rsidR="002D2B6F" w:rsidRPr="00C76F39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>předání dokladů dle této smlouvy,</w:t>
      </w:r>
    </w:p>
    <w:p w14:paraId="3DF0533B" w14:textId="77777777" w:rsidR="002D2B6F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>záruční servis</w:t>
      </w:r>
      <w:r>
        <w:rPr>
          <w:rFonts w:ascii="Arial" w:hAnsi="Arial" w:cs="Arial"/>
          <w:i/>
        </w:rPr>
        <w:t xml:space="preserve"> </w:t>
      </w:r>
      <w:r w:rsidRPr="00C76F39">
        <w:rPr>
          <w:rFonts w:ascii="Arial" w:hAnsi="Arial" w:cs="Arial"/>
          <w:i/>
        </w:rPr>
        <w:t>dle ve smlouvě uvedených podmínek,</w:t>
      </w:r>
    </w:p>
    <w:p w14:paraId="47B5D666" w14:textId="77777777" w:rsidR="00C22D66" w:rsidRDefault="00C22D66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pozáruční servis dle ve smlouvě uvedených podmínek,</w:t>
      </w:r>
    </w:p>
    <w:p w14:paraId="25EEEA56" w14:textId="601CF544" w:rsidR="002D2B6F" w:rsidRDefault="002D2B6F" w:rsidP="002D2B6F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  <w:i/>
        </w:rPr>
      </w:pPr>
      <w:r w:rsidRPr="00C76F39">
        <w:rPr>
          <w:rFonts w:ascii="Arial" w:hAnsi="Arial" w:cs="Arial"/>
          <w:i/>
        </w:rPr>
        <w:t>likvidace obalového materiálu</w:t>
      </w:r>
      <w:r w:rsidR="005C2FA8">
        <w:rPr>
          <w:rFonts w:ascii="Arial" w:hAnsi="Arial" w:cs="Arial"/>
          <w:i/>
        </w:rPr>
        <w:t>.</w:t>
      </w:r>
    </w:p>
    <w:p w14:paraId="6BD9019E" w14:textId="77777777" w:rsidR="002D2B6F" w:rsidRPr="000D1B87" w:rsidRDefault="002D2B6F" w:rsidP="002D2B6F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se zavazuje </w:t>
      </w:r>
      <w:r>
        <w:rPr>
          <w:rFonts w:ascii="Arial" w:hAnsi="Arial" w:cs="Arial"/>
        </w:rPr>
        <w:t>odevzdat nájemci</w:t>
      </w:r>
      <w:r w:rsidRPr="00F3449A">
        <w:rPr>
          <w:rFonts w:ascii="Arial" w:hAnsi="Arial" w:cs="Arial"/>
        </w:rPr>
        <w:t xml:space="preserve"> zboží </w:t>
      </w:r>
      <w:r>
        <w:rPr>
          <w:rFonts w:ascii="Arial" w:hAnsi="Arial" w:cs="Arial"/>
        </w:rPr>
        <w:t>nové, nerepasované a nepoužité.</w:t>
      </w:r>
      <w:r w:rsidRPr="00480759">
        <w:t xml:space="preserve"> </w:t>
      </w:r>
    </w:p>
    <w:p w14:paraId="7F200D25" w14:textId="23C33C7F" w:rsidR="002D2B6F" w:rsidRDefault="002D2B6F" w:rsidP="002D2B6F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480759">
        <w:rPr>
          <w:rFonts w:ascii="Arial" w:hAnsi="Arial" w:cs="Arial"/>
        </w:rPr>
        <w:t xml:space="preserve"> se touto smlouvou současně zavazuje, že</w:t>
      </w:r>
      <w:r>
        <w:rPr>
          <w:rFonts w:ascii="Arial" w:hAnsi="Arial" w:cs="Arial"/>
        </w:rPr>
        <w:t xml:space="preserve"> v případech, kdy se nejedná o záruční servis dle této smlouvy,</w:t>
      </w:r>
      <w:r w:rsidRPr="00480759">
        <w:rPr>
          <w:rFonts w:ascii="Arial" w:hAnsi="Arial" w:cs="Arial"/>
        </w:rPr>
        <w:t xml:space="preserve"> zajistí za obvyklou cenu opravu a náhradní díly zboží po dobu jeho životnosti, tj. po dobu </w:t>
      </w:r>
      <w:r w:rsidR="00F607B6">
        <w:rPr>
          <w:rFonts w:ascii="Arial" w:hAnsi="Arial" w:cs="Arial"/>
        </w:rPr>
        <w:t>120</w:t>
      </w:r>
      <w:r w:rsidRPr="004807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měsíců</w:t>
      </w:r>
      <w:r w:rsidRPr="00480759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d</w:t>
      </w:r>
      <w:r w:rsidRPr="00480759">
        <w:rPr>
          <w:rFonts w:ascii="Arial" w:hAnsi="Arial" w:cs="Arial"/>
        </w:rPr>
        <w:t xml:space="preserve"> předání zboží, jejíž zejména cenové podmínky budou upraveny samostatnou smlouvou. </w:t>
      </w:r>
    </w:p>
    <w:p w14:paraId="13F49939" w14:textId="0E2AC693" w:rsidR="00FB1475" w:rsidRPr="00480759" w:rsidRDefault="00FB1475" w:rsidP="002D2B6F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FB1475">
        <w:rPr>
          <w:rFonts w:ascii="Arial" w:hAnsi="Arial" w:cs="Arial"/>
        </w:rPr>
        <w:t xml:space="preserve"> se touto smlouvu zavazuje </w:t>
      </w:r>
      <w:r>
        <w:rPr>
          <w:rFonts w:ascii="Arial" w:hAnsi="Arial" w:cs="Arial"/>
        </w:rPr>
        <w:t>nájemci</w:t>
      </w:r>
      <w:r w:rsidRPr="00FB1475">
        <w:rPr>
          <w:rFonts w:ascii="Arial" w:hAnsi="Arial" w:cs="Arial"/>
        </w:rPr>
        <w:t xml:space="preserve"> odevzdat věc, která je předmětem výzvy </w:t>
      </w:r>
      <w:r>
        <w:rPr>
          <w:rFonts w:ascii="Arial" w:hAnsi="Arial" w:cs="Arial"/>
        </w:rPr>
        <w:t>nájemce</w:t>
      </w:r>
      <w:r w:rsidRPr="00FB1475">
        <w:rPr>
          <w:rFonts w:ascii="Arial" w:hAnsi="Arial" w:cs="Arial"/>
        </w:rPr>
        <w:t xml:space="preserve"> dle vyhrazené změny závazku dle zadávacích podmínek výše uvedené veřejné zakázky</w:t>
      </w:r>
      <w:r>
        <w:rPr>
          <w:rFonts w:ascii="Arial" w:hAnsi="Arial" w:cs="Arial"/>
        </w:rPr>
        <w:t>.</w:t>
      </w:r>
    </w:p>
    <w:p w14:paraId="0BA5434C" w14:textId="77777777" w:rsidR="002D2B6F" w:rsidRPr="00F3449A" w:rsidRDefault="002D2B6F" w:rsidP="002D2B6F">
      <w:pPr>
        <w:spacing w:line="276" w:lineRule="auto"/>
        <w:ind w:left="426" w:hanging="426"/>
        <w:jc w:val="center"/>
        <w:rPr>
          <w:rFonts w:ascii="Arial" w:hAnsi="Arial" w:cs="Arial"/>
          <w:b/>
        </w:rPr>
      </w:pPr>
    </w:p>
    <w:p w14:paraId="5E138204" w14:textId="77777777" w:rsidR="002D2B6F" w:rsidRPr="00B47837" w:rsidRDefault="002D2B6F" w:rsidP="002D2B6F">
      <w:pPr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t>Článek</w:t>
      </w:r>
      <w:r w:rsidRPr="00B47837">
        <w:rPr>
          <w:rFonts w:ascii="Arial" w:hAnsi="Arial" w:cs="Arial"/>
          <w:sz w:val="22"/>
          <w:szCs w:val="22"/>
        </w:rPr>
        <w:t xml:space="preserve"> </w:t>
      </w:r>
      <w:r w:rsidRPr="00B47837">
        <w:rPr>
          <w:rFonts w:ascii="Arial" w:hAnsi="Arial" w:cs="Arial"/>
          <w:b/>
          <w:sz w:val="22"/>
          <w:szCs w:val="22"/>
        </w:rPr>
        <w:t>II.</w:t>
      </w:r>
    </w:p>
    <w:p w14:paraId="2D6FB144" w14:textId="77777777" w:rsidR="002D2B6F" w:rsidRPr="00B47837" w:rsidRDefault="002D2B6F" w:rsidP="002D2B6F">
      <w:pPr>
        <w:pStyle w:val="Nadpis2"/>
        <w:spacing w:line="276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47837">
        <w:rPr>
          <w:rFonts w:ascii="Arial" w:hAnsi="Arial" w:cs="Arial"/>
          <w:sz w:val="22"/>
          <w:szCs w:val="22"/>
        </w:rPr>
        <w:t>ena zboží</w:t>
      </w:r>
    </w:p>
    <w:p w14:paraId="30F04111" w14:textId="77777777" w:rsidR="002D2B6F" w:rsidRPr="00C36A35" w:rsidRDefault="002D2B6F" w:rsidP="002D2B6F">
      <w:pPr>
        <w:numPr>
          <w:ilvl w:val="0"/>
          <w:numId w:val="1"/>
        </w:numPr>
        <w:tabs>
          <w:tab w:val="clear" w:pos="360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C36A35">
        <w:rPr>
          <w:rFonts w:ascii="Arial" w:hAnsi="Arial" w:cs="Arial"/>
        </w:rPr>
        <w:t xml:space="preserve">Pořizovací hodnota zboží je </w:t>
      </w:r>
      <w:r w:rsidR="00C22D66" w:rsidRPr="00C36A35">
        <w:rPr>
          <w:rFonts w:ascii="Arial" w:hAnsi="Arial" w:cs="Arial"/>
        </w:rPr>
        <w:t>……………….</w:t>
      </w:r>
      <w:r w:rsidRPr="00C36A35">
        <w:rPr>
          <w:rFonts w:ascii="Arial" w:hAnsi="Arial" w:cs="Arial"/>
        </w:rPr>
        <w:t xml:space="preserve"> Kč bez daně z přidané hodnoty (dále jen „DPH“). </w:t>
      </w:r>
    </w:p>
    <w:p w14:paraId="0BFCE7F8" w14:textId="77777777" w:rsidR="002D2B6F" w:rsidRPr="00C36A35" w:rsidRDefault="002D2B6F" w:rsidP="002D2B6F">
      <w:pPr>
        <w:numPr>
          <w:ilvl w:val="0"/>
          <w:numId w:val="1"/>
        </w:numPr>
        <w:tabs>
          <w:tab w:val="clear" w:pos="360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C36A35">
        <w:rPr>
          <w:rFonts w:ascii="Arial" w:hAnsi="Arial" w:cs="Arial"/>
        </w:rPr>
        <w:t xml:space="preserve">Cena zboží bude hrazena nájemcem společnosti </w:t>
      </w:r>
      <w:r w:rsidR="00C22D66" w:rsidRPr="00C36A35">
        <w:rPr>
          <w:rFonts w:ascii="Arial" w:hAnsi="Arial" w:cs="Arial"/>
          <w:i/>
          <w:iCs/>
          <w:highlight w:val="yellow"/>
        </w:rPr>
        <w:t>(poskytovatel finančního leasingu</w:t>
      </w:r>
      <w:r w:rsidR="00C22D66" w:rsidRPr="00C36A35">
        <w:rPr>
          <w:rFonts w:ascii="Arial" w:hAnsi="Arial" w:cs="Arial"/>
          <w:highlight w:val="yellow"/>
        </w:rPr>
        <w:t>)</w:t>
      </w:r>
      <w:r w:rsidRPr="00C36A35">
        <w:rPr>
          <w:rFonts w:ascii="Arial" w:hAnsi="Arial" w:cs="Arial"/>
        </w:rPr>
        <w:t xml:space="preserve">, na základě smlouvy o finančním leasingu, která tvoří přílohu č. 2 této smlouvy. </w:t>
      </w:r>
    </w:p>
    <w:p w14:paraId="005BD0D1" w14:textId="77777777" w:rsidR="002D2B6F" w:rsidRPr="00C36A35" w:rsidRDefault="002D2B6F" w:rsidP="002D2B6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C36A35">
        <w:rPr>
          <w:rFonts w:ascii="Arial" w:hAnsi="Arial" w:cs="Arial"/>
        </w:rPr>
        <w:t>Cena zboží bude hrazena dle přílohy č. 2 této smlouvy v </w:t>
      </w:r>
      <w:r w:rsidR="00573802" w:rsidRPr="00C36A35">
        <w:rPr>
          <w:rFonts w:ascii="Arial" w:hAnsi="Arial" w:cs="Arial"/>
        </w:rPr>
        <w:t>54</w:t>
      </w:r>
      <w:r w:rsidRPr="00C36A35">
        <w:rPr>
          <w:rFonts w:ascii="Arial" w:hAnsi="Arial" w:cs="Arial"/>
        </w:rPr>
        <w:t xml:space="preserve"> pravidelných měsíčních splátkách ve výši </w:t>
      </w:r>
      <w:r w:rsidR="00C22D66" w:rsidRPr="00C36A35">
        <w:rPr>
          <w:rFonts w:ascii="Arial" w:hAnsi="Arial" w:cs="Arial"/>
        </w:rPr>
        <w:t>…………</w:t>
      </w:r>
      <w:proofErr w:type="gramStart"/>
      <w:r w:rsidR="00C22D66" w:rsidRPr="00C36A35">
        <w:rPr>
          <w:rFonts w:ascii="Arial" w:hAnsi="Arial" w:cs="Arial"/>
        </w:rPr>
        <w:t>…….</w:t>
      </w:r>
      <w:proofErr w:type="gramEnd"/>
      <w:r w:rsidR="00C22D66" w:rsidRPr="00C36A35">
        <w:rPr>
          <w:rFonts w:ascii="Arial" w:hAnsi="Arial" w:cs="Arial"/>
        </w:rPr>
        <w:t>.</w:t>
      </w:r>
      <w:r w:rsidRPr="00C36A35">
        <w:rPr>
          <w:rFonts w:ascii="Arial" w:hAnsi="Arial" w:cs="Arial"/>
        </w:rPr>
        <w:t xml:space="preserve"> Kč včetně DPH. Mimořádná leasingová splátka hrazena nebude.</w:t>
      </w:r>
    </w:p>
    <w:p w14:paraId="5D668C7C" w14:textId="77777777" w:rsidR="002D2B6F" w:rsidRPr="00C36A35" w:rsidRDefault="002D2B6F" w:rsidP="002D2B6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C36A35">
        <w:rPr>
          <w:rFonts w:ascii="Arial" w:hAnsi="Arial" w:cs="Arial"/>
        </w:rPr>
        <w:t xml:space="preserve">Zůstatková hodnota předmětu smlouvy je </w:t>
      </w:r>
      <w:r w:rsidR="00C22D66" w:rsidRPr="00C36A35">
        <w:rPr>
          <w:rFonts w:ascii="Arial" w:hAnsi="Arial" w:cs="Arial"/>
        </w:rPr>
        <w:t>……………………</w:t>
      </w:r>
      <w:r w:rsidRPr="00C36A35">
        <w:rPr>
          <w:rFonts w:ascii="Arial" w:hAnsi="Arial" w:cs="Arial"/>
        </w:rPr>
        <w:t xml:space="preserve"> Kč, po jejíž úhradě společnost </w:t>
      </w:r>
      <w:r w:rsidR="00C22D66" w:rsidRPr="00C36A35">
        <w:rPr>
          <w:rFonts w:ascii="Arial" w:hAnsi="Arial" w:cs="Arial"/>
          <w:i/>
          <w:iCs/>
          <w:highlight w:val="yellow"/>
        </w:rPr>
        <w:t>(poskytovatel finančního leasingu</w:t>
      </w:r>
      <w:r w:rsidR="00C22D66" w:rsidRPr="00C36A35">
        <w:rPr>
          <w:rFonts w:ascii="Arial" w:hAnsi="Arial" w:cs="Arial"/>
          <w:highlight w:val="yellow"/>
        </w:rPr>
        <w:t>)</w:t>
      </w:r>
      <w:r w:rsidRPr="00C36A35">
        <w:rPr>
          <w:rFonts w:ascii="Arial" w:hAnsi="Arial" w:cs="Arial"/>
        </w:rPr>
        <w:t xml:space="preserve">, převede na nájemce vlastnické právo k předmětu smlouvy.   </w:t>
      </w:r>
    </w:p>
    <w:p w14:paraId="4228517B" w14:textId="77777777" w:rsidR="002D2B6F" w:rsidRPr="00F3449A" w:rsidRDefault="002D2B6F" w:rsidP="002D2B6F">
      <w:pPr>
        <w:spacing w:line="276" w:lineRule="auto"/>
        <w:ind w:left="0" w:firstLine="0"/>
        <w:jc w:val="left"/>
        <w:rPr>
          <w:rFonts w:ascii="Arial" w:hAnsi="Arial" w:cs="Arial"/>
          <w:b/>
        </w:rPr>
      </w:pPr>
    </w:p>
    <w:p w14:paraId="1FCABB25" w14:textId="77777777" w:rsidR="002D2B6F" w:rsidRPr="00B47837" w:rsidRDefault="002D2B6F" w:rsidP="002D2B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t>III.</w:t>
      </w:r>
    </w:p>
    <w:p w14:paraId="3F7A3DA7" w14:textId="77777777" w:rsidR="002D2B6F" w:rsidRPr="00B47837" w:rsidRDefault="002D2B6F" w:rsidP="002D2B6F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47837">
        <w:rPr>
          <w:rFonts w:ascii="Arial" w:hAnsi="Arial" w:cs="Arial"/>
          <w:sz w:val="22"/>
          <w:szCs w:val="22"/>
        </w:rPr>
        <w:t>Doba a místo plnění</w:t>
      </w:r>
    </w:p>
    <w:p w14:paraId="4F9C06E2" w14:textId="5C5B1E68" w:rsidR="002D2B6F" w:rsidRDefault="002D2B6F" w:rsidP="002D2B6F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se zavazuje předat zboží </w:t>
      </w:r>
      <w:r>
        <w:rPr>
          <w:rFonts w:ascii="Arial" w:hAnsi="Arial" w:cs="Arial"/>
        </w:rPr>
        <w:t>nájemci</w:t>
      </w:r>
      <w:r w:rsidRPr="00F3449A">
        <w:rPr>
          <w:rFonts w:ascii="Arial" w:hAnsi="Arial" w:cs="Arial"/>
        </w:rPr>
        <w:t xml:space="preserve"> nejpozději </w:t>
      </w:r>
      <w:r w:rsidRPr="00744F10">
        <w:rPr>
          <w:rFonts w:ascii="Arial" w:hAnsi="Arial" w:cs="Arial"/>
        </w:rPr>
        <w:t xml:space="preserve">do </w:t>
      </w:r>
      <w:r w:rsidR="00B600C4">
        <w:rPr>
          <w:rFonts w:ascii="Arial" w:hAnsi="Arial" w:cs="Arial"/>
          <w:b/>
          <w:bCs/>
        </w:rPr>
        <w:t>60</w:t>
      </w:r>
      <w:r w:rsidRPr="00F607B6">
        <w:rPr>
          <w:rFonts w:ascii="Arial" w:hAnsi="Arial" w:cs="Arial"/>
          <w:b/>
          <w:bCs/>
        </w:rPr>
        <w:t xml:space="preserve"> kalendářních dnů</w:t>
      </w:r>
      <w:r w:rsidRPr="00F3449A">
        <w:rPr>
          <w:rFonts w:ascii="Arial" w:hAnsi="Arial" w:cs="Arial"/>
        </w:rPr>
        <w:t xml:space="preserve"> ode dne účinnosti této smlouvy. O termínu předání musí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informovat pověřené pracovníky (zástupce)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</w:t>
      </w:r>
      <w:r w:rsidRPr="004D621C">
        <w:rPr>
          <w:rFonts w:ascii="Arial" w:hAnsi="Arial" w:cs="Arial"/>
          <w:b/>
          <w:u w:val="single"/>
        </w:rPr>
        <w:t>minimálně 3 pracovní dny předem</w:t>
      </w:r>
      <w:r w:rsidRPr="00F3449A">
        <w:rPr>
          <w:rFonts w:ascii="Arial" w:hAnsi="Arial" w:cs="Arial"/>
        </w:rPr>
        <w:t xml:space="preserve">. Přesný termín a způsob předání bude domluven pověřenými zástupci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nájemce</w:t>
      </w:r>
      <w:r w:rsidRPr="00F3449A">
        <w:rPr>
          <w:rFonts w:ascii="Arial" w:hAnsi="Arial" w:cs="Arial"/>
        </w:rPr>
        <w:t xml:space="preserve">. </w:t>
      </w:r>
    </w:p>
    <w:p w14:paraId="2FC0F66D" w14:textId="77777777" w:rsidR="002D2B6F" w:rsidRDefault="002D2B6F" w:rsidP="002D2B6F">
      <w:pPr>
        <w:spacing w:line="276" w:lineRule="auto"/>
        <w:ind w:left="357" w:firstLine="0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Pověřeným zástupcem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je: (</w:t>
      </w:r>
      <w:r w:rsidRPr="00D551AB">
        <w:rPr>
          <w:rFonts w:ascii="Arial" w:hAnsi="Arial" w:cs="Arial"/>
          <w:color w:val="00B0F0"/>
        </w:rPr>
        <w:t xml:space="preserve">doplní </w:t>
      </w:r>
      <w:r>
        <w:rPr>
          <w:rFonts w:ascii="Arial" w:hAnsi="Arial" w:cs="Arial"/>
          <w:color w:val="00B0F0"/>
        </w:rPr>
        <w:t>dodavatel</w:t>
      </w:r>
      <w:r w:rsidRPr="00F3449A">
        <w:rPr>
          <w:rFonts w:ascii="Arial" w:hAnsi="Arial" w:cs="Arial"/>
        </w:rPr>
        <w:t>).</w:t>
      </w:r>
    </w:p>
    <w:p w14:paraId="18BA83C6" w14:textId="77777777" w:rsidR="00F607B6" w:rsidRPr="00F607B6" w:rsidRDefault="00F607B6" w:rsidP="00F607B6">
      <w:pPr>
        <w:spacing w:line="276" w:lineRule="auto"/>
        <w:ind w:left="357" w:firstLine="0"/>
        <w:rPr>
          <w:rFonts w:ascii="Arial" w:hAnsi="Arial" w:cs="Arial"/>
        </w:rPr>
      </w:pPr>
      <w:r w:rsidRPr="00F607B6">
        <w:rPr>
          <w:rFonts w:ascii="Arial" w:hAnsi="Arial" w:cs="Arial"/>
        </w:rPr>
        <w:t>Pověřeným zástupcem kupujícího jsou:</w:t>
      </w:r>
    </w:p>
    <w:p w14:paraId="3F7D48D9" w14:textId="7D94C38C" w:rsidR="005F4D30" w:rsidRDefault="005F4D30" w:rsidP="005F4D30">
      <w:pPr>
        <w:numPr>
          <w:ilvl w:val="0"/>
          <w:numId w:val="17"/>
        </w:numPr>
        <w:rPr>
          <w:rFonts w:ascii="Arial" w:hAnsi="Arial" w:cs="Arial"/>
        </w:rPr>
      </w:pPr>
      <w:r w:rsidRPr="00C408AF">
        <w:rPr>
          <w:rFonts w:ascii="Arial" w:hAnsi="Arial" w:cs="Arial"/>
        </w:rPr>
        <w:t xml:space="preserve">Martin Novák, </w:t>
      </w:r>
      <w:r>
        <w:rPr>
          <w:rFonts w:ascii="Arial" w:hAnsi="Arial" w:cs="Arial"/>
        </w:rPr>
        <w:t xml:space="preserve">tel.: +420 </w:t>
      </w:r>
      <w:r w:rsidRPr="00C408AF">
        <w:rPr>
          <w:rFonts w:ascii="Arial" w:hAnsi="Arial" w:cs="Arial"/>
        </w:rPr>
        <w:t>705</w:t>
      </w:r>
      <w:r>
        <w:rPr>
          <w:rFonts w:ascii="Arial" w:hAnsi="Arial" w:cs="Arial"/>
        </w:rPr>
        <w:t xml:space="preserve"> </w:t>
      </w:r>
      <w:r w:rsidRPr="00C408AF">
        <w:rPr>
          <w:rFonts w:ascii="Arial" w:hAnsi="Arial" w:cs="Arial"/>
        </w:rPr>
        <w:t>693</w:t>
      </w:r>
      <w:r>
        <w:rPr>
          <w:rFonts w:ascii="Arial" w:hAnsi="Arial" w:cs="Arial"/>
        </w:rPr>
        <w:t> </w:t>
      </w:r>
      <w:r w:rsidRPr="00C408AF">
        <w:rPr>
          <w:rFonts w:ascii="Arial" w:hAnsi="Arial" w:cs="Arial"/>
        </w:rPr>
        <w:t>453</w:t>
      </w:r>
      <w:r>
        <w:rPr>
          <w:rFonts w:ascii="Arial" w:hAnsi="Arial" w:cs="Arial"/>
        </w:rPr>
        <w:t xml:space="preserve">, email: </w:t>
      </w:r>
      <w:hyperlink r:id="rId10" w:history="1">
        <w:r w:rsidRPr="00926063">
          <w:rPr>
            <w:rStyle w:val="Hypertextovodkaz"/>
            <w:rFonts w:ascii="Arial" w:hAnsi="Arial" w:cs="Arial"/>
          </w:rPr>
          <w:t>Martin.Novak@kzcr.eu</w:t>
        </w:r>
      </w:hyperlink>
      <w:r>
        <w:rPr>
          <w:rFonts w:ascii="Arial" w:hAnsi="Arial" w:cs="Arial"/>
        </w:rPr>
        <w:t>, nebo</w:t>
      </w:r>
    </w:p>
    <w:p w14:paraId="4F1EDF06" w14:textId="4EFF234F" w:rsidR="005F4D30" w:rsidRPr="005F4D30" w:rsidRDefault="005F4D30" w:rsidP="005F4D30">
      <w:pPr>
        <w:numPr>
          <w:ilvl w:val="0"/>
          <w:numId w:val="17"/>
        </w:numPr>
        <w:rPr>
          <w:rFonts w:ascii="Arial" w:hAnsi="Arial" w:cs="Arial"/>
        </w:rPr>
      </w:pPr>
      <w:r w:rsidRPr="00C408AF">
        <w:rPr>
          <w:rFonts w:ascii="Arial" w:hAnsi="Arial" w:cs="Arial"/>
        </w:rPr>
        <w:t xml:space="preserve">Zuzana Jelínková, </w:t>
      </w:r>
      <w:r>
        <w:rPr>
          <w:rFonts w:ascii="Arial" w:hAnsi="Arial" w:cs="Arial"/>
        </w:rPr>
        <w:t>tel.: +420 </w:t>
      </w:r>
      <w:r w:rsidRPr="00C408AF">
        <w:rPr>
          <w:rFonts w:ascii="Arial" w:hAnsi="Arial" w:cs="Arial"/>
        </w:rPr>
        <w:t>705</w:t>
      </w:r>
      <w:r>
        <w:rPr>
          <w:rFonts w:ascii="Arial" w:hAnsi="Arial" w:cs="Arial"/>
        </w:rPr>
        <w:t> </w:t>
      </w:r>
      <w:r w:rsidRPr="00C408AF">
        <w:rPr>
          <w:rFonts w:ascii="Arial" w:hAnsi="Arial" w:cs="Arial"/>
        </w:rPr>
        <w:t>693</w:t>
      </w:r>
      <w:r>
        <w:rPr>
          <w:rFonts w:ascii="Arial" w:hAnsi="Arial" w:cs="Arial"/>
        </w:rPr>
        <w:t xml:space="preserve"> </w:t>
      </w:r>
      <w:r w:rsidRPr="00C408AF">
        <w:rPr>
          <w:rFonts w:ascii="Arial" w:hAnsi="Arial" w:cs="Arial"/>
        </w:rPr>
        <w:t>466</w:t>
      </w:r>
      <w:r>
        <w:rPr>
          <w:rFonts w:ascii="Arial" w:hAnsi="Arial" w:cs="Arial"/>
        </w:rPr>
        <w:t xml:space="preserve">, email: </w:t>
      </w:r>
      <w:hyperlink r:id="rId11" w:history="1">
        <w:r w:rsidRPr="00926063">
          <w:rPr>
            <w:rStyle w:val="Hypertextovodkaz"/>
            <w:rFonts w:ascii="Arial" w:hAnsi="Arial" w:cs="Arial"/>
          </w:rPr>
          <w:t>Zuzana.Jelinkova@kzcr.eu</w:t>
        </w:r>
      </w:hyperlink>
      <w:r>
        <w:rPr>
          <w:rFonts w:ascii="Arial" w:hAnsi="Arial" w:cs="Arial"/>
        </w:rPr>
        <w:t>, nebo</w:t>
      </w:r>
    </w:p>
    <w:p w14:paraId="1FCDEDEB" w14:textId="77777777" w:rsidR="00E02515" w:rsidRPr="00E02515" w:rsidRDefault="00E02515" w:rsidP="00E02515">
      <w:pPr>
        <w:numPr>
          <w:ilvl w:val="0"/>
          <w:numId w:val="17"/>
        </w:numPr>
        <w:rPr>
          <w:rFonts w:ascii="Arial" w:hAnsi="Arial" w:cs="Arial"/>
        </w:rPr>
      </w:pPr>
      <w:r w:rsidRPr="00E02515">
        <w:rPr>
          <w:rFonts w:ascii="Arial" w:hAnsi="Arial" w:cs="Arial"/>
        </w:rPr>
        <w:t xml:space="preserve">Petr Kabrle, tel.: +420 704 992 990, email: </w:t>
      </w:r>
      <w:hyperlink r:id="rId12" w:history="1">
        <w:r w:rsidRPr="00E02515">
          <w:rPr>
            <w:rFonts w:ascii="Arial" w:hAnsi="Arial" w:cs="Arial"/>
            <w:color w:val="0000FF"/>
            <w:u w:val="single"/>
          </w:rPr>
          <w:t>petr.kabrle@kzcr.eu</w:t>
        </w:r>
      </w:hyperlink>
      <w:r w:rsidRPr="00E02515">
        <w:rPr>
          <w:rFonts w:ascii="Arial" w:hAnsi="Arial" w:cs="Arial"/>
        </w:rPr>
        <w:t>,</w:t>
      </w:r>
    </w:p>
    <w:p w14:paraId="3A2D14A2" w14:textId="77777777" w:rsidR="00F607B6" w:rsidRPr="00F607B6" w:rsidRDefault="00F607B6" w:rsidP="00573802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F607B6">
        <w:rPr>
          <w:rFonts w:ascii="Arial" w:hAnsi="Arial" w:cs="Arial"/>
        </w:rPr>
        <w:t xml:space="preserve">nebo jiný pověřený pracovník OOKC kupujícího. </w:t>
      </w:r>
    </w:p>
    <w:p w14:paraId="6E7D5088" w14:textId="77777777" w:rsidR="002D2B6F" w:rsidRPr="00F3449A" w:rsidRDefault="002D2B6F" w:rsidP="002D2B6F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F3449A">
        <w:rPr>
          <w:rFonts w:ascii="Arial" w:hAnsi="Arial" w:cs="Arial"/>
        </w:rPr>
        <w:lastRenderedPageBreak/>
        <w:t>Za předání zboží se považuje:</w:t>
      </w:r>
    </w:p>
    <w:p w14:paraId="58876EC3" w14:textId="77777777" w:rsidR="002D2B6F" w:rsidRPr="00F3449A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3449A">
        <w:rPr>
          <w:rFonts w:ascii="Arial" w:hAnsi="Arial" w:cs="Arial"/>
        </w:rPr>
        <w:t>odání zboží na adresu:</w:t>
      </w:r>
    </w:p>
    <w:p w14:paraId="5EB10455" w14:textId="77777777" w:rsidR="002D2B6F" w:rsidRPr="00686672" w:rsidRDefault="002D2B6F" w:rsidP="00686672">
      <w:pPr>
        <w:pStyle w:val="Odstavecseseznamem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686672">
        <w:rPr>
          <w:rFonts w:ascii="Arial" w:hAnsi="Arial" w:cs="Arial"/>
        </w:rPr>
        <w:t xml:space="preserve">Krajská zdravotní, a.s. – Nemocnice </w:t>
      </w:r>
      <w:r w:rsidR="00C22D66" w:rsidRPr="00686672">
        <w:rPr>
          <w:rFonts w:ascii="Arial" w:hAnsi="Arial" w:cs="Arial"/>
        </w:rPr>
        <w:t>Most</w:t>
      </w:r>
      <w:r w:rsidRPr="00686672">
        <w:rPr>
          <w:rFonts w:ascii="Arial" w:hAnsi="Arial" w:cs="Arial"/>
        </w:rPr>
        <w:t xml:space="preserve">, o. z., </w:t>
      </w:r>
      <w:r w:rsidR="00C22D66" w:rsidRPr="00686672">
        <w:rPr>
          <w:rFonts w:ascii="Arial" w:hAnsi="Arial" w:cs="Arial"/>
        </w:rPr>
        <w:t>rehabilitační oddělení,</w:t>
      </w:r>
      <w:r w:rsidRPr="00686672">
        <w:rPr>
          <w:rFonts w:ascii="Arial" w:hAnsi="Arial" w:cs="Arial"/>
        </w:rPr>
        <w:t xml:space="preserve"> </w:t>
      </w:r>
      <w:proofErr w:type="spellStart"/>
      <w:r w:rsidR="00C22D66" w:rsidRPr="00686672">
        <w:rPr>
          <w:rFonts w:ascii="Arial" w:hAnsi="Arial" w:cs="Arial"/>
        </w:rPr>
        <w:t>J.E.Purkyně</w:t>
      </w:r>
      <w:proofErr w:type="spellEnd"/>
      <w:r w:rsidR="00C22D66" w:rsidRPr="00686672">
        <w:rPr>
          <w:rFonts w:ascii="Arial" w:hAnsi="Arial" w:cs="Arial"/>
        </w:rPr>
        <w:t xml:space="preserve"> 270, 434 61 Most</w:t>
      </w:r>
      <w:r w:rsidRPr="00686672">
        <w:rPr>
          <w:rFonts w:ascii="Arial" w:hAnsi="Arial" w:cs="Arial"/>
        </w:rPr>
        <w:t>,</w:t>
      </w:r>
      <w:r w:rsidR="00C22D66" w:rsidRPr="00686672">
        <w:rPr>
          <w:rFonts w:ascii="Arial" w:hAnsi="Arial" w:cs="Arial"/>
        </w:rPr>
        <w:t xml:space="preserve"> </w:t>
      </w:r>
      <w:r w:rsidRPr="00686672">
        <w:rPr>
          <w:rFonts w:ascii="Arial" w:hAnsi="Arial" w:cs="Arial"/>
        </w:rPr>
        <w:t xml:space="preserve">a </w:t>
      </w:r>
    </w:p>
    <w:p w14:paraId="48001462" w14:textId="77777777" w:rsidR="002D2B6F" w:rsidRPr="00D551AB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D551AB">
        <w:rPr>
          <w:rFonts w:ascii="Arial" w:hAnsi="Arial" w:cs="Arial"/>
          <w:i/>
        </w:rPr>
        <w:t xml:space="preserve">montáž zboží a </w:t>
      </w:r>
    </w:p>
    <w:p w14:paraId="461AD5D5" w14:textId="77777777" w:rsidR="002D2B6F" w:rsidRPr="00D551AB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D551AB">
        <w:rPr>
          <w:rFonts w:ascii="Arial" w:hAnsi="Arial" w:cs="Arial"/>
          <w:i/>
        </w:rPr>
        <w:t>instalace zboží a</w:t>
      </w:r>
    </w:p>
    <w:p w14:paraId="0E8A2B3E" w14:textId="77777777" w:rsidR="002D2B6F" w:rsidRPr="00D551AB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D551AB">
        <w:rPr>
          <w:rFonts w:ascii="Arial" w:hAnsi="Arial" w:cs="Arial"/>
          <w:i/>
        </w:rPr>
        <w:t xml:space="preserve">uvedení zboží do provozu včetně ověření jeho funkčnosti a </w:t>
      </w:r>
    </w:p>
    <w:p w14:paraId="65A99B59" w14:textId="77777777" w:rsidR="002D2B6F" w:rsidRPr="00D551AB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D551AB">
        <w:rPr>
          <w:rFonts w:ascii="Arial" w:hAnsi="Arial" w:cs="Arial"/>
          <w:i/>
        </w:rPr>
        <w:t>provedení všech přejímacích a provozních testů a zkoušek dle platné legislativy a provedení příslušných revizí a</w:t>
      </w:r>
    </w:p>
    <w:p w14:paraId="36B99D85" w14:textId="77777777" w:rsidR="002D2B6F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D551AB">
        <w:rPr>
          <w:rFonts w:ascii="Arial" w:hAnsi="Arial" w:cs="Arial"/>
          <w:i/>
        </w:rPr>
        <w:t xml:space="preserve">instruktáž zdravotnických pracovníků a pracovníka OOKC </w:t>
      </w:r>
      <w:r>
        <w:rPr>
          <w:rFonts w:ascii="Arial" w:hAnsi="Arial" w:cs="Arial"/>
          <w:i/>
        </w:rPr>
        <w:t>nájemce</w:t>
      </w:r>
      <w:r w:rsidRPr="00D551AB">
        <w:rPr>
          <w:rFonts w:ascii="Arial" w:hAnsi="Arial" w:cs="Arial"/>
          <w:i/>
        </w:rPr>
        <w:t>, včetně vystavení protokolu o instruktáži a</w:t>
      </w:r>
    </w:p>
    <w:p w14:paraId="09DCB848" w14:textId="77777777" w:rsidR="002D2B6F" w:rsidRPr="0042132E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42132E">
        <w:rPr>
          <w:rFonts w:ascii="Arial" w:hAnsi="Arial" w:cs="Arial"/>
          <w:i/>
        </w:rPr>
        <w:t xml:space="preserve">vystavení protokolu určenému zdravotnickému pracovníkovi, který opravňuje provádět následné instruktáže zdravotnického personálu v používání zboží ve </w:t>
      </w:r>
      <w:r>
        <w:rPr>
          <w:rFonts w:ascii="Arial" w:hAnsi="Arial" w:cs="Arial"/>
          <w:i/>
        </w:rPr>
        <w:t xml:space="preserve">smyslu § 41 odst. 2 zákona </w:t>
      </w:r>
      <w:r w:rsidRPr="0042132E">
        <w:rPr>
          <w:rFonts w:ascii="Arial" w:hAnsi="Arial" w:cs="Arial"/>
          <w:i/>
        </w:rPr>
        <w:t xml:space="preserve">o zdravotnických prostředcích, </w:t>
      </w:r>
    </w:p>
    <w:p w14:paraId="73966823" w14:textId="77777777" w:rsidR="002D2B6F" w:rsidRPr="00D551AB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D551AB">
        <w:rPr>
          <w:rFonts w:ascii="Arial" w:hAnsi="Arial" w:cs="Arial"/>
          <w:i/>
        </w:rPr>
        <w:t xml:space="preserve">dodání dokladů, které jsou potřebné pro používání zboží (event., které jsou </w:t>
      </w:r>
      <w:r>
        <w:rPr>
          <w:rFonts w:ascii="Arial" w:hAnsi="Arial" w:cs="Arial"/>
          <w:i/>
        </w:rPr>
        <w:t>nájemcem</w:t>
      </w:r>
      <w:r w:rsidRPr="00D551AB">
        <w:rPr>
          <w:rFonts w:ascii="Arial" w:hAnsi="Arial" w:cs="Arial"/>
          <w:i/>
        </w:rPr>
        <w:t xml:space="preserve"> požadovány pro připojení do IT infrastruktury, NIS, PACS apod.), a které osvědčují technické požadavky na zdravotnické prostředky, jako např. návod k použití v českém jazyce (i v elektronické podobě na CD/DVD), příslušné certifikáty, atesty osvědčující, že přístroj je vyroben v souladu s platnými bezpečnostními normami a ČSN, kopii prohlášení o shodě (CE </w:t>
      </w:r>
      <w:proofErr w:type="spellStart"/>
      <w:r w:rsidRPr="00D551AB">
        <w:rPr>
          <w:rFonts w:ascii="Arial" w:hAnsi="Arial" w:cs="Arial"/>
          <w:i/>
        </w:rPr>
        <w:t>declaration</w:t>
      </w:r>
      <w:proofErr w:type="spellEnd"/>
      <w:r w:rsidRPr="00D551AB">
        <w:rPr>
          <w:rFonts w:ascii="Arial" w:hAnsi="Arial" w:cs="Arial"/>
          <w:i/>
        </w:rPr>
        <w:t xml:space="preserve">) a další dle zákona </w:t>
      </w:r>
      <w:r>
        <w:rPr>
          <w:rFonts w:ascii="Arial" w:hAnsi="Arial" w:cs="Arial"/>
          <w:i/>
        </w:rPr>
        <w:t>o zdravotnických prostředcích</w:t>
      </w:r>
      <w:r w:rsidRPr="00D551AB">
        <w:rPr>
          <w:rFonts w:ascii="Arial" w:hAnsi="Arial" w:cs="Arial"/>
          <w:i/>
        </w:rPr>
        <w:t xml:space="preserve">; v případě zboží se zdroji ionizačního záření i dokumentaci dle zákona č. </w:t>
      </w:r>
      <w:r>
        <w:rPr>
          <w:rFonts w:ascii="Arial" w:hAnsi="Arial" w:cs="Arial"/>
          <w:i/>
        </w:rPr>
        <w:t>263/2016</w:t>
      </w:r>
      <w:r w:rsidRPr="00D551AB">
        <w:rPr>
          <w:rFonts w:ascii="Arial" w:hAnsi="Arial" w:cs="Arial"/>
          <w:i/>
        </w:rPr>
        <w:t xml:space="preserve"> Sb., atomový zákon</w:t>
      </w:r>
      <w:r>
        <w:rPr>
          <w:rFonts w:ascii="Arial" w:hAnsi="Arial" w:cs="Arial"/>
          <w:i/>
        </w:rPr>
        <w:t xml:space="preserve">, ve znění pozdějších předpisů, </w:t>
      </w:r>
      <w:r w:rsidRPr="00D551AB">
        <w:rPr>
          <w:rFonts w:ascii="Arial" w:hAnsi="Arial" w:cs="Arial"/>
          <w:i/>
        </w:rPr>
        <w:t>a prováděcíc</w:t>
      </w:r>
      <w:r>
        <w:rPr>
          <w:rFonts w:ascii="Arial" w:hAnsi="Arial" w:cs="Arial"/>
          <w:i/>
        </w:rPr>
        <w:t>h předpisů, zejména vyhlášky č. 422/2016</w:t>
      </w:r>
      <w:r w:rsidRPr="00D551AB">
        <w:rPr>
          <w:rFonts w:ascii="Arial" w:hAnsi="Arial" w:cs="Arial"/>
          <w:i/>
        </w:rPr>
        <w:t xml:space="preserve"> Sb., o radiační ochraně </w:t>
      </w:r>
      <w:r>
        <w:rPr>
          <w:rFonts w:ascii="Arial" w:hAnsi="Arial" w:cs="Arial"/>
          <w:i/>
        </w:rPr>
        <w:t>a zabezpečení radionuklidového zdroje, ve znění pozdějších předpisů,</w:t>
      </w:r>
      <w:r w:rsidRPr="00D551AB">
        <w:rPr>
          <w:rFonts w:ascii="Arial" w:hAnsi="Arial" w:cs="Arial"/>
          <w:i/>
        </w:rPr>
        <w:t xml:space="preserve"> a</w:t>
      </w:r>
    </w:p>
    <w:p w14:paraId="6C25F994" w14:textId="77777777" w:rsidR="002D2B6F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4B6328">
        <w:rPr>
          <w:rFonts w:ascii="Arial" w:hAnsi="Arial" w:cs="Arial"/>
          <w:i/>
        </w:rPr>
        <w:t>v případě zboží, které je zákonem č.</w:t>
      </w:r>
      <w:r>
        <w:rPr>
          <w:rFonts w:ascii="Arial" w:hAnsi="Arial" w:cs="Arial"/>
          <w:i/>
        </w:rPr>
        <w:t xml:space="preserve"> </w:t>
      </w:r>
      <w:r w:rsidRPr="004B6328">
        <w:rPr>
          <w:rFonts w:ascii="Arial" w:hAnsi="Arial" w:cs="Arial"/>
          <w:i/>
        </w:rPr>
        <w:t xml:space="preserve">505/1990 Sb., o metrologii, ve znění pozdějších předpisů, a vyhláškou </w:t>
      </w:r>
      <w:r>
        <w:rPr>
          <w:rFonts w:ascii="Arial" w:hAnsi="Arial" w:cs="Arial"/>
          <w:i/>
        </w:rPr>
        <w:t>Ministerstva průmyslu a obchodu</w:t>
      </w:r>
      <w:r w:rsidRPr="004B6328">
        <w:rPr>
          <w:rFonts w:ascii="Arial" w:hAnsi="Arial" w:cs="Arial"/>
          <w:i/>
        </w:rPr>
        <w:t xml:space="preserve"> č.</w:t>
      </w:r>
      <w:r>
        <w:rPr>
          <w:rFonts w:ascii="Arial" w:hAnsi="Arial" w:cs="Arial"/>
          <w:i/>
        </w:rPr>
        <w:t xml:space="preserve"> </w:t>
      </w:r>
      <w:r w:rsidRPr="004B6328">
        <w:rPr>
          <w:rFonts w:ascii="Arial" w:hAnsi="Arial" w:cs="Arial"/>
          <w:i/>
        </w:rPr>
        <w:t>345/2002</w:t>
      </w:r>
      <w:r>
        <w:rPr>
          <w:rFonts w:ascii="Arial" w:hAnsi="Arial" w:cs="Arial"/>
          <w:i/>
        </w:rPr>
        <w:t xml:space="preserve"> Sb.</w:t>
      </w:r>
      <w:r w:rsidRPr="004B6328">
        <w:rPr>
          <w:rFonts w:ascii="Arial" w:hAnsi="Arial" w:cs="Arial"/>
          <w:i/>
        </w:rPr>
        <w:t>, kterou se stanoví měřidla k povinnému ověřování a měřidla podléhající schválení typu, ve znění pozdějších předpisů, zařazeno jako stanovené měřidlo, případně dodané zboží je zdravotnickým prostředkem s měřící funkcí, dodání dokladů o prvotní kalibraci či metrologickém ověření</w:t>
      </w:r>
      <w:r>
        <w:rPr>
          <w:rFonts w:ascii="Arial" w:hAnsi="Arial" w:cs="Arial"/>
          <w:i/>
        </w:rPr>
        <w:t>,</w:t>
      </w:r>
    </w:p>
    <w:p w14:paraId="07E48E24" w14:textId="03EC41DA" w:rsidR="002D2B6F" w:rsidRDefault="002D2B6F" w:rsidP="002D2B6F">
      <w:pPr>
        <w:numPr>
          <w:ilvl w:val="0"/>
          <w:numId w:val="11"/>
        </w:numPr>
        <w:spacing w:line="276" w:lineRule="auto"/>
        <w:rPr>
          <w:rFonts w:ascii="Arial" w:hAnsi="Arial" w:cs="Arial"/>
          <w:i/>
        </w:rPr>
      </w:pPr>
      <w:r w:rsidRPr="00D551AB">
        <w:rPr>
          <w:rFonts w:ascii="Arial" w:hAnsi="Arial" w:cs="Arial"/>
          <w:i/>
        </w:rPr>
        <w:t>likvidace obalového materiálu</w:t>
      </w:r>
      <w:r w:rsidR="005530FD">
        <w:rPr>
          <w:rFonts w:ascii="Arial" w:hAnsi="Arial" w:cs="Arial"/>
          <w:i/>
        </w:rPr>
        <w:t>.</w:t>
      </w:r>
    </w:p>
    <w:p w14:paraId="68C57BF7" w14:textId="77777777" w:rsidR="002D2B6F" w:rsidRPr="00F3449A" w:rsidRDefault="002D2B6F" w:rsidP="002D2B6F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F3449A">
        <w:rPr>
          <w:rFonts w:ascii="Arial" w:hAnsi="Arial" w:cs="Arial"/>
        </w:rPr>
        <w:t>Zvláštní požadavky:</w:t>
      </w:r>
    </w:p>
    <w:p w14:paraId="7B3192CA" w14:textId="77777777" w:rsidR="002D2B6F" w:rsidRPr="00F3449A" w:rsidRDefault="002D2B6F" w:rsidP="002D2B6F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je-li předmětem smlouvy i dodání licencí na užívání software, dodavatel</w:t>
      </w:r>
      <w:r w:rsidRPr="00F3449A">
        <w:rPr>
          <w:rFonts w:ascii="Arial" w:hAnsi="Arial" w:cs="Arial"/>
        </w:rPr>
        <w:t xml:space="preserve"> uvede na dodacím listu</w:t>
      </w:r>
      <w:r>
        <w:rPr>
          <w:rFonts w:ascii="Arial" w:hAnsi="Arial" w:cs="Arial"/>
        </w:rPr>
        <w:t>,</w:t>
      </w:r>
      <w:r w:rsidRPr="00F3449A">
        <w:rPr>
          <w:rFonts w:ascii="Arial" w:hAnsi="Arial" w:cs="Arial"/>
        </w:rPr>
        <w:t xml:space="preserve"> k veškerému softwarovému vybavení všech komponent </w:t>
      </w:r>
      <w:r>
        <w:rPr>
          <w:rFonts w:ascii="Arial" w:hAnsi="Arial" w:cs="Arial"/>
        </w:rPr>
        <w:t>zboží</w:t>
      </w:r>
      <w:r w:rsidRPr="00F3449A">
        <w:rPr>
          <w:rFonts w:ascii="Arial" w:hAnsi="Arial" w:cs="Arial"/>
        </w:rPr>
        <w:t xml:space="preserve"> přesnou specifikaci SW </w:t>
      </w:r>
      <w:r>
        <w:rPr>
          <w:rFonts w:ascii="Arial" w:hAnsi="Arial" w:cs="Arial"/>
        </w:rPr>
        <w:t>–</w:t>
      </w:r>
      <w:r w:rsidRPr="00F3449A">
        <w:rPr>
          <w:rFonts w:ascii="Arial" w:hAnsi="Arial" w:cs="Arial"/>
        </w:rPr>
        <w:t xml:space="preserve"> výrobce</w:t>
      </w:r>
      <w:r>
        <w:rPr>
          <w:rFonts w:ascii="Arial" w:hAnsi="Arial" w:cs="Arial"/>
        </w:rPr>
        <w:t xml:space="preserve"> </w:t>
      </w:r>
      <w:r w:rsidRPr="00F3449A">
        <w:rPr>
          <w:rFonts w:ascii="Arial" w:hAnsi="Arial" w:cs="Arial"/>
        </w:rPr>
        <w:t xml:space="preserve">(držitele autorských práv), název, verzi, edici, lokalizaci, bitovou verzi, licenční typ. Dále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předá licenční certifikáty, licenční čísla a l</w:t>
      </w:r>
      <w:r>
        <w:rPr>
          <w:rFonts w:ascii="Arial" w:hAnsi="Arial" w:cs="Arial"/>
        </w:rPr>
        <w:t>icenční ujednání (EULA apod.) k </w:t>
      </w:r>
      <w:r w:rsidRPr="00F3449A">
        <w:rPr>
          <w:rFonts w:ascii="Arial" w:hAnsi="Arial" w:cs="Arial"/>
        </w:rPr>
        <w:t xml:space="preserve">veškerému softwarovému vybavení všech komponent </w:t>
      </w:r>
      <w:r>
        <w:rPr>
          <w:rFonts w:ascii="Arial" w:hAnsi="Arial" w:cs="Arial"/>
        </w:rPr>
        <w:t>zboží</w:t>
      </w:r>
      <w:r w:rsidRPr="00F344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Nesplnění této podmínky bude v </w:t>
      </w:r>
      <w:r w:rsidRPr="00F3449A">
        <w:rPr>
          <w:rFonts w:ascii="Arial" w:hAnsi="Arial" w:cs="Arial"/>
        </w:rPr>
        <w:t>procesu akceptace předmětu plnění této smlouvy klasifikováno jako podstatná vada plnění (vada bránící následnému používání předmětu plnění),</w:t>
      </w:r>
    </w:p>
    <w:p w14:paraId="37D93AFB" w14:textId="77777777" w:rsidR="002D2B6F" w:rsidRPr="00F3449A" w:rsidRDefault="002D2B6F" w:rsidP="002D2B6F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je povinen respektovat pokyny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týkající se uvedení zboží do provozu. V případě, že</w:t>
      </w:r>
      <w:r>
        <w:rPr>
          <w:rFonts w:ascii="Arial" w:hAnsi="Arial" w:cs="Arial"/>
        </w:rPr>
        <w:t xml:space="preserve"> nájemce</w:t>
      </w:r>
      <w:r w:rsidRPr="00F3449A">
        <w:rPr>
          <w:rFonts w:ascii="Arial" w:hAnsi="Arial" w:cs="Arial"/>
        </w:rPr>
        <w:t xml:space="preserve"> nevyčká, až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uvede zboží do provozu a uvede zboží do provozu sám, nebude mu ze strany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poskytnuta záruka za jakost zboží,</w:t>
      </w:r>
    </w:p>
    <w:p w14:paraId="23B882BB" w14:textId="77777777" w:rsidR="002D2B6F" w:rsidRPr="00F3449A" w:rsidRDefault="002D2B6F" w:rsidP="002D2B6F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protokol o předání zboží musí být na straně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podepsán pracovníkem </w:t>
      </w:r>
      <w:r>
        <w:rPr>
          <w:rFonts w:ascii="Arial" w:hAnsi="Arial" w:cs="Arial"/>
        </w:rPr>
        <w:t>OOKC, v </w:t>
      </w:r>
      <w:r w:rsidRPr="00F3449A">
        <w:rPr>
          <w:rFonts w:ascii="Arial" w:hAnsi="Arial" w:cs="Arial"/>
        </w:rPr>
        <w:t xml:space="preserve">opačném případě není </w:t>
      </w:r>
      <w:r>
        <w:rPr>
          <w:rFonts w:ascii="Arial" w:hAnsi="Arial" w:cs="Arial"/>
        </w:rPr>
        <w:t>předání zboží</w:t>
      </w:r>
      <w:r w:rsidRPr="00F3449A">
        <w:rPr>
          <w:rFonts w:ascii="Arial" w:hAnsi="Arial" w:cs="Arial"/>
        </w:rPr>
        <w:t xml:space="preserve"> považováno za úplné a nelze se domáhat úhrady ceny.</w:t>
      </w:r>
    </w:p>
    <w:p w14:paraId="787C07B6" w14:textId="77777777" w:rsidR="002D2B6F" w:rsidRPr="00F3449A" w:rsidRDefault="002D2B6F" w:rsidP="002D2B6F">
      <w:pPr>
        <w:spacing w:line="276" w:lineRule="auto"/>
        <w:jc w:val="left"/>
        <w:rPr>
          <w:rFonts w:ascii="Arial" w:hAnsi="Arial" w:cs="Arial"/>
        </w:rPr>
      </w:pPr>
    </w:p>
    <w:p w14:paraId="4940D1C5" w14:textId="77777777" w:rsidR="002D2B6F" w:rsidRPr="00B47837" w:rsidRDefault="002D2B6F" w:rsidP="002D2B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t>IV.</w:t>
      </w:r>
    </w:p>
    <w:p w14:paraId="56BC47C2" w14:textId="77777777" w:rsidR="002D2B6F" w:rsidRPr="00B47837" w:rsidRDefault="002D2B6F" w:rsidP="002D2B6F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47837">
        <w:rPr>
          <w:rFonts w:ascii="Arial" w:hAnsi="Arial" w:cs="Arial"/>
          <w:sz w:val="22"/>
          <w:szCs w:val="22"/>
        </w:rPr>
        <w:t>Vlastnické právo a nebezpečí škody na zboží</w:t>
      </w:r>
    </w:p>
    <w:p w14:paraId="1019CB79" w14:textId="77777777" w:rsidR="002D2B6F" w:rsidRPr="00F3449A" w:rsidRDefault="002D2B6F" w:rsidP="002D2B6F">
      <w:pPr>
        <w:pStyle w:val="Zkladntex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Nebezpečí škody na zboží přechází na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okamžikem převzetí zboží. Týž následek má, nepřevezme-li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zboží, ač mu s ní</w:t>
      </w:r>
      <w:r>
        <w:rPr>
          <w:rFonts w:ascii="Arial" w:hAnsi="Arial" w:cs="Arial"/>
        </w:rPr>
        <w:t>m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umožnil nakládat. </w:t>
      </w:r>
    </w:p>
    <w:p w14:paraId="489FAD4F" w14:textId="77777777" w:rsidR="002D2B6F" w:rsidRPr="00F3449A" w:rsidRDefault="002D2B6F" w:rsidP="002D2B6F">
      <w:pPr>
        <w:pStyle w:val="Zkladntex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Vlastnické právo ke zboží dle této smlouvy přechází na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předáním zboží </w:t>
      </w:r>
      <w:r>
        <w:rPr>
          <w:rFonts w:ascii="Arial" w:hAnsi="Arial" w:cs="Arial"/>
        </w:rPr>
        <w:t xml:space="preserve">a zaplacením zůstatkové hodnoty dle přílohy č. 2 této smlouvy. </w:t>
      </w:r>
    </w:p>
    <w:p w14:paraId="30C88D10" w14:textId="77777777" w:rsidR="002D2B6F" w:rsidRPr="00F3449A" w:rsidRDefault="002D2B6F" w:rsidP="002D2B6F">
      <w:pPr>
        <w:pStyle w:val="Zkladntext"/>
        <w:spacing w:line="276" w:lineRule="auto"/>
        <w:ind w:left="0" w:firstLine="0"/>
        <w:jc w:val="left"/>
        <w:rPr>
          <w:rFonts w:ascii="Arial" w:hAnsi="Arial" w:cs="Arial"/>
        </w:rPr>
      </w:pPr>
    </w:p>
    <w:p w14:paraId="38286F1A" w14:textId="77777777" w:rsidR="005530FD" w:rsidRDefault="005530FD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D85EBB" w14:textId="19A7099C" w:rsidR="002D2B6F" w:rsidRPr="00B47837" w:rsidRDefault="002D2B6F" w:rsidP="002D2B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lastRenderedPageBreak/>
        <w:t>V.</w:t>
      </w:r>
    </w:p>
    <w:p w14:paraId="3FB6DD16" w14:textId="77777777" w:rsidR="002D2B6F" w:rsidRPr="00B47837" w:rsidRDefault="002D2B6F" w:rsidP="002D2B6F">
      <w:pPr>
        <w:pStyle w:val="Nadpis3"/>
        <w:spacing w:line="276" w:lineRule="auto"/>
        <w:rPr>
          <w:rFonts w:ascii="Arial" w:hAnsi="Arial" w:cs="Arial"/>
          <w:sz w:val="22"/>
          <w:szCs w:val="22"/>
        </w:rPr>
      </w:pPr>
      <w:r w:rsidRPr="00B47837">
        <w:rPr>
          <w:rFonts w:ascii="Arial" w:hAnsi="Arial" w:cs="Arial"/>
          <w:sz w:val="22"/>
          <w:szCs w:val="22"/>
        </w:rPr>
        <w:t>Záruka za jakost</w:t>
      </w:r>
    </w:p>
    <w:p w14:paraId="654C74D3" w14:textId="77777777" w:rsidR="002D2B6F" w:rsidRPr="00F3449A" w:rsidRDefault="002D2B6F" w:rsidP="002D2B6F">
      <w:pPr>
        <w:pStyle w:val="Zkladntex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odpovídá za to, že zboží v době jeho převzetí </w:t>
      </w:r>
      <w:r>
        <w:rPr>
          <w:rFonts w:ascii="Arial" w:hAnsi="Arial" w:cs="Arial"/>
        </w:rPr>
        <w:t>nájemcem</w:t>
      </w:r>
      <w:r w:rsidRPr="00F3449A">
        <w:rPr>
          <w:rFonts w:ascii="Arial" w:hAnsi="Arial" w:cs="Arial"/>
        </w:rPr>
        <w:t>:</w:t>
      </w:r>
    </w:p>
    <w:p w14:paraId="412AA8B4" w14:textId="77777777" w:rsidR="002D2B6F" w:rsidRPr="00F3449A" w:rsidRDefault="002D2B6F" w:rsidP="002D2B6F">
      <w:pPr>
        <w:pStyle w:val="Zkladntext"/>
        <w:numPr>
          <w:ilvl w:val="0"/>
          <w:numId w:val="15"/>
        </w:numPr>
        <w:spacing w:line="276" w:lineRule="auto"/>
        <w:ind w:left="709" w:hanging="283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nebude mít žádné právní vady (zjevné či skryté), zejména pak, že nebude zatíženo právy třetích osob, ze kterých by pro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vyplynuly jakékoliv další finanční nebo jiné povinnosti ve prospěch třetích stran (dále rovněž „právní vady“),</w:t>
      </w:r>
    </w:p>
    <w:p w14:paraId="1C96EA5E" w14:textId="77777777" w:rsidR="002D2B6F" w:rsidRPr="00F3449A" w:rsidRDefault="002D2B6F" w:rsidP="002D2B6F">
      <w:pPr>
        <w:numPr>
          <w:ilvl w:val="0"/>
          <w:numId w:val="15"/>
        </w:numPr>
        <w:spacing w:line="276" w:lineRule="auto"/>
        <w:ind w:left="709" w:hanging="283"/>
        <w:rPr>
          <w:rFonts w:ascii="Arial" w:hAnsi="Arial" w:cs="Arial"/>
        </w:rPr>
      </w:pPr>
      <w:r w:rsidRPr="00F3449A">
        <w:rPr>
          <w:rFonts w:ascii="Arial" w:hAnsi="Arial" w:cs="Arial"/>
        </w:rPr>
        <w:t>nebude mít žádné faktické vady (zjevné či skryté), zejména pak</w:t>
      </w:r>
      <w:r>
        <w:rPr>
          <w:rFonts w:ascii="Arial" w:hAnsi="Arial" w:cs="Arial"/>
        </w:rPr>
        <w:t>,</w:t>
      </w:r>
      <w:r w:rsidRPr="00F3449A">
        <w:rPr>
          <w:rFonts w:ascii="Arial" w:hAnsi="Arial" w:cs="Arial"/>
        </w:rPr>
        <w:t xml:space="preserve"> že bude splňovat veškeré funkční, technické a jiné vlastnosti a specifikace dohodnuté v této smlouvě včetně její</w:t>
      </w:r>
      <w:r>
        <w:rPr>
          <w:rFonts w:ascii="Arial" w:hAnsi="Arial" w:cs="Arial"/>
        </w:rPr>
        <w:t>ch</w:t>
      </w:r>
      <w:r w:rsidRPr="00F3449A">
        <w:rPr>
          <w:rFonts w:ascii="Arial" w:hAnsi="Arial" w:cs="Arial"/>
        </w:rPr>
        <w:t xml:space="preserve"> příloh (tj. vlastnosti a specifikace výslovně </w:t>
      </w:r>
      <w:r>
        <w:rPr>
          <w:rFonts w:ascii="Arial" w:hAnsi="Arial" w:cs="Arial"/>
        </w:rPr>
        <w:t>nájemcem</w:t>
      </w:r>
      <w:r w:rsidRPr="00F3449A">
        <w:rPr>
          <w:rFonts w:ascii="Arial" w:hAnsi="Arial" w:cs="Arial"/>
        </w:rPr>
        <w:t xml:space="preserve"> požadované) a vlastnosti obvyklé (tj. vlastnosti, které jsou obvykl</w:t>
      </w:r>
      <w:r>
        <w:rPr>
          <w:rFonts w:ascii="Arial" w:hAnsi="Arial" w:cs="Arial"/>
        </w:rPr>
        <w:t>e</w:t>
      </w:r>
      <w:r w:rsidRPr="00F3449A">
        <w:rPr>
          <w:rFonts w:ascii="Arial" w:hAnsi="Arial" w:cs="Arial"/>
        </w:rPr>
        <w:t xml:space="preserve"> na zboží, jež je předmětem této smlouvy, kladeny) a dále, že bude splňovat veškeré požadavky stanovené příslušnými právními předpisy a technickými normami, a to jak v České republice, tak i v zemi výrobce zboží (dále rovněž „faktické vady“).  </w:t>
      </w:r>
    </w:p>
    <w:p w14:paraId="64A9DDFB" w14:textId="77777777" w:rsidR="002D2B6F" w:rsidRPr="00F3449A" w:rsidRDefault="002D2B6F" w:rsidP="002D2B6F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odpovídá za vady zboží, jež bude mít zboží v době jeho převzetí </w:t>
      </w:r>
      <w:r>
        <w:rPr>
          <w:rFonts w:ascii="Arial" w:hAnsi="Arial" w:cs="Arial"/>
        </w:rPr>
        <w:t>nájemcem</w:t>
      </w:r>
      <w:r w:rsidRPr="00F344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vady zboží vzniklé porušením povinnosti dodavatele</w:t>
      </w:r>
      <w:r w:rsidRPr="00F3449A">
        <w:rPr>
          <w:rFonts w:ascii="Arial" w:hAnsi="Arial" w:cs="Arial"/>
        </w:rPr>
        <w:t xml:space="preserve"> a dál</w:t>
      </w:r>
      <w:r>
        <w:rPr>
          <w:rFonts w:ascii="Arial" w:hAnsi="Arial" w:cs="Arial"/>
        </w:rPr>
        <w:t>e dodavatel přebírá závazek a </w:t>
      </w:r>
      <w:r w:rsidRPr="00F3449A">
        <w:rPr>
          <w:rFonts w:ascii="Arial" w:hAnsi="Arial" w:cs="Arial"/>
        </w:rPr>
        <w:t xml:space="preserve">odpovědnost za vady zboží, které se na zboží vyskytnou v průběhu záruční doby (tj.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poskytne </w:t>
      </w:r>
      <w:r>
        <w:rPr>
          <w:rFonts w:ascii="Arial" w:hAnsi="Arial" w:cs="Arial"/>
        </w:rPr>
        <w:t>nájemci</w:t>
      </w:r>
      <w:r w:rsidRPr="00F3449A">
        <w:rPr>
          <w:rFonts w:ascii="Arial" w:hAnsi="Arial" w:cs="Arial"/>
        </w:rPr>
        <w:t xml:space="preserve"> záruku za jakost zboží ve smyslu § </w:t>
      </w:r>
      <w:smartTag w:uri="urn:schemas-microsoft-com:office:smarttags" w:element="metricconverter">
        <w:smartTagPr>
          <w:attr w:name="ProductID" w:val="2113 a"/>
        </w:smartTagPr>
        <w:r w:rsidRPr="00F3449A">
          <w:rPr>
            <w:rFonts w:ascii="Arial" w:hAnsi="Arial" w:cs="Arial"/>
          </w:rPr>
          <w:t>2113 a</w:t>
        </w:r>
      </w:smartTag>
      <w:r w:rsidRPr="00F3449A">
        <w:rPr>
          <w:rFonts w:ascii="Arial" w:hAnsi="Arial" w:cs="Arial"/>
        </w:rPr>
        <w:t xml:space="preserve"> násl. občanského zákoníku). </w:t>
      </w:r>
    </w:p>
    <w:p w14:paraId="63B5CB1C" w14:textId="77777777" w:rsidR="002D2B6F" w:rsidRPr="00F17F5A" w:rsidRDefault="002D2B6F" w:rsidP="002D2B6F">
      <w:pPr>
        <w:numPr>
          <w:ilvl w:val="0"/>
          <w:numId w:val="2"/>
        </w:numPr>
        <w:tabs>
          <w:tab w:val="num" w:pos="426"/>
          <w:tab w:val="left" w:pos="1701"/>
        </w:tabs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>Záruční doba na zboží 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24</w:t>
      </w:r>
      <w:r w:rsidRPr="00F3449A">
        <w:rPr>
          <w:rFonts w:ascii="Arial" w:hAnsi="Arial" w:cs="Arial"/>
          <w:i/>
        </w:rPr>
        <w:t xml:space="preserve"> (slovy: </w:t>
      </w:r>
      <w:proofErr w:type="spellStart"/>
      <w:r>
        <w:rPr>
          <w:rFonts w:ascii="Arial" w:hAnsi="Arial" w:cs="Arial"/>
          <w:i/>
        </w:rPr>
        <w:t>dvacetčtyři</w:t>
      </w:r>
      <w:proofErr w:type="spellEnd"/>
      <w:r>
        <w:rPr>
          <w:rFonts w:ascii="Arial" w:hAnsi="Arial" w:cs="Arial"/>
        </w:rPr>
        <w:t>)</w:t>
      </w:r>
      <w:r w:rsidRPr="00F17F5A">
        <w:rPr>
          <w:rFonts w:ascii="Arial" w:hAnsi="Arial" w:cs="Arial"/>
          <w:i/>
        </w:rPr>
        <w:t xml:space="preserve"> </w:t>
      </w:r>
      <w:r w:rsidRPr="00F17F5A">
        <w:rPr>
          <w:rFonts w:ascii="Arial" w:hAnsi="Arial" w:cs="Arial"/>
        </w:rPr>
        <w:t xml:space="preserve">měsíců. Záruční doba počíná běžet předáním zboží. V případě řádného a včasného vytčení vady se běh záruční doby (pokud ještě neuběhla celá) staví a počíná znovu běžet až ode dne převzetí opraveného reklamovaného zboží zpět </w:t>
      </w:r>
      <w:r>
        <w:rPr>
          <w:rFonts w:ascii="Arial" w:hAnsi="Arial" w:cs="Arial"/>
        </w:rPr>
        <w:t>nájemci</w:t>
      </w:r>
      <w:r w:rsidRPr="00F17F5A">
        <w:rPr>
          <w:rFonts w:ascii="Arial" w:hAnsi="Arial" w:cs="Arial"/>
        </w:rPr>
        <w:t xml:space="preserve"> nebo ode dne, kdy </w:t>
      </w:r>
      <w:r>
        <w:rPr>
          <w:rFonts w:ascii="Arial" w:hAnsi="Arial" w:cs="Arial"/>
        </w:rPr>
        <w:t xml:space="preserve">nájemce </w:t>
      </w:r>
      <w:r w:rsidRPr="00F17F5A">
        <w:rPr>
          <w:rFonts w:ascii="Arial" w:hAnsi="Arial" w:cs="Arial"/>
        </w:rPr>
        <w:t>a </w:t>
      </w:r>
      <w:r>
        <w:rPr>
          <w:rFonts w:ascii="Arial" w:hAnsi="Arial" w:cs="Arial"/>
        </w:rPr>
        <w:t>dodavatel</w:t>
      </w:r>
      <w:r w:rsidRPr="00F17F5A">
        <w:rPr>
          <w:rFonts w:ascii="Arial" w:hAnsi="Arial" w:cs="Arial"/>
        </w:rPr>
        <w:t xml:space="preserve"> písemně potvrdí vyřízení reklamace jiným způsobem, na kterém se písemně dohodnou.   </w:t>
      </w:r>
    </w:p>
    <w:p w14:paraId="503DE4B6" w14:textId="77777777" w:rsidR="002D2B6F" w:rsidRPr="00F3449A" w:rsidRDefault="002D2B6F" w:rsidP="002D2B6F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Záruka se nevztahuje na vady zboží vzniklé poškozením zboží způsobeným třetími osobami nebo </w:t>
      </w:r>
      <w:r>
        <w:rPr>
          <w:rFonts w:ascii="Arial" w:hAnsi="Arial" w:cs="Arial"/>
        </w:rPr>
        <w:t>nájemcem</w:t>
      </w:r>
      <w:r w:rsidRPr="00F3449A">
        <w:rPr>
          <w:rFonts w:ascii="Arial" w:hAnsi="Arial" w:cs="Arial"/>
        </w:rPr>
        <w:t xml:space="preserve"> při užívání zboží v rozporu s návodem k použití a údržbě zboží, ledaže k takovému poškození došlo v důsledku jiné vady zboží. </w:t>
      </w:r>
    </w:p>
    <w:p w14:paraId="717BF766" w14:textId="77777777" w:rsidR="002D2B6F" w:rsidRPr="00F3449A" w:rsidRDefault="002D2B6F" w:rsidP="002D2B6F">
      <w:pPr>
        <w:numPr>
          <w:ilvl w:val="0"/>
          <w:numId w:val="2"/>
        </w:numPr>
        <w:tabs>
          <w:tab w:val="num" w:pos="426"/>
          <w:tab w:val="left" w:pos="1701"/>
        </w:tabs>
        <w:spacing w:line="276" w:lineRule="auto"/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se zavazuje v rámci záruky provádět </w:t>
      </w:r>
      <w:r>
        <w:rPr>
          <w:rFonts w:ascii="Arial" w:hAnsi="Arial" w:cs="Arial"/>
        </w:rPr>
        <w:t>servis</w:t>
      </w:r>
      <w:r w:rsidRPr="00F3449A">
        <w:rPr>
          <w:rFonts w:ascii="Arial" w:hAnsi="Arial" w:cs="Arial"/>
        </w:rPr>
        <w:t xml:space="preserve"> zboží (dle </w:t>
      </w:r>
      <w:r>
        <w:rPr>
          <w:rFonts w:ascii="Arial" w:hAnsi="Arial" w:cs="Arial"/>
        </w:rPr>
        <w:t>§ 44 a násl. zákona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zdravotnických prostředcích</w:t>
      </w:r>
      <w:r w:rsidRPr="00F3449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F3449A">
        <w:rPr>
          <w:rFonts w:ascii="Arial" w:hAnsi="Arial" w:cs="Arial"/>
        </w:rPr>
        <w:t xml:space="preserve"> tj. uvedení zboží do stavu plné využitelnosti jeho technických parametrů, provádět dodávky všech náhradních dílů a provádět standardní vylepšení zboží dle pokynů výrobce.  </w:t>
      </w:r>
      <w:r w:rsidRPr="00F3449A">
        <w:rPr>
          <w:rFonts w:ascii="Arial" w:hAnsi="Arial" w:cs="Arial"/>
          <w:i/>
        </w:rPr>
        <w:t xml:space="preserve"> </w:t>
      </w:r>
    </w:p>
    <w:p w14:paraId="3BCF09BA" w14:textId="77777777" w:rsidR="002D2B6F" w:rsidRPr="00F3449A" w:rsidRDefault="002D2B6F" w:rsidP="002D2B6F">
      <w:pPr>
        <w:numPr>
          <w:ilvl w:val="0"/>
          <w:numId w:val="2"/>
        </w:numPr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F3449A">
        <w:rPr>
          <w:rFonts w:ascii="Arial" w:hAnsi="Arial" w:cs="Arial"/>
        </w:rPr>
        <w:t xml:space="preserve">Záruka se vztahuje i na příslušenství, které je nutné k plnému a bezpečnému využití dodaného zboží po celou záruční dobu, a které bylo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m dodáno spolu se zbožím. </w:t>
      </w:r>
      <w:r w:rsidRPr="00F3449A">
        <w:rPr>
          <w:rFonts w:ascii="Arial" w:eastAsia="Calibri" w:hAnsi="Arial" w:cs="Arial"/>
          <w:lang w:eastAsia="en-US"/>
        </w:rPr>
        <w:t xml:space="preserve">Stejně tak poskytne </w:t>
      </w:r>
      <w:r>
        <w:rPr>
          <w:rFonts w:ascii="Arial" w:eastAsia="Calibri" w:hAnsi="Arial" w:cs="Arial"/>
          <w:lang w:eastAsia="en-US"/>
        </w:rPr>
        <w:t>dodavatel</w:t>
      </w:r>
      <w:r w:rsidRPr="00F3449A">
        <w:rPr>
          <w:rFonts w:ascii="Arial" w:eastAsia="Calibri" w:hAnsi="Arial" w:cs="Arial"/>
          <w:lang w:eastAsia="en-US"/>
        </w:rPr>
        <w:t xml:space="preserve"> spotřební materiál potřebný pro jím prováděný servis, revize, předepsané kontroly a prohlídky, kalibrace a validace dle tohoto článku. Pro vyloučení pochybností smluvní strany uvádějí, že cena podle článku II. této smlouvy zahrnuje i cenu (včetně výměny) za tento materiál v potřebném množství a kvalitě po celou záruční dobu</w:t>
      </w:r>
      <w:r>
        <w:rPr>
          <w:rFonts w:ascii="Arial" w:eastAsia="Calibri" w:hAnsi="Arial" w:cs="Arial"/>
          <w:lang w:eastAsia="en-US"/>
        </w:rPr>
        <w:t>.</w:t>
      </w:r>
    </w:p>
    <w:p w14:paraId="10B50036" w14:textId="77777777" w:rsidR="002D2B6F" w:rsidRPr="00F3449A" w:rsidRDefault="002D2B6F" w:rsidP="002D2B6F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Nájemce</w:t>
      </w:r>
      <w:r w:rsidRPr="00F3449A">
        <w:rPr>
          <w:rFonts w:ascii="Arial" w:eastAsia="Calibri" w:hAnsi="Arial" w:cs="Arial"/>
          <w:lang w:eastAsia="en-US"/>
        </w:rPr>
        <w:t xml:space="preserve"> je povinen oznámit </w:t>
      </w:r>
      <w:r>
        <w:rPr>
          <w:rFonts w:ascii="Arial" w:eastAsia="Calibri" w:hAnsi="Arial" w:cs="Arial"/>
          <w:lang w:eastAsia="en-US"/>
        </w:rPr>
        <w:t>dodavateli</w:t>
      </w:r>
      <w:r w:rsidRPr="00F3449A">
        <w:rPr>
          <w:rFonts w:ascii="Arial" w:eastAsia="Calibri" w:hAnsi="Arial" w:cs="Arial"/>
          <w:lang w:eastAsia="en-US"/>
        </w:rPr>
        <w:t xml:space="preserve"> vadu zboží, která se vyskytla v průběhu záruční doby, a to bez zbytečného odkladu, nejpozději však do 7 (slovem: sedmi) pracovních dnů poté, kdy </w:t>
      </w:r>
      <w:r>
        <w:rPr>
          <w:rFonts w:ascii="Arial" w:eastAsia="Calibri" w:hAnsi="Arial" w:cs="Arial"/>
          <w:lang w:eastAsia="en-US"/>
        </w:rPr>
        <w:t>nájemce</w:t>
      </w:r>
      <w:r w:rsidRPr="00F3449A">
        <w:rPr>
          <w:rFonts w:ascii="Arial" w:eastAsia="Calibri" w:hAnsi="Arial" w:cs="Arial"/>
          <w:lang w:eastAsia="en-US"/>
        </w:rPr>
        <w:t xml:space="preserve"> vadu zjistil. Vytčení vady musí být </w:t>
      </w:r>
      <w:r>
        <w:rPr>
          <w:rFonts w:ascii="Arial" w:eastAsia="Calibri" w:hAnsi="Arial" w:cs="Arial"/>
          <w:lang w:eastAsia="en-US"/>
        </w:rPr>
        <w:t>oznámeno</w:t>
      </w:r>
      <w:r w:rsidRPr="00F3449A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dodavateli</w:t>
      </w:r>
      <w:r w:rsidRPr="00F3449A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telefonicky a následně též po telefonickém nahlášení e-mailem na kontaktní údaje dodavatele. </w:t>
      </w:r>
      <w:r w:rsidRPr="00F3449A">
        <w:rPr>
          <w:rFonts w:ascii="Arial" w:hAnsi="Arial" w:cs="Arial"/>
        </w:rPr>
        <w:t xml:space="preserve">Kontaktní údaje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pro účely hlášení závad: (</w:t>
      </w:r>
      <w:r w:rsidRPr="00B76B5E">
        <w:rPr>
          <w:rFonts w:ascii="Arial" w:hAnsi="Arial" w:cs="Arial"/>
          <w:color w:val="00B0F0"/>
        </w:rPr>
        <w:t xml:space="preserve">doplní </w:t>
      </w:r>
      <w:r>
        <w:rPr>
          <w:rFonts w:ascii="Arial" w:hAnsi="Arial" w:cs="Arial"/>
          <w:color w:val="00B0F0"/>
        </w:rPr>
        <w:t>dodavatel</w:t>
      </w:r>
      <w:r w:rsidRPr="00F3449A">
        <w:rPr>
          <w:rFonts w:ascii="Arial" w:hAnsi="Arial" w:cs="Arial"/>
        </w:rPr>
        <w:t>), tel.: (</w:t>
      </w:r>
      <w:r w:rsidRPr="00B76B5E">
        <w:rPr>
          <w:rFonts w:ascii="Arial" w:hAnsi="Arial" w:cs="Arial"/>
          <w:color w:val="00B0F0"/>
        </w:rPr>
        <w:t xml:space="preserve">doplní </w:t>
      </w:r>
      <w:r>
        <w:rPr>
          <w:rFonts w:ascii="Arial" w:hAnsi="Arial" w:cs="Arial"/>
          <w:color w:val="00B0F0"/>
        </w:rPr>
        <w:t>dodavatel</w:t>
      </w:r>
      <w:r w:rsidRPr="00F3449A">
        <w:rPr>
          <w:rFonts w:ascii="Arial" w:hAnsi="Arial" w:cs="Arial"/>
        </w:rPr>
        <w:t>), email: (</w:t>
      </w:r>
      <w:r w:rsidRPr="00B76B5E">
        <w:rPr>
          <w:rFonts w:ascii="Arial" w:hAnsi="Arial" w:cs="Arial"/>
          <w:color w:val="00B0F0"/>
        </w:rPr>
        <w:t xml:space="preserve">doplní </w:t>
      </w:r>
      <w:r>
        <w:rPr>
          <w:rFonts w:ascii="Arial" w:hAnsi="Arial" w:cs="Arial"/>
          <w:color w:val="00B0F0"/>
        </w:rPr>
        <w:t>dodavatel</w:t>
      </w:r>
      <w:r w:rsidRPr="00F3449A">
        <w:rPr>
          <w:rFonts w:ascii="Arial" w:hAnsi="Arial" w:cs="Arial"/>
        </w:rPr>
        <w:t>).</w:t>
      </w:r>
      <w:r w:rsidRPr="00F3449A">
        <w:rPr>
          <w:rFonts w:ascii="Arial" w:eastAsia="Calibri" w:hAnsi="Arial" w:cs="Arial"/>
          <w:lang w:eastAsia="en-US"/>
        </w:rPr>
        <w:t xml:space="preserve">   </w:t>
      </w:r>
    </w:p>
    <w:p w14:paraId="0AD5D0B7" w14:textId="77777777" w:rsidR="002D2B6F" w:rsidRPr="00F3449A" w:rsidRDefault="002D2B6F" w:rsidP="002D2B6F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V případě uplatnění </w:t>
      </w:r>
      <w:r>
        <w:rPr>
          <w:rFonts w:ascii="Arial" w:hAnsi="Arial" w:cs="Arial"/>
        </w:rPr>
        <w:t>odpovědnosti za vady</w:t>
      </w:r>
      <w:r w:rsidRPr="00F3449A">
        <w:rPr>
          <w:rFonts w:ascii="Arial" w:hAnsi="Arial" w:cs="Arial"/>
        </w:rPr>
        <w:t xml:space="preserve"> zboží se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zavazuje, že doba nástupu servisního technika na opravu bude maximálně </w:t>
      </w:r>
      <w:r w:rsidR="00E02515">
        <w:rPr>
          <w:rFonts w:ascii="Arial" w:hAnsi="Arial" w:cs="Arial"/>
        </w:rPr>
        <w:t>72</w:t>
      </w:r>
      <w:r w:rsidR="00E02515" w:rsidRPr="00F3449A">
        <w:rPr>
          <w:rFonts w:ascii="Arial" w:hAnsi="Arial" w:cs="Arial"/>
        </w:rPr>
        <w:t xml:space="preserve"> </w:t>
      </w:r>
      <w:r w:rsidRPr="00F3449A">
        <w:rPr>
          <w:rFonts w:ascii="Arial" w:hAnsi="Arial" w:cs="Arial"/>
        </w:rPr>
        <w:t>hodin</w:t>
      </w:r>
      <w:r>
        <w:rPr>
          <w:rFonts w:ascii="Arial" w:hAnsi="Arial" w:cs="Arial"/>
        </w:rPr>
        <w:t xml:space="preserve"> </w:t>
      </w:r>
      <w:r w:rsidRPr="00F3449A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telefonického </w:t>
      </w:r>
      <w:r w:rsidRPr="00F3449A">
        <w:rPr>
          <w:rFonts w:ascii="Arial" w:hAnsi="Arial" w:cs="Arial"/>
        </w:rPr>
        <w:t xml:space="preserve">nahlášení závady </w:t>
      </w:r>
      <w:r>
        <w:rPr>
          <w:rFonts w:ascii="Arial" w:hAnsi="Arial" w:cs="Arial"/>
        </w:rPr>
        <w:t>dodavateli.</w:t>
      </w:r>
    </w:p>
    <w:p w14:paraId="47B4BFB1" w14:textId="7F5F4EB9" w:rsidR="002D2B6F" w:rsidRPr="00F3449A" w:rsidRDefault="002D2B6F" w:rsidP="002D2B6F">
      <w:pPr>
        <w:pStyle w:val="Zkladntex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Lhůta pro odstranění vad nebude delší než </w:t>
      </w:r>
      <w:r w:rsidR="00574572">
        <w:rPr>
          <w:rFonts w:ascii="Arial" w:hAnsi="Arial" w:cs="Arial"/>
        </w:rPr>
        <w:t>7</w:t>
      </w:r>
      <w:r w:rsidR="00E02515">
        <w:rPr>
          <w:rFonts w:ascii="Arial" w:hAnsi="Arial" w:cs="Arial"/>
        </w:rPr>
        <w:t xml:space="preserve"> </w:t>
      </w:r>
      <w:r w:rsidRPr="00F3449A">
        <w:rPr>
          <w:rFonts w:ascii="Arial" w:hAnsi="Arial" w:cs="Arial"/>
        </w:rPr>
        <w:t>kalendářní</w:t>
      </w:r>
      <w:r w:rsidR="00E02515">
        <w:rPr>
          <w:rFonts w:ascii="Arial" w:hAnsi="Arial" w:cs="Arial"/>
        </w:rPr>
        <w:t>ch</w:t>
      </w:r>
      <w:r w:rsidRPr="00F3449A">
        <w:rPr>
          <w:rFonts w:ascii="Arial" w:hAnsi="Arial" w:cs="Arial"/>
        </w:rPr>
        <w:t xml:space="preserve"> dn</w:t>
      </w:r>
      <w:r w:rsidR="00E02515">
        <w:rPr>
          <w:rFonts w:ascii="Arial" w:hAnsi="Arial" w:cs="Arial"/>
        </w:rPr>
        <w:t>í</w:t>
      </w:r>
      <w:r w:rsidRPr="00F3449A">
        <w:rPr>
          <w:rFonts w:ascii="Arial" w:hAnsi="Arial" w:cs="Arial"/>
        </w:rPr>
        <w:t xml:space="preserve">. Lhůta pro odstranění vad začíná plynout ode dne telefonického nahlášení vad </w:t>
      </w:r>
      <w:r>
        <w:rPr>
          <w:rFonts w:ascii="Arial" w:hAnsi="Arial" w:cs="Arial"/>
        </w:rPr>
        <w:t>dodavateli</w:t>
      </w:r>
      <w:r w:rsidRPr="000153FE">
        <w:rPr>
          <w:rFonts w:ascii="Arial" w:hAnsi="Arial" w:cs="Arial"/>
        </w:rPr>
        <w:t xml:space="preserve"> </w:t>
      </w:r>
      <w:r w:rsidRPr="00F3449A">
        <w:rPr>
          <w:rFonts w:ascii="Arial" w:hAnsi="Arial" w:cs="Arial"/>
        </w:rPr>
        <w:t xml:space="preserve">na výše uvedené kontaktní údaje </w:t>
      </w:r>
      <w:r>
        <w:rPr>
          <w:rFonts w:ascii="Arial" w:hAnsi="Arial" w:cs="Arial"/>
        </w:rPr>
        <w:t>dodavatele, pokud je nájemcem dodržen postup dle odst. 7 tohoto článku</w:t>
      </w:r>
      <w:r w:rsidRPr="00F3449A">
        <w:rPr>
          <w:rFonts w:ascii="Arial" w:hAnsi="Arial" w:cs="Arial"/>
        </w:rPr>
        <w:t xml:space="preserve">. </w:t>
      </w:r>
    </w:p>
    <w:p w14:paraId="7C2AC084" w14:textId="77777777" w:rsidR="002D2B6F" w:rsidRDefault="002D2B6F" w:rsidP="002D2B6F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se zavazuje, že v případě, že nebude možné </w:t>
      </w:r>
      <w:r>
        <w:rPr>
          <w:rFonts w:ascii="Arial" w:hAnsi="Arial" w:cs="Arial"/>
        </w:rPr>
        <w:t>vady</w:t>
      </w:r>
      <w:r w:rsidRPr="00F3449A">
        <w:rPr>
          <w:rFonts w:ascii="Arial" w:hAnsi="Arial" w:cs="Arial"/>
        </w:rPr>
        <w:t xml:space="preserve"> zboží</w:t>
      </w:r>
      <w:r>
        <w:rPr>
          <w:rFonts w:ascii="Arial" w:hAnsi="Arial" w:cs="Arial"/>
        </w:rPr>
        <w:t xml:space="preserve"> odstranit</w:t>
      </w:r>
      <w:r w:rsidRPr="00F3449A">
        <w:rPr>
          <w:rFonts w:ascii="Arial" w:hAnsi="Arial" w:cs="Arial"/>
        </w:rPr>
        <w:t xml:space="preserve"> na místě do lhůty uvedené v </w:t>
      </w:r>
      <w:r>
        <w:rPr>
          <w:rFonts w:ascii="Arial" w:hAnsi="Arial" w:cs="Arial"/>
        </w:rPr>
        <w:t>odstavci</w:t>
      </w:r>
      <w:r w:rsidRPr="00F3449A">
        <w:rPr>
          <w:rFonts w:ascii="Arial" w:hAnsi="Arial" w:cs="Arial"/>
        </w:rPr>
        <w:t xml:space="preserve"> 9 </w:t>
      </w:r>
      <w:r>
        <w:rPr>
          <w:rFonts w:ascii="Arial" w:hAnsi="Arial" w:cs="Arial"/>
        </w:rPr>
        <w:t>tohoto článku</w:t>
      </w:r>
      <w:r w:rsidRPr="00F3449A">
        <w:rPr>
          <w:rFonts w:ascii="Arial" w:hAnsi="Arial" w:cs="Arial"/>
        </w:rPr>
        <w:t xml:space="preserve">, poskytne </w:t>
      </w:r>
      <w:r>
        <w:rPr>
          <w:rFonts w:ascii="Arial" w:hAnsi="Arial" w:cs="Arial"/>
        </w:rPr>
        <w:t>nájemci</w:t>
      </w:r>
      <w:r w:rsidRPr="00F3449A">
        <w:rPr>
          <w:rFonts w:ascii="Arial" w:hAnsi="Arial" w:cs="Arial"/>
        </w:rPr>
        <w:t xml:space="preserve"> nejpozději do 48 hodin po uplynutí lhůty pro odstranění vad až do doby úplného vyřízení reklamace</w:t>
      </w:r>
      <w:r>
        <w:rPr>
          <w:rFonts w:ascii="Arial" w:hAnsi="Arial" w:cs="Arial"/>
        </w:rPr>
        <w:t>,</w:t>
      </w:r>
      <w:r w:rsidRPr="00F3449A">
        <w:rPr>
          <w:rFonts w:ascii="Arial" w:hAnsi="Arial" w:cs="Arial"/>
        </w:rPr>
        <w:t xml:space="preserve"> náhradní zboží odpovídající specifikaci zboží podle této smlouvy, a to bezplatně. Dovoz a odvoz náhradního zboží zajistí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na vlastní náklady.</w:t>
      </w:r>
    </w:p>
    <w:p w14:paraId="0F287248" w14:textId="77777777" w:rsidR="002D2B6F" w:rsidRDefault="002D2B6F" w:rsidP="002D2B6F">
      <w:pPr>
        <w:pStyle w:val="Zkladntex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AC4AA0">
        <w:rPr>
          <w:rFonts w:ascii="Arial" w:hAnsi="Arial" w:cs="Arial"/>
        </w:rPr>
        <w:t>Smluvní strany se dohodly, že záruční doba se automaticky prodlužuje o dobu, která uplyne mezi nahlášením</w:t>
      </w:r>
      <w:r>
        <w:rPr>
          <w:rFonts w:ascii="Arial" w:hAnsi="Arial" w:cs="Arial"/>
        </w:rPr>
        <w:t xml:space="preserve"> vady a vyřízením reklamace</w:t>
      </w:r>
      <w:r w:rsidRPr="00AC4AA0">
        <w:rPr>
          <w:rFonts w:ascii="Arial" w:hAnsi="Arial" w:cs="Arial"/>
        </w:rPr>
        <w:t>.</w:t>
      </w:r>
    </w:p>
    <w:p w14:paraId="1DB4DE0B" w14:textId="77777777" w:rsidR="002D2B6F" w:rsidRPr="00B76B5E" w:rsidRDefault="002D2B6F" w:rsidP="002D2B6F">
      <w:pPr>
        <w:pStyle w:val="Zkladntext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dojde-li ke vzniku stejné vady na předmětu plnění, která již byla dodavateli v průběhu záruční doby minimálně 2x odstraněna, je nájemce oprávněn požadovat po dodavateli dodání nového zboží odpovídajícího specifikaci dle této smlouvy. Od dodání nového zboží počne záruční doba běžet od počátku. </w:t>
      </w:r>
    </w:p>
    <w:p w14:paraId="3EB71414" w14:textId="77777777" w:rsidR="002D2B6F" w:rsidRPr="00F3449A" w:rsidRDefault="002D2B6F" w:rsidP="002D2B6F">
      <w:pPr>
        <w:pStyle w:val="Zkladntex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lastRenderedPageBreak/>
        <w:t xml:space="preserve">V případě, že charakter, závažnost a rozsah vady neumožní lhůtu pro odstranění vady </w:t>
      </w:r>
      <w:r>
        <w:rPr>
          <w:rFonts w:ascii="Arial" w:hAnsi="Arial" w:cs="Arial"/>
        </w:rPr>
        <w:t>dodavateli</w:t>
      </w:r>
      <w:r w:rsidRPr="00F3449A">
        <w:rPr>
          <w:rFonts w:ascii="Arial" w:hAnsi="Arial" w:cs="Arial"/>
        </w:rPr>
        <w:t xml:space="preserve"> splnit, může být </w:t>
      </w:r>
      <w:r>
        <w:rPr>
          <w:rFonts w:ascii="Arial" w:hAnsi="Arial" w:cs="Arial"/>
        </w:rPr>
        <w:t>dodavateli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nájemcem</w:t>
      </w:r>
      <w:r w:rsidRPr="00F3449A">
        <w:rPr>
          <w:rFonts w:ascii="Arial" w:hAnsi="Arial" w:cs="Arial"/>
        </w:rPr>
        <w:t xml:space="preserve"> písemně poskytnuta delší lhůta pro odstranění vady bez toho, aby se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dostal v průběhu poskytnuté delší lhůty na odstranění vady do prodlení s jejím odstraněním. O hledisku, zda charakter, závažnost a rozsah vady vyžaduje poskytnutí delší lhůty pro odstranění vady, stejně tak jako o její délce, rozhoduje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. Poskytnutí delší lhůty na odstranění vady nemá vliv na povinnost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uvedenou v odstavci 10 tohoto článku.  </w:t>
      </w:r>
    </w:p>
    <w:p w14:paraId="108A1311" w14:textId="77777777" w:rsidR="002D2B6F" w:rsidRPr="00F3449A" w:rsidRDefault="002D2B6F" w:rsidP="002D2B6F">
      <w:pPr>
        <w:pStyle w:val="Zkladntex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též</w:t>
      </w:r>
      <w:r w:rsidRPr="00F3449A">
        <w:rPr>
          <w:rFonts w:ascii="Arial" w:hAnsi="Arial" w:cs="Arial"/>
        </w:rPr>
        <w:t xml:space="preserve"> zavazuje provádět v době záruky bezplatně: </w:t>
      </w:r>
    </w:p>
    <w:p w14:paraId="1C0A37D0" w14:textId="77777777" w:rsidR="002D2B6F" w:rsidRPr="00F3449A" w:rsidRDefault="002D2B6F" w:rsidP="002D2B6F">
      <w:pPr>
        <w:pStyle w:val="Zkladntex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3449A">
        <w:rPr>
          <w:rFonts w:ascii="Arial" w:hAnsi="Arial" w:cs="Arial"/>
        </w:rPr>
        <w:t>výrobcem předepsané kontroly a prohlídky, kalibrace, va</w:t>
      </w:r>
      <w:r>
        <w:rPr>
          <w:rFonts w:ascii="Arial" w:hAnsi="Arial" w:cs="Arial"/>
        </w:rPr>
        <w:t>lidace a metrologické ověření v </w:t>
      </w:r>
      <w:r w:rsidRPr="00F3449A">
        <w:rPr>
          <w:rFonts w:ascii="Arial" w:hAnsi="Arial" w:cs="Arial"/>
        </w:rPr>
        <w:t>souladu se zákonem č. 505/1990 Sb., o metrologii,</w:t>
      </w:r>
      <w:r>
        <w:rPr>
          <w:rFonts w:ascii="Arial" w:hAnsi="Arial" w:cs="Arial"/>
        </w:rPr>
        <w:t xml:space="preserve"> ve znění pozdějších předpisů</w:t>
      </w:r>
    </w:p>
    <w:p w14:paraId="4F0BE8B9" w14:textId="77777777" w:rsidR="002D2B6F" w:rsidRPr="00F3449A" w:rsidRDefault="002D2B6F" w:rsidP="002D2B6F">
      <w:pPr>
        <w:pStyle w:val="Zkladntex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bezpečnostně technické kontroly dle </w:t>
      </w:r>
      <w:r>
        <w:rPr>
          <w:rFonts w:ascii="Arial" w:hAnsi="Arial" w:cs="Arial"/>
        </w:rPr>
        <w:t xml:space="preserve">§ 45 zákona o zdravotnických prostředcích, </w:t>
      </w:r>
    </w:p>
    <w:p w14:paraId="16EBE9F6" w14:textId="77777777" w:rsidR="002D2B6F" w:rsidRPr="00F3449A" w:rsidRDefault="002D2B6F" w:rsidP="002D2B6F">
      <w:pPr>
        <w:pStyle w:val="Zkladntex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revize </w:t>
      </w:r>
      <w:r>
        <w:rPr>
          <w:rFonts w:ascii="Arial" w:hAnsi="Arial" w:cs="Arial"/>
        </w:rPr>
        <w:t>dle § 47 zákona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zdravotnických prostředcích,</w:t>
      </w:r>
    </w:p>
    <w:p w14:paraId="737B334B" w14:textId="77777777" w:rsidR="002D2B6F" w:rsidRPr="00F3449A" w:rsidRDefault="002D2B6F" w:rsidP="002D2B6F">
      <w:pPr>
        <w:pStyle w:val="Zkladntex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3449A">
        <w:rPr>
          <w:rFonts w:ascii="Arial" w:hAnsi="Arial" w:cs="Arial"/>
        </w:rPr>
        <w:t>v případě zboží se zdroji ion</w:t>
      </w:r>
      <w:r>
        <w:rPr>
          <w:rFonts w:ascii="Arial" w:hAnsi="Arial" w:cs="Arial"/>
        </w:rPr>
        <w:t>izačního</w:t>
      </w:r>
      <w:r w:rsidRPr="00F3449A">
        <w:rPr>
          <w:rFonts w:ascii="Arial" w:hAnsi="Arial" w:cs="Arial"/>
        </w:rPr>
        <w:t xml:space="preserve"> záření zkoušky dlouhodobé </w:t>
      </w:r>
      <w:r>
        <w:rPr>
          <w:rFonts w:ascii="Arial" w:hAnsi="Arial" w:cs="Arial"/>
        </w:rPr>
        <w:t>stability, dle zákona č. 263/2016 Sb., atomový zákon</w:t>
      </w:r>
      <w:r w:rsidRPr="00F344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pozdějších předpisů</w:t>
      </w:r>
    </w:p>
    <w:p w14:paraId="586BB589" w14:textId="77777777" w:rsidR="002D2B6F" w:rsidRPr="00F3449A" w:rsidRDefault="002D2B6F" w:rsidP="002D2B6F">
      <w:pPr>
        <w:pStyle w:val="Zkladntext"/>
        <w:spacing w:line="276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Protokoly o </w:t>
      </w:r>
      <w:r w:rsidRPr="00F3449A">
        <w:rPr>
          <w:rFonts w:ascii="Arial" w:hAnsi="Arial" w:cs="Arial"/>
        </w:rPr>
        <w:t xml:space="preserve">výše uvedených prohlídkách předává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neprodleně pracovníkovi </w:t>
      </w:r>
      <w:r>
        <w:rPr>
          <w:rFonts w:ascii="Arial" w:hAnsi="Arial" w:cs="Arial"/>
        </w:rPr>
        <w:t>OOKC nájemce.</w:t>
      </w:r>
    </w:p>
    <w:p w14:paraId="37203B30" w14:textId="77777777" w:rsidR="002D2B6F" w:rsidRPr="00F3449A" w:rsidRDefault="002D2B6F" w:rsidP="002D2B6F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Kontaktní osobou pro přímou komunikaci se servisním technikem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pracovník OOKC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. Ze strany </w:t>
      </w:r>
      <w:r>
        <w:rPr>
          <w:rFonts w:ascii="Arial" w:hAnsi="Arial" w:cs="Arial"/>
        </w:rPr>
        <w:t>dodavatele</w:t>
      </w:r>
      <w:r w:rsidRPr="00F3449A">
        <w:rPr>
          <w:rFonts w:ascii="Arial" w:hAnsi="Arial" w:cs="Arial"/>
        </w:rPr>
        <w:t xml:space="preserve"> bude umožněna i telefonická konzultace pověřenými pracovníky zdravotnického pracoviště a </w:t>
      </w:r>
      <w:r>
        <w:rPr>
          <w:rFonts w:ascii="Arial" w:hAnsi="Arial" w:cs="Arial"/>
        </w:rPr>
        <w:t>pracovníky OOKC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>.</w:t>
      </w:r>
    </w:p>
    <w:p w14:paraId="6A8B61EC" w14:textId="77777777" w:rsidR="00C22D66" w:rsidRDefault="00C22D66" w:rsidP="00C22D66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00389180" w14:textId="77777777" w:rsidR="00C22D66" w:rsidRPr="00911808" w:rsidRDefault="00C22D66" w:rsidP="00C22D66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11808">
        <w:rPr>
          <w:rFonts w:ascii="Arial" w:hAnsi="Arial" w:cs="Arial"/>
          <w:b/>
          <w:sz w:val="22"/>
          <w:szCs w:val="22"/>
        </w:rPr>
        <w:t>VI.</w:t>
      </w:r>
    </w:p>
    <w:p w14:paraId="15328B28" w14:textId="77777777" w:rsidR="00C22D66" w:rsidRPr="00911808" w:rsidRDefault="00C22D66" w:rsidP="00C22D66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11808">
        <w:rPr>
          <w:rFonts w:ascii="Arial" w:hAnsi="Arial" w:cs="Arial"/>
          <w:b/>
          <w:sz w:val="22"/>
          <w:szCs w:val="22"/>
        </w:rPr>
        <w:t>Pozáruční servis</w:t>
      </w:r>
    </w:p>
    <w:p w14:paraId="4F114517" w14:textId="77777777" w:rsidR="00C22D66" w:rsidRPr="00911808" w:rsidRDefault="00C22D66" w:rsidP="00C22D66">
      <w:pPr>
        <w:numPr>
          <w:ilvl w:val="0"/>
          <w:numId w:val="16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91180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touto smlouvou </w:t>
      </w:r>
      <w:r w:rsidRPr="00911808">
        <w:rPr>
          <w:rFonts w:ascii="Arial" w:hAnsi="Arial" w:cs="Arial"/>
        </w:rPr>
        <w:t xml:space="preserve">dále zavazuje poskytovat </w:t>
      </w:r>
      <w:r>
        <w:rPr>
          <w:rFonts w:ascii="Arial" w:hAnsi="Arial" w:cs="Arial"/>
        </w:rPr>
        <w:t>nájemci</w:t>
      </w:r>
      <w:r w:rsidRPr="009118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pozáruční servis zboží</w:t>
      </w:r>
      <w:r w:rsidRPr="009118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Pozáruční servis b</w:t>
      </w:r>
      <w:r w:rsidRPr="00911808">
        <w:rPr>
          <w:rFonts w:ascii="Arial" w:hAnsi="Arial" w:cs="Arial"/>
        </w:rPr>
        <w:t>ude poskytován po dobu</w:t>
      </w:r>
      <w:r>
        <w:rPr>
          <w:rFonts w:ascii="Arial" w:hAnsi="Arial" w:cs="Arial"/>
        </w:rPr>
        <w:t xml:space="preserve"> </w:t>
      </w:r>
      <w:r w:rsidRPr="00574572">
        <w:rPr>
          <w:rFonts w:ascii="Arial" w:hAnsi="Arial" w:cs="Arial"/>
          <w:b/>
          <w:bCs/>
        </w:rPr>
        <w:t>96 měsíců</w:t>
      </w:r>
      <w:r w:rsidRPr="00911808">
        <w:rPr>
          <w:rFonts w:ascii="Arial" w:hAnsi="Arial" w:cs="Arial"/>
        </w:rPr>
        <w:t xml:space="preserve"> ode dne </w:t>
      </w:r>
      <w:r>
        <w:rPr>
          <w:rFonts w:ascii="Arial" w:hAnsi="Arial" w:cs="Arial"/>
        </w:rPr>
        <w:t>uplynutí záruční doby uvedené v čl. V. této smlouvy</w:t>
      </w:r>
      <w:r w:rsidRPr="00911808">
        <w:rPr>
          <w:rFonts w:ascii="Arial" w:hAnsi="Arial" w:cs="Arial"/>
        </w:rPr>
        <w:t>.</w:t>
      </w:r>
    </w:p>
    <w:p w14:paraId="6494571B" w14:textId="77777777" w:rsidR="00C22D66" w:rsidRPr="00911808" w:rsidRDefault="00C22D66" w:rsidP="00C22D66">
      <w:pPr>
        <w:numPr>
          <w:ilvl w:val="0"/>
          <w:numId w:val="16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Pozáruční servis</w:t>
      </w:r>
      <w:r w:rsidRPr="00911808">
        <w:rPr>
          <w:rFonts w:ascii="Arial" w:hAnsi="Arial" w:cs="Arial"/>
        </w:rPr>
        <w:t xml:space="preserve"> zahrnuje:</w:t>
      </w:r>
    </w:p>
    <w:p w14:paraId="29DE8B5D" w14:textId="77777777" w:rsidR="00C22D66" w:rsidRPr="00911808" w:rsidRDefault="00C22D66" w:rsidP="00C22D66">
      <w:pPr>
        <w:numPr>
          <w:ilvl w:val="0"/>
          <w:numId w:val="6"/>
        </w:numPr>
        <w:spacing w:line="276" w:lineRule="auto"/>
        <w:rPr>
          <w:rFonts w:ascii="Arial" w:hAnsi="Arial" w:cs="Arial"/>
          <w:snapToGrid w:val="0"/>
        </w:rPr>
      </w:pPr>
      <w:r w:rsidRPr="00911808">
        <w:rPr>
          <w:rFonts w:ascii="Arial" w:hAnsi="Arial" w:cs="Arial"/>
          <w:snapToGrid w:val="0"/>
        </w:rPr>
        <w:t>výrobcem předepsané kontroly a prohlídky, kalibrace, validace a metrologické ověření v souladu se zákonem č. 505/1990 Sb., o metrologii,</w:t>
      </w:r>
      <w:r>
        <w:rPr>
          <w:rFonts w:ascii="Arial" w:hAnsi="Arial" w:cs="Arial"/>
          <w:snapToGrid w:val="0"/>
        </w:rPr>
        <w:t xml:space="preserve"> ve znění pozdějších předpisů,</w:t>
      </w:r>
    </w:p>
    <w:p w14:paraId="59953F7B" w14:textId="77777777" w:rsidR="00C22D66" w:rsidRPr="00911808" w:rsidRDefault="00C22D66" w:rsidP="00C22D66">
      <w:pPr>
        <w:numPr>
          <w:ilvl w:val="0"/>
          <w:numId w:val="6"/>
        </w:numPr>
        <w:spacing w:line="276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sledování termínů </w:t>
      </w:r>
      <w:r w:rsidRPr="00911808">
        <w:rPr>
          <w:rFonts w:ascii="Arial" w:hAnsi="Arial" w:cs="Arial"/>
          <w:snapToGrid w:val="0"/>
        </w:rPr>
        <w:t>bezpečnostně technick</w:t>
      </w:r>
      <w:r>
        <w:rPr>
          <w:rFonts w:ascii="Arial" w:hAnsi="Arial" w:cs="Arial"/>
          <w:snapToGrid w:val="0"/>
        </w:rPr>
        <w:t>ých</w:t>
      </w:r>
      <w:r w:rsidRPr="00911808">
        <w:rPr>
          <w:rFonts w:ascii="Arial" w:hAnsi="Arial" w:cs="Arial"/>
          <w:snapToGrid w:val="0"/>
        </w:rPr>
        <w:t xml:space="preserve"> kontrol</w:t>
      </w:r>
      <w:r>
        <w:rPr>
          <w:rFonts w:ascii="Arial" w:hAnsi="Arial" w:cs="Arial"/>
          <w:snapToGrid w:val="0"/>
        </w:rPr>
        <w:t xml:space="preserve"> dle pokynů výrobce a jejich provádění</w:t>
      </w:r>
      <w:r w:rsidRPr="00911808">
        <w:rPr>
          <w:rFonts w:ascii="Arial" w:hAnsi="Arial" w:cs="Arial"/>
          <w:snapToGrid w:val="0"/>
        </w:rPr>
        <w:t xml:space="preserve"> dle </w:t>
      </w:r>
      <w:r>
        <w:rPr>
          <w:rFonts w:ascii="Arial" w:hAnsi="Arial" w:cs="Arial"/>
          <w:snapToGrid w:val="0"/>
        </w:rPr>
        <w:t>§ 45 zákona</w:t>
      </w:r>
      <w:r w:rsidRPr="00911808">
        <w:rPr>
          <w:rFonts w:ascii="Arial" w:hAnsi="Arial" w:cs="Arial"/>
          <w:snapToGrid w:val="0"/>
        </w:rPr>
        <w:t xml:space="preserve"> o zdravotnických prostředcích, </w:t>
      </w:r>
    </w:p>
    <w:p w14:paraId="4DB14393" w14:textId="77777777" w:rsidR="00C22D66" w:rsidRPr="00911808" w:rsidRDefault="00C22D66" w:rsidP="00C22D66">
      <w:pPr>
        <w:numPr>
          <w:ilvl w:val="0"/>
          <w:numId w:val="6"/>
        </w:numPr>
        <w:spacing w:line="276" w:lineRule="auto"/>
        <w:rPr>
          <w:rFonts w:ascii="Arial" w:hAnsi="Arial" w:cs="Arial"/>
          <w:snapToGrid w:val="0"/>
        </w:rPr>
      </w:pPr>
      <w:r w:rsidRPr="00911808">
        <w:rPr>
          <w:rFonts w:ascii="Arial" w:hAnsi="Arial" w:cs="Arial"/>
          <w:snapToGrid w:val="0"/>
        </w:rPr>
        <w:t xml:space="preserve">revize dle </w:t>
      </w:r>
      <w:r>
        <w:rPr>
          <w:rFonts w:ascii="Arial" w:hAnsi="Arial" w:cs="Arial"/>
          <w:snapToGrid w:val="0"/>
        </w:rPr>
        <w:t>§ 47 zákona</w:t>
      </w:r>
      <w:r w:rsidRPr="00911808">
        <w:rPr>
          <w:rFonts w:ascii="Arial" w:hAnsi="Arial" w:cs="Arial"/>
          <w:snapToGrid w:val="0"/>
        </w:rPr>
        <w:t xml:space="preserve"> o zdravotnických prostředcích,</w:t>
      </w:r>
    </w:p>
    <w:p w14:paraId="247A3BD7" w14:textId="77777777" w:rsidR="00C22D66" w:rsidRPr="00911808" w:rsidRDefault="00C22D66" w:rsidP="00C22D66">
      <w:pPr>
        <w:numPr>
          <w:ilvl w:val="0"/>
          <w:numId w:val="6"/>
        </w:numPr>
        <w:spacing w:line="276" w:lineRule="auto"/>
        <w:rPr>
          <w:rFonts w:ascii="Arial" w:hAnsi="Arial" w:cs="Arial"/>
          <w:snapToGrid w:val="0"/>
        </w:rPr>
      </w:pPr>
      <w:r w:rsidRPr="00911808">
        <w:rPr>
          <w:rFonts w:ascii="Arial" w:hAnsi="Arial" w:cs="Arial"/>
          <w:snapToGrid w:val="0"/>
        </w:rPr>
        <w:t>v případě zboží se zdroji ionizačního záření zkoušky dlouhodobé stability, dle zákona č. 263/2016 Sb., atomový zákon,</w:t>
      </w:r>
      <w:r>
        <w:rPr>
          <w:rFonts w:ascii="Arial" w:hAnsi="Arial" w:cs="Arial"/>
          <w:snapToGrid w:val="0"/>
        </w:rPr>
        <w:t xml:space="preserve"> ve znění pozdějších předpisů,</w:t>
      </w:r>
    </w:p>
    <w:p w14:paraId="00566DFE" w14:textId="77777777" w:rsidR="00C22D66" w:rsidRDefault="00C22D66" w:rsidP="00C22D66">
      <w:pPr>
        <w:numPr>
          <w:ilvl w:val="0"/>
          <w:numId w:val="6"/>
        </w:numPr>
        <w:spacing w:line="276" w:lineRule="auto"/>
        <w:rPr>
          <w:rFonts w:ascii="Arial" w:hAnsi="Arial" w:cs="Arial"/>
          <w:snapToGrid w:val="0"/>
        </w:rPr>
      </w:pPr>
      <w:r w:rsidRPr="00911808">
        <w:rPr>
          <w:rFonts w:ascii="Arial" w:hAnsi="Arial" w:cs="Arial"/>
          <w:snapToGrid w:val="0"/>
        </w:rPr>
        <w:t>poskytnutí náhradních dílů a spotřebního materiálu nutného k provádění výše uvedených kontrol a prohlídek</w:t>
      </w:r>
      <w:r>
        <w:rPr>
          <w:rFonts w:ascii="Arial" w:hAnsi="Arial" w:cs="Arial"/>
          <w:snapToGrid w:val="0"/>
        </w:rPr>
        <w:t xml:space="preserve"> dle tohoto odstavce</w:t>
      </w:r>
      <w:r w:rsidRPr="00911808">
        <w:rPr>
          <w:rFonts w:ascii="Arial" w:hAnsi="Arial" w:cs="Arial"/>
          <w:snapToGrid w:val="0"/>
        </w:rPr>
        <w:t>.</w:t>
      </w:r>
    </w:p>
    <w:p w14:paraId="0EC6564F" w14:textId="77777777" w:rsidR="00C22D66" w:rsidRPr="00F3449A" w:rsidRDefault="00C22D66" w:rsidP="00C22D66">
      <w:pPr>
        <w:pStyle w:val="Zkladntext"/>
        <w:spacing w:line="276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Protokoly o </w:t>
      </w:r>
      <w:r w:rsidRPr="00F3449A">
        <w:rPr>
          <w:rFonts w:ascii="Arial" w:hAnsi="Arial" w:cs="Arial"/>
        </w:rPr>
        <w:t xml:space="preserve">výše uvedených prohlídkách předá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neprodleně pracovníkovi </w:t>
      </w:r>
      <w:r>
        <w:rPr>
          <w:rFonts w:ascii="Arial" w:hAnsi="Arial" w:cs="Arial"/>
        </w:rPr>
        <w:t>OOKC nájemce.</w:t>
      </w:r>
    </w:p>
    <w:p w14:paraId="69E9CE8B" w14:textId="77777777" w:rsidR="00C22D66" w:rsidRDefault="00C22D66" w:rsidP="00C22D66">
      <w:pPr>
        <w:numPr>
          <w:ilvl w:val="0"/>
          <w:numId w:val="16"/>
        </w:numPr>
        <w:spacing w:line="276" w:lineRule="auto"/>
        <w:ind w:left="426" w:hanging="426"/>
        <w:rPr>
          <w:rFonts w:ascii="Arial" w:hAnsi="Arial" w:cs="Arial"/>
          <w:szCs w:val="24"/>
        </w:rPr>
      </w:pPr>
      <w:r w:rsidRPr="00911808">
        <w:rPr>
          <w:rFonts w:ascii="Arial" w:hAnsi="Arial" w:cs="Arial"/>
          <w:szCs w:val="24"/>
        </w:rPr>
        <w:t xml:space="preserve">Za poskytování </w:t>
      </w:r>
      <w:r>
        <w:rPr>
          <w:rFonts w:ascii="Arial" w:hAnsi="Arial" w:cs="Arial"/>
          <w:szCs w:val="24"/>
        </w:rPr>
        <w:t>pozáručního servisu</w:t>
      </w:r>
      <w:r w:rsidRPr="00911808">
        <w:rPr>
          <w:rFonts w:ascii="Arial" w:hAnsi="Arial" w:cs="Arial"/>
          <w:szCs w:val="24"/>
        </w:rPr>
        <w:t xml:space="preserve"> se </w:t>
      </w:r>
      <w:r>
        <w:rPr>
          <w:rFonts w:ascii="Arial" w:hAnsi="Arial" w:cs="Arial"/>
          <w:szCs w:val="24"/>
        </w:rPr>
        <w:t>nájemce</w:t>
      </w:r>
      <w:r w:rsidRPr="00911808">
        <w:rPr>
          <w:rFonts w:ascii="Arial" w:hAnsi="Arial" w:cs="Arial"/>
          <w:szCs w:val="24"/>
        </w:rPr>
        <w:t xml:space="preserve"> zavazuje zaplatit celkovou částku </w:t>
      </w:r>
      <w:r w:rsidRPr="00F16C32">
        <w:rPr>
          <w:rFonts w:ascii="Arial" w:hAnsi="Arial" w:cs="Arial"/>
          <w:szCs w:val="24"/>
        </w:rPr>
        <w:t>(</w:t>
      </w:r>
      <w:r w:rsidRPr="00F16C32">
        <w:rPr>
          <w:rFonts w:ascii="Arial" w:hAnsi="Arial" w:cs="Arial"/>
          <w:color w:val="00B0F0"/>
          <w:szCs w:val="24"/>
        </w:rPr>
        <w:t>doplní</w:t>
      </w:r>
      <w:r w:rsidR="00F607B6">
        <w:rPr>
          <w:rFonts w:ascii="Arial" w:hAnsi="Arial" w:cs="Arial"/>
          <w:color w:val="00B0F0"/>
          <w:szCs w:val="24"/>
        </w:rPr>
        <w:t xml:space="preserve"> </w:t>
      </w:r>
      <w:r w:rsidR="000B7579">
        <w:rPr>
          <w:rFonts w:ascii="Arial" w:hAnsi="Arial" w:cs="Arial"/>
          <w:color w:val="00B0F0"/>
          <w:szCs w:val="24"/>
        </w:rPr>
        <w:t>dodavatel</w:t>
      </w:r>
      <w:r w:rsidRPr="00F16C32">
        <w:rPr>
          <w:rFonts w:ascii="Arial" w:hAnsi="Arial" w:cs="Arial"/>
          <w:szCs w:val="24"/>
        </w:rPr>
        <w:t>)</w:t>
      </w:r>
      <w:r w:rsidRPr="00911808">
        <w:rPr>
          <w:rFonts w:ascii="Arial" w:hAnsi="Arial" w:cs="Arial"/>
          <w:szCs w:val="24"/>
        </w:rPr>
        <w:t xml:space="preserve"> Kč bez DPH</w:t>
      </w:r>
      <w:r>
        <w:rPr>
          <w:rFonts w:ascii="Arial" w:hAnsi="Arial" w:cs="Arial"/>
          <w:szCs w:val="24"/>
        </w:rPr>
        <w:t>, jejíž bližší specifikace je uvedena v příloze č. 2 této smlouvy</w:t>
      </w:r>
      <w:r w:rsidRPr="00911808">
        <w:rPr>
          <w:rFonts w:ascii="Arial" w:hAnsi="Arial" w:cs="Arial"/>
          <w:szCs w:val="24"/>
        </w:rPr>
        <w:t>. Úplata za</w:t>
      </w:r>
      <w:r w:rsidR="00F607B6">
        <w:rPr>
          <w:rFonts w:ascii="Arial" w:hAnsi="Arial" w:cs="Arial"/>
          <w:szCs w:val="24"/>
        </w:rPr>
        <w:t xml:space="preserve"> </w:t>
      </w:r>
      <w:r w:rsidRPr="00911808">
        <w:rPr>
          <w:rFonts w:ascii="Arial" w:hAnsi="Arial" w:cs="Arial"/>
          <w:szCs w:val="24"/>
        </w:rPr>
        <w:t xml:space="preserve">poskytování </w:t>
      </w:r>
      <w:r>
        <w:rPr>
          <w:rFonts w:ascii="Arial" w:hAnsi="Arial" w:cs="Arial"/>
          <w:szCs w:val="24"/>
        </w:rPr>
        <w:t>pozáručního servisu</w:t>
      </w:r>
      <w:r w:rsidRPr="00911808">
        <w:rPr>
          <w:rFonts w:ascii="Arial" w:hAnsi="Arial" w:cs="Arial"/>
          <w:szCs w:val="24"/>
        </w:rPr>
        <w:t xml:space="preserve"> bude </w:t>
      </w:r>
      <w:r>
        <w:rPr>
          <w:rFonts w:ascii="Arial" w:hAnsi="Arial" w:cs="Arial"/>
          <w:szCs w:val="24"/>
        </w:rPr>
        <w:t>nájemcem</w:t>
      </w:r>
      <w:r w:rsidRPr="00911808">
        <w:rPr>
          <w:rFonts w:ascii="Arial" w:hAnsi="Arial" w:cs="Arial"/>
          <w:szCs w:val="24"/>
        </w:rPr>
        <w:t xml:space="preserve"> hrazena</w:t>
      </w:r>
      <w:r w:rsidR="00F607B6">
        <w:rPr>
          <w:rFonts w:ascii="Arial" w:hAnsi="Arial" w:cs="Arial"/>
          <w:szCs w:val="24"/>
        </w:rPr>
        <w:t xml:space="preserve"> </w:t>
      </w:r>
      <w:r w:rsidR="000B7579" w:rsidRPr="00F607B6">
        <w:rPr>
          <w:rFonts w:ascii="Arial" w:hAnsi="Arial" w:cs="Arial"/>
          <w:szCs w:val="24"/>
        </w:rPr>
        <w:t>p</w:t>
      </w:r>
      <w:r w:rsidRPr="00F607B6">
        <w:rPr>
          <w:rFonts w:ascii="Arial" w:hAnsi="Arial" w:cs="Arial"/>
          <w:szCs w:val="24"/>
        </w:rPr>
        <w:t>růběžně </w:t>
      </w:r>
      <w:r w:rsidR="00F607B6" w:rsidRPr="00F607B6" w:rsidDel="00F607B6">
        <w:rPr>
          <w:rFonts w:ascii="Arial" w:hAnsi="Arial" w:cs="Arial"/>
          <w:szCs w:val="24"/>
        </w:rPr>
        <w:t xml:space="preserve"> </w:t>
      </w:r>
      <w:r w:rsidRPr="00F607B6">
        <w:rPr>
          <w:rFonts w:ascii="Arial" w:hAnsi="Arial" w:cs="Arial"/>
          <w:szCs w:val="24"/>
        </w:rPr>
        <w:t>ročních platbách na základě daňového dokladu (faktury)</w:t>
      </w:r>
      <w:r w:rsidR="00F607B6" w:rsidRPr="00F607B6">
        <w:rPr>
          <w:rFonts w:ascii="Arial" w:hAnsi="Arial" w:cs="Arial"/>
          <w:szCs w:val="24"/>
        </w:rPr>
        <w:t xml:space="preserve"> </w:t>
      </w:r>
      <w:r w:rsidRPr="00F607B6">
        <w:rPr>
          <w:rFonts w:ascii="Arial" w:hAnsi="Arial" w:cs="Arial"/>
          <w:szCs w:val="24"/>
        </w:rPr>
        <w:t>vystaveného vždy k prvnímu dni následujícího roku. Výše roční platby bude vždy zahrnovat úplatu za činnosti pozáručního servisu poskytnuté v</w:t>
      </w:r>
      <w:r w:rsidRPr="00911808">
        <w:rPr>
          <w:rFonts w:ascii="Arial" w:hAnsi="Arial" w:cs="Arial"/>
          <w:szCs w:val="24"/>
        </w:rPr>
        <w:t xml:space="preserve"> předcházejícím kalendářním </w:t>
      </w:r>
      <w:r>
        <w:rPr>
          <w:rFonts w:ascii="Arial" w:hAnsi="Arial" w:cs="Arial"/>
          <w:szCs w:val="24"/>
        </w:rPr>
        <w:t>období</w:t>
      </w:r>
      <w:r w:rsidRPr="0091180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Přílohou daňového dokladu (faktury) bude protokol (příp. protokoly) o provedení pozáručního servisu podepsaný oběma smluvními stranami.</w:t>
      </w:r>
      <w:r w:rsidRPr="0091180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Úplata za pozáruční servis zahrnuje veškeré náklady </w:t>
      </w:r>
      <w:r w:rsidR="000B7579">
        <w:rPr>
          <w:rFonts w:ascii="Arial" w:hAnsi="Arial" w:cs="Arial"/>
          <w:szCs w:val="24"/>
        </w:rPr>
        <w:t>dodavatele</w:t>
      </w:r>
      <w:r>
        <w:rPr>
          <w:rFonts w:ascii="Arial" w:hAnsi="Arial" w:cs="Arial"/>
          <w:szCs w:val="24"/>
        </w:rPr>
        <w:t xml:space="preserve"> související s poskytováním pozáručního servisu, včetně zejména nákladů na dopravu, času stráveného na cestě do místa plnění a vystavení všech nezbytných protokolů a záznamů. </w:t>
      </w:r>
    </w:p>
    <w:p w14:paraId="49A59B65" w14:textId="77777777" w:rsidR="002D2B6F" w:rsidRDefault="002D2B6F" w:rsidP="002D2B6F">
      <w:pPr>
        <w:spacing w:line="276" w:lineRule="auto"/>
        <w:ind w:left="0" w:firstLine="0"/>
        <w:jc w:val="center"/>
        <w:rPr>
          <w:rFonts w:ascii="Arial" w:hAnsi="Arial" w:cs="Arial"/>
          <w:b/>
        </w:rPr>
      </w:pPr>
    </w:p>
    <w:p w14:paraId="43E10AC9" w14:textId="77777777" w:rsidR="005F4D30" w:rsidRDefault="005F4D30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1474921" w14:textId="6044A0FE" w:rsidR="002D2B6F" w:rsidRPr="00B47837" w:rsidRDefault="002D2B6F" w:rsidP="002D2B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lastRenderedPageBreak/>
        <w:t>VI</w:t>
      </w:r>
      <w:r>
        <w:rPr>
          <w:rFonts w:ascii="Arial" w:hAnsi="Arial" w:cs="Arial"/>
          <w:b/>
          <w:sz w:val="22"/>
          <w:szCs w:val="22"/>
        </w:rPr>
        <w:t>I</w:t>
      </w:r>
      <w:r w:rsidRPr="00B47837">
        <w:rPr>
          <w:rFonts w:ascii="Arial" w:hAnsi="Arial" w:cs="Arial"/>
          <w:b/>
          <w:sz w:val="22"/>
          <w:szCs w:val="22"/>
        </w:rPr>
        <w:t>.</w:t>
      </w:r>
    </w:p>
    <w:p w14:paraId="56CD7637" w14:textId="77777777" w:rsidR="002D2B6F" w:rsidRPr="00B47837" w:rsidRDefault="002D2B6F" w:rsidP="002D2B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t>Sankční ujednání</w:t>
      </w:r>
    </w:p>
    <w:p w14:paraId="233D064E" w14:textId="77777777" w:rsidR="002D2B6F" w:rsidRPr="00F3449A" w:rsidRDefault="002D2B6F" w:rsidP="002D2B6F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dodavatel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neodstraní vady</w:t>
      </w:r>
      <w:r w:rsidRPr="00F3449A">
        <w:rPr>
          <w:rFonts w:ascii="Arial" w:hAnsi="Arial" w:cs="Arial"/>
        </w:rPr>
        <w:t xml:space="preserve"> zboží ve lhůtě uvedené v čl. V. odst. 9</w:t>
      </w:r>
      <w:r>
        <w:rPr>
          <w:rFonts w:ascii="Arial" w:hAnsi="Arial" w:cs="Arial"/>
        </w:rPr>
        <w:t xml:space="preserve"> </w:t>
      </w:r>
      <w:r w:rsidRPr="00F3449A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a </w:t>
      </w:r>
      <w:r w:rsidRPr="00F3449A">
        <w:rPr>
          <w:rFonts w:ascii="Arial" w:hAnsi="Arial" w:cs="Arial"/>
        </w:rPr>
        <w:t xml:space="preserve">nebude poskytnuto náhradní zboží ve lhůtě dle čl. V. odst. 10 smlouvy, je </w:t>
      </w:r>
      <w:r>
        <w:rPr>
          <w:rFonts w:ascii="Arial" w:hAnsi="Arial" w:cs="Arial"/>
        </w:rPr>
        <w:t>nájemce</w:t>
      </w:r>
      <w:r w:rsidRPr="00F3449A">
        <w:rPr>
          <w:rFonts w:ascii="Arial" w:hAnsi="Arial" w:cs="Arial"/>
        </w:rPr>
        <w:t xml:space="preserve"> oprávněn požadovat</w:t>
      </w:r>
      <w:r>
        <w:rPr>
          <w:rFonts w:ascii="Arial" w:hAnsi="Arial" w:cs="Arial"/>
        </w:rPr>
        <w:t xml:space="preserve"> po dodavateli</w:t>
      </w:r>
      <w:r w:rsidRPr="00F3449A">
        <w:rPr>
          <w:rFonts w:ascii="Arial" w:hAnsi="Arial" w:cs="Arial"/>
        </w:rPr>
        <w:t xml:space="preserve"> smluvní pokutu ve výši 0,2 % z ceny</w:t>
      </w:r>
      <w:r>
        <w:rPr>
          <w:rFonts w:ascii="Arial" w:hAnsi="Arial" w:cs="Arial"/>
        </w:rPr>
        <w:t xml:space="preserve"> nedodaného náhradního zboží</w:t>
      </w:r>
      <w:r w:rsidRPr="00F3449A">
        <w:rPr>
          <w:rFonts w:ascii="Arial" w:hAnsi="Arial" w:cs="Arial"/>
        </w:rPr>
        <w:t xml:space="preserve"> bez DPH za každý kalendářní den až do řádné</w:t>
      </w:r>
      <w:r>
        <w:rPr>
          <w:rFonts w:ascii="Arial" w:hAnsi="Arial" w:cs="Arial"/>
        </w:rPr>
        <w:t>ho</w:t>
      </w:r>
      <w:r w:rsidRPr="00F3449A">
        <w:rPr>
          <w:rFonts w:ascii="Arial" w:hAnsi="Arial" w:cs="Arial"/>
        </w:rPr>
        <w:t xml:space="preserve"> odstranění vad zboží.</w:t>
      </w:r>
    </w:p>
    <w:p w14:paraId="7727AE82" w14:textId="77777777" w:rsidR="002D2B6F" w:rsidRPr="00F3449A" w:rsidRDefault="002D2B6F" w:rsidP="002D2B6F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 xml:space="preserve">Zaplacením smluvní pokuty není dotčeno právo na náhradu škody v plném rozsahu, ani právo na odstoupení od smlouvy v souladu </w:t>
      </w:r>
      <w:r>
        <w:rPr>
          <w:rFonts w:ascii="Arial" w:hAnsi="Arial" w:cs="Arial"/>
        </w:rPr>
        <w:t>s</w:t>
      </w:r>
      <w:r w:rsidRPr="00F3449A">
        <w:rPr>
          <w:rFonts w:ascii="Arial" w:hAnsi="Arial" w:cs="Arial"/>
        </w:rPr>
        <w:t xml:space="preserve"> občanský</w:t>
      </w:r>
      <w:r>
        <w:rPr>
          <w:rFonts w:ascii="Arial" w:hAnsi="Arial" w:cs="Arial"/>
        </w:rPr>
        <w:t>m</w:t>
      </w:r>
      <w:r w:rsidRPr="00F3449A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em</w:t>
      </w:r>
      <w:r w:rsidRPr="00F34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zákonem č. </w:t>
      </w:r>
      <w:r w:rsidRPr="00F3449A">
        <w:rPr>
          <w:rFonts w:ascii="Arial" w:hAnsi="Arial" w:cs="Arial"/>
        </w:rPr>
        <w:t>134/201</w:t>
      </w:r>
      <w:r>
        <w:rPr>
          <w:rFonts w:ascii="Arial" w:hAnsi="Arial" w:cs="Arial"/>
        </w:rPr>
        <w:t>6 Sb., o </w:t>
      </w:r>
      <w:r w:rsidRPr="00F3449A">
        <w:rPr>
          <w:rFonts w:ascii="Arial" w:hAnsi="Arial" w:cs="Arial"/>
        </w:rPr>
        <w:t>zadávání veřejných zakázek</w:t>
      </w:r>
      <w:r>
        <w:rPr>
          <w:rFonts w:ascii="Arial" w:hAnsi="Arial" w:cs="Arial"/>
        </w:rPr>
        <w:t>, ve znění pozdějších předpisů</w:t>
      </w:r>
      <w:r w:rsidRPr="00F3449A">
        <w:rPr>
          <w:rFonts w:ascii="Arial" w:hAnsi="Arial" w:cs="Arial"/>
        </w:rPr>
        <w:t>.</w:t>
      </w:r>
    </w:p>
    <w:p w14:paraId="485E98B4" w14:textId="77777777" w:rsidR="002D2B6F" w:rsidRPr="00F3449A" w:rsidRDefault="002D2B6F" w:rsidP="002D2B6F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</w:rPr>
      </w:pPr>
      <w:r w:rsidRPr="00F3449A">
        <w:rPr>
          <w:rFonts w:ascii="Arial" w:hAnsi="Arial" w:cs="Arial"/>
        </w:rPr>
        <w:t>Smluvní pokuta je splatná do 30 kalendářních dnů ode dne</w:t>
      </w:r>
      <w:r>
        <w:rPr>
          <w:rFonts w:ascii="Arial" w:hAnsi="Arial" w:cs="Arial"/>
        </w:rPr>
        <w:t xml:space="preserve"> doručení výzvy k její úhradě</w:t>
      </w:r>
      <w:r w:rsidRPr="00F3449A">
        <w:rPr>
          <w:rFonts w:ascii="Arial" w:hAnsi="Arial" w:cs="Arial"/>
        </w:rPr>
        <w:t xml:space="preserve">. </w:t>
      </w:r>
    </w:p>
    <w:p w14:paraId="70150562" w14:textId="09FD0ACD" w:rsidR="002D2B6F" w:rsidRDefault="002D2B6F" w:rsidP="002D2B6F">
      <w:pPr>
        <w:spacing w:line="276" w:lineRule="auto"/>
        <w:rPr>
          <w:rFonts w:ascii="Arial" w:hAnsi="Arial" w:cs="Arial"/>
        </w:rPr>
      </w:pPr>
    </w:p>
    <w:p w14:paraId="09441C53" w14:textId="26DC90F4" w:rsidR="00FB1475" w:rsidRDefault="00FB1475" w:rsidP="00FB147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14FF53E7" w14:textId="77777777" w:rsidR="00FB1475" w:rsidRDefault="00FB1475" w:rsidP="00FB1475">
      <w:pPr>
        <w:pStyle w:val="Nadpis3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Vyhrazená změna</w:t>
      </w:r>
    </w:p>
    <w:p w14:paraId="22427DCA" w14:textId="730B8AEC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 se touto smlouvu zavazuje nájemci odevzdat věc, která je předmětem výzvy nájemce dle vyhrazené změny závazku dle zadávacích podmínek výše uvedené veřejné zakázky a dle této smlouvy.</w:t>
      </w:r>
    </w:p>
    <w:p w14:paraId="6BE0830D" w14:textId="46825B4E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prohlašují, že ve shora uvedené veřejné zakázce byla nájemcem v souladu s § 100 odst. 1 ZZVZ vyhrazena změna závazku ze smlouvy na veřejnou zakázku z hlediska rozsahu předmětu plnění.  Změna nebude měnit celkovou povahu veřejné zakázky. Nájemce si vyhradil tuto změnu závazku ze smlouvy z důvodu předpokládaného doplnění – rozšíření vybavení oddělení, které bude realizováno v období 48 měsíců od podpisu této smlouvy, v závislosti na zajištění financování vyhrazené změny závazku nájemcem. </w:t>
      </w:r>
    </w:p>
    <w:p w14:paraId="1F106D4E" w14:textId="543971C6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Dodavatelem je cena vyhrazené změny vyčíslena samostatně včetně jednotlivých položek v příloze č. 2 této smlouvy.</w:t>
      </w:r>
    </w:p>
    <w:p w14:paraId="543E0C3F" w14:textId="5EE94341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Bude-li nájemcem zajištěno financování, písmeně vyzve dodavatele k dodání předmětu plnění z vyhrazené změny dle přílohy č. 1 a 2 této smlouvy, a uzavře samostatnou smlouvu, kterou bude specifikován přesný rozsah předmětu plnění a cena vyplývající z přílohy č. 1 a 2 této smlouvy. </w:t>
      </w:r>
    </w:p>
    <w:p w14:paraId="6B68AE97" w14:textId="4630A85B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Předmětem plnění vyhrazené změny závazku ze smlouvy je 1 ks laserového skeneru včetně příslušenství, jehož podrobná specifikace je uvedena v příloze č. 1 a 2 smlouvy, včetně příslušenství a zajištění:</w:t>
      </w:r>
    </w:p>
    <w:p w14:paraId="29FED1AA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dopravy zboží do místa plnění,</w:t>
      </w:r>
    </w:p>
    <w:p w14:paraId="2FBE3582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montáže, instalace a uvedení zdravotnického prostředku do provozu včetně ověření jeho funkčnosti,</w:t>
      </w:r>
    </w:p>
    <w:p w14:paraId="2F179265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provedení všech přejímacích a provozních testů a zkoušek dle platné legislativy a provedení příslušných revizí,</w:t>
      </w:r>
    </w:p>
    <w:p w14:paraId="3658022F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ověření deklarovaných technických parametrů nabízených přístrojů dle technické specifikace, </w:t>
      </w:r>
    </w:p>
    <w:p w14:paraId="6958A894" w14:textId="0485E5ED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instruktáže zdravotnických pracovníků nájemce (dle § 41 odst. 2 zákona o zdravotnických prostředcích), včetně vystavení protokolu o instruktáži; pokud výrobce zdravotnického prostředku nestanovil povinnost instruktáže osoby používající nebo obsluhující daný zdravotnický prostředek v návodu k použití tohoto zdravotnického prostředku, dodavatel seznámí zdravotnické pracovníky a pracovníka odboru obslužných klinických činnosti nájemce s návodem k použití zdravotnického prostředku a seznámí je s riziky spojenými s jeho používáním, o kterém vystaví protokol,</w:t>
      </w:r>
    </w:p>
    <w:p w14:paraId="09481800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předání všech příslušných dokladů, </w:t>
      </w:r>
    </w:p>
    <w:p w14:paraId="2DCD707F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záručního servis na dobu 24 měsíců ode dne předání předmětu plnění,</w:t>
      </w:r>
    </w:p>
    <w:p w14:paraId="3D619054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pozáručního servisu na 96 měsíců ode dne uplynutí záruční doby předaného předmětu plnění a za podmínek uvedených v obligatorním návrhu smlouvy,</w:t>
      </w:r>
    </w:p>
    <w:p w14:paraId="62EAB856" w14:textId="77777777" w:rsidR="00FB1475" w:rsidRDefault="00FB1475" w:rsidP="00FB147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likvidace obalového materiálu,</w:t>
      </w:r>
    </w:p>
    <w:p w14:paraId="61AEA291" w14:textId="67BB3EBC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Dodavatel je povinen předat předmět plnění dle písemné výzvy dle odst. 4 tohoto článku smlouvy nájemci do </w:t>
      </w:r>
      <w:r w:rsidR="00C4678D">
        <w:rPr>
          <w:rFonts w:ascii="Arial" w:hAnsi="Arial" w:cs="Arial"/>
        </w:rPr>
        <w:t>30 dní</w:t>
      </w:r>
      <w:r>
        <w:rPr>
          <w:rFonts w:ascii="Arial" w:hAnsi="Arial" w:cs="Arial"/>
        </w:rPr>
        <w:t xml:space="preserve"> od doručení výzvy dodavateli.</w:t>
      </w:r>
    </w:p>
    <w:p w14:paraId="039F8107" w14:textId="23B8F5B2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cena dodaného předmětu plnění z vyhrazené změny bude uhrazena </w:t>
      </w:r>
      <w:r w:rsidR="004D53F6">
        <w:rPr>
          <w:rFonts w:ascii="Arial" w:hAnsi="Arial" w:cs="Arial"/>
        </w:rPr>
        <w:t>formou finančního leasingu, ke kterému bude uzavřena samostatná smlouva nebo jednorázovou úhradou nájemcem ve lhůtě splatnosti 30 dnů od předání předmětu plnění</w:t>
      </w:r>
      <w:r>
        <w:rPr>
          <w:rFonts w:ascii="Arial" w:hAnsi="Arial" w:cs="Arial"/>
        </w:rPr>
        <w:t xml:space="preserve">. Cena předmětu plnění z vyhrazené změny může být </w:t>
      </w:r>
      <w:r w:rsidR="004D53F6">
        <w:rPr>
          <w:rFonts w:ascii="Arial" w:hAnsi="Arial" w:cs="Arial"/>
        </w:rPr>
        <w:t>dodavatelem</w:t>
      </w:r>
      <w:r>
        <w:rPr>
          <w:rFonts w:ascii="Arial" w:hAnsi="Arial" w:cs="Arial"/>
        </w:rPr>
        <w:t xml:space="preserve"> upravována dle míry inflace, tj. o procentní přírůstek </w:t>
      </w:r>
      <w:r>
        <w:rPr>
          <w:rFonts w:ascii="Arial" w:hAnsi="Arial" w:cs="Arial"/>
        </w:rPr>
        <w:lastRenderedPageBreak/>
        <w:t xml:space="preserve">průměrného ročního indexu spotřebitelských cen v České republice, stanoveného Českým statistickým úřadem, a to v roce, ve kterém roční míra inflace kumulativně za roky účinnosti smlouvy překročí 5 %. </w:t>
      </w:r>
    </w:p>
    <w:p w14:paraId="19258FAF" w14:textId="3BCDB544" w:rsidR="00FB1475" w:rsidRDefault="00FB1475" w:rsidP="00FB1475">
      <w:pPr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 se zavazuje poskytnout na dodaný předmět plnění z vyhrazené změny záruční a pozáruční servis dle čl. V a VI této smlouvy, tj. na předmět plnění z vyhrazené změny se obdobně použijí ostatní ustanovení smlouvy, zejména upravující záručního a pozáručního servisu.</w:t>
      </w:r>
    </w:p>
    <w:p w14:paraId="4B9409AD" w14:textId="77777777" w:rsidR="00FB1475" w:rsidRPr="00F3449A" w:rsidRDefault="00FB1475" w:rsidP="002D2B6F">
      <w:pPr>
        <w:spacing w:line="276" w:lineRule="auto"/>
        <w:rPr>
          <w:rFonts w:ascii="Arial" w:hAnsi="Arial" w:cs="Arial"/>
        </w:rPr>
      </w:pPr>
    </w:p>
    <w:p w14:paraId="717C7231" w14:textId="169E682F" w:rsidR="002D2B6F" w:rsidRPr="00B47837" w:rsidRDefault="000B7579" w:rsidP="002D2B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B1475">
        <w:rPr>
          <w:rFonts w:ascii="Arial" w:hAnsi="Arial" w:cs="Arial"/>
          <w:b/>
          <w:sz w:val="22"/>
          <w:szCs w:val="22"/>
        </w:rPr>
        <w:t>X</w:t>
      </w:r>
      <w:r w:rsidR="002D2B6F" w:rsidRPr="00B47837">
        <w:rPr>
          <w:rFonts w:ascii="Arial" w:hAnsi="Arial" w:cs="Arial"/>
          <w:b/>
          <w:sz w:val="22"/>
          <w:szCs w:val="22"/>
        </w:rPr>
        <w:t>.</w:t>
      </w:r>
    </w:p>
    <w:p w14:paraId="4E35A9BA" w14:textId="77777777" w:rsidR="002D2B6F" w:rsidRPr="00B47837" w:rsidRDefault="002D2B6F" w:rsidP="002D2B6F">
      <w:pPr>
        <w:pStyle w:val="Nadpis3"/>
        <w:spacing w:line="276" w:lineRule="auto"/>
        <w:rPr>
          <w:rFonts w:ascii="Arial" w:hAnsi="Arial" w:cs="Arial"/>
          <w:sz w:val="22"/>
          <w:szCs w:val="22"/>
        </w:rPr>
      </w:pPr>
      <w:r w:rsidRPr="00B47837">
        <w:rPr>
          <w:rFonts w:ascii="Arial" w:hAnsi="Arial" w:cs="Arial"/>
          <w:sz w:val="22"/>
          <w:szCs w:val="22"/>
        </w:rPr>
        <w:t>Zvláštní ustanovení</w:t>
      </w:r>
    </w:p>
    <w:p w14:paraId="7BBD1C02" w14:textId="77777777" w:rsidR="002D2B6F" w:rsidRPr="00655F23" w:rsidRDefault="002D2B6F" w:rsidP="002D2B6F">
      <w:pPr>
        <w:numPr>
          <w:ilvl w:val="0"/>
          <w:numId w:val="4"/>
        </w:numPr>
        <w:tabs>
          <w:tab w:val="left" w:pos="1701"/>
        </w:tabs>
        <w:spacing w:line="276" w:lineRule="auto"/>
        <w:rPr>
          <w:rFonts w:ascii="Arial" w:hAnsi="Arial" w:cs="Arial"/>
        </w:rPr>
      </w:pPr>
      <w:r w:rsidRPr="00655F23">
        <w:rPr>
          <w:rFonts w:ascii="Arial" w:hAnsi="Arial" w:cs="Arial"/>
        </w:rPr>
        <w:t xml:space="preserve">V případě, že hodnota předmětu smlouvy přesahuje 50 000 Kč bez </w:t>
      </w:r>
      <w:r>
        <w:rPr>
          <w:rFonts w:ascii="Arial" w:hAnsi="Arial" w:cs="Arial"/>
        </w:rPr>
        <w:t>DPH</w:t>
      </w:r>
      <w:r w:rsidRPr="00655F23">
        <w:rPr>
          <w:rFonts w:ascii="Arial" w:hAnsi="Arial" w:cs="Arial"/>
        </w:rPr>
        <w:t>, a na smlouvu se nevztahuje některá z dalších výjimek uvedených v § 3 odst. 2 zákon</w:t>
      </w:r>
      <w:r>
        <w:rPr>
          <w:rFonts w:ascii="Arial" w:hAnsi="Arial" w:cs="Arial"/>
        </w:rPr>
        <w:t>a č. 340/2015 Sb., o </w:t>
      </w:r>
      <w:r w:rsidRPr="00655F23">
        <w:rPr>
          <w:rFonts w:ascii="Arial" w:hAnsi="Arial" w:cs="Arial"/>
        </w:rPr>
        <w:t>zvláštních podmínkách účinnosti některých smluv, uveřejňování těchto smluv a o registru smluv (zákon o registru smluv)</w:t>
      </w:r>
      <w:r>
        <w:rPr>
          <w:rFonts w:ascii="Arial" w:hAnsi="Arial" w:cs="Arial"/>
        </w:rPr>
        <w:t>, ve znění pozdějších předpisů</w:t>
      </w:r>
      <w:r w:rsidRPr="00655F23">
        <w:rPr>
          <w:rFonts w:ascii="Arial" w:hAnsi="Arial" w:cs="Arial"/>
        </w:rPr>
        <w:t>, musí být tato smlouva uveřejněn</w:t>
      </w:r>
      <w:r>
        <w:rPr>
          <w:rFonts w:ascii="Arial" w:hAnsi="Arial" w:cs="Arial"/>
        </w:rPr>
        <w:t>a</w:t>
      </w:r>
      <w:r w:rsidRPr="00655F23">
        <w:rPr>
          <w:rFonts w:ascii="Arial" w:hAnsi="Arial" w:cs="Arial"/>
        </w:rPr>
        <w:t xml:space="preserve"> prostřednictvím registru smluv do tří měsíců ode dne, kdy byla uzavřena. V případě nesplnění této povinnosti bude smlouva ze zákona zrušena od počátku. </w:t>
      </w:r>
    </w:p>
    <w:p w14:paraId="20E877F5" w14:textId="77777777" w:rsidR="002D2B6F" w:rsidRPr="00655F23" w:rsidRDefault="002D2B6F" w:rsidP="002D2B6F">
      <w:pPr>
        <w:numPr>
          <w:ilvl w:val="0"/>
          <w:numId w:val="4"/>
        </w:numPr>
        <w:tabs>
          <w:tab w:val="left" w:pos="1701"/>
        </w:tabs>
        <w:spacing w:line="276" w:lineRule="auto"/>
        <w:rPr>
          <w:rFonts w:ascii="Arial" w:hAnsi="Arial" w:cs="Arial"/>
        </w:rPr>
      </w:pPr>
      <w:r w:rsidRPr="00655F23">
        <w:rPr>
          <w:rFonts w:ascii="Arial" w:hAnsi="Arial" w:cs="Arial"/>
        </w:rPr>
        <w:t>Smluvní strany shodně prohlašují, že žádné ustanovení této smlouvy (včetně všech jejích příloh), nepředstavuje obchodní tajemství žádné smluvní strany podle § 504 občansk</w:t>
      </w:r>
      <w:r>
        <w:rPr>
          <w:rFonts w:ascii="Arial" w:hAnsi="Arial" w:cs="Arial"/>
        </w:rPr>
        <w:t>ého</w:t>
      </w:r>
      <w:r w:rsidRPr="00655F23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u</w:t>
      </w:r>
      <w:r w:rsidRPr="00655F23">
        <w:rPr>
          <w:rFonts w:ascii="Arial" w:hAnsi="Arial" w:cs="Arial"/>
        </w:rPr>
        <w:t xml:space="preserve"> a ani důvěrné informace, a souhlasí s uveřejněním této smlouvy v plném rozsahu. </w:t>
      </w:r>
    </w:p>
    <w:p w14:paraId="114EB5F8" w14:textId="77777777" w:rsidR="002D2B6F" w:rsidRPr="00655F23" w:rsidRDefault="002D2B6F" w:rsidP="002D2B6F">
      <w:pPr>
        <w:numPr>
          <w:ilvl w:val="0"/>
          <w:numId w:val="4"/>
        </w:numPr>
        <w:tabs>
          <w:tab w:val="left" w:pos="1701"/>
        </w:tabs>
        <w:spacing w:line="276" w:lineRule="auto"/>
        <w:rPr>
          <w:rFonts w:ascii="Arial" w:hAnsi="Arial" w:cs="Arial"/>
        </w:rPr>
      </w:pPr>
      <w:r w:rsidRPr="00655F23">
        <w:rPr>
          <w:rFonts w:ascii="Arial" w:hAnsi="Arial" w:cs="Arial"/>
        </w:rPr>
        <w:t xml:space="preserve">Smluvní strany se dohodly, že elektronický obraz této smlouvy a metadata vyžadovaná zákonem zašle správci registru smluv </w:t>
      </w:r>
      <w:r>
        <w:rPr>
          <w:rFonts w:ascii="Arial" w:hAnsi="Arial" w:cs="Arial"/>
        </w:rPr>
        <w:t xml:space="preserve">nájemce </w:t>
      </w:r>
      <w:r w:rsidRPr="00655F23">
        <w:rPr>
          <w:rFonts w:ascii="Arial" w:hAnsi="Arial" w:cs="Arial"/>
        </w:rPr>
        <w:t>ve lhůtě 14 dní od uzavření smlouvy.</w:t>
      </w:r>
    </w:p>
    <w:p w14:paraId="13A794E8" w14:textId="77777777" w:rsidR="002D2B6F" w:rsidRDefault="002D2B6F" w:rsidP="002D2B6F">
      <w:pPr>
        <w:numPr>
          <w:ilvl w:val="0"/>
          <w:numId w:val="4"/>
        </w:numPr>
        <w:tabs>
          <w:tab w:val="left" w:pos="1701"/>
        </w:tabs>
        <w:spacing w:line="276" w:lineRule="auto"/>
        <w:rPr>
          <w:rFonts w:ascii="Arial" w:hAnsi="Arial" w:cs="Arial"/>
        </w:rPr>
      </w:pPr>
      <w:r w:rsidRPr="00655F23">
        <w:rPr>
          <w:rFonts w:ascii="Arial" w:hAnsi="Arial" w:cs="Arial"/>
        </w:rPr>
        <w:t>V případě, že smlouva nebude uveřejněn</w:t>
      </w:r>
      <w:r>
        <w:rPr>
          <w:rFonts w:ascii="Arial" w:hAnsi="Arial" w:cs="Arial"/>
        </w:rPr>
        <w:t>a</w:t>
      </w:r>
      <w:r w:rsidRPr="00655F23">
        <w:rPr>
          <w:rFonts w:ascii="Arial" w:hAnsi="Arial" w:cs="Arial"/>
        </w:rPr>
        <w:t xml:space="preserve"> prostřednictvím registru smluv ani v 15. den od jejího uzavření, </w:t>
      </w:r>
      <w:r w:rsidR="000B7579">
        <w:rPr>
          <w:rFonts w:ascii="Arial" w:hAnsi="Arial" w:cs="Arial"/>
        </w:rPr>
        <w:t>předá</w:t>
      </w:r>
      <w:r w:rsidRPr="00655F23">
        <w:rPr>
          <w:rFonts w:ascii="Arial" w:hAnsi="Arial" w:cs="Arial"/>
        </w:rPr>
        <w:t xml:space="preserve"> elektronický obraz smlouvy a metadata druhá smluvní strana tak, aby smlouva byla uveřejněn</w:t>
      </w:r>
      <w:r>
        <w:rPr>
          <w:rFonts w:ascii="Arial" w:hAnsi="Arial" w:cs="Arial"/>
        </w:rPr>
        <w:t>a</w:t>
      </w:r>
      <w:r w:rsidRPr="00655F23">
        <w:rPr>
          <w:rFonts w:ascii="Arial" w:hAnsi="Arial" w:cs="Arial"/>
        </w:rPr>
        <w:t xml:space="preserve"> prostřednictvím registru smluv do tří měsíců ode dne, kdy byla uzavřena. </w:t>
      </w:r>
    </w:p>
    <w:p w14:paraId="1F084965" w14:textId="77777777" w:rsidR="002D2B6F" w:rsidRPr="00655F23" w:rsidRDefault="002D2B6F" w:rsidP="002D2B6F">
      <w:pPr>
        <w:tabs>
          <w:tab w:val="left" w:pos="1701"/>
        </w:tabs>
        <w:spacing w:line="276" w:lineRule="auto"/>
        <w:ind w:left="0" w:firstLine="0"/>
        <w:rPr>
          <w:rFonts w:ascii="Arial" w:hAnsi="Arial" w:cs="Arial"/>
        </w:rPr>
      </w:pPr>
    </w:p>
    <w:p w14:paraId="1BF47B9D" w14:textId="77777777" w:rsidR="002D2B6F" w:rsidRPr="00B47837" w:rsidRDefault="000B7579" w:rsidP="002D2B6F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2D2B6F" w:rsidRPr="00B47837">
        <w:rPr>
          <w:rFonts w:ascii="Arial" w:hAnsi="Arial" w:cs="Arial"/>
          <w:b/>
          <w:sz w:val="22"/>
          <w:szCs w:val="22"/>
        </w:rPr>
        <w:t>X.</w:t>
      </w:r>
    </w:p>
    <w:p w14:paraId="0D36FA4C" w14:textId="77777777" w:rsidR="002D2B6F" w:rsidRPr="00B47837" w:rsidRDefault="002D2B6F" w:rsidP="002D2B6F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7837">
        <w:rPr>
          <w:rFonts w:ascii="Arial" w:hAnsi="Arial" w:cs="Arial"/>
          <w:b/>
          <w:sz w:val="22"/>
          <w:szCs w:val="22"/>
        </w:rPr>
        <w:t>Závěrečná ustanovení</w:t>
      </w:r>
    </w:p>
    <w:p w14:paraId="112CFB4C" w14:textId="77777777" w:rsidR="002D2B6F" w:rsidRDefault="002D2B6F" w:rsidP="002D2B6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B5022A">
        <w:rPr>
          <w:rFonts w:ascii="Arial" w:hAnsi="Arial" w:cs="Arial"/>
        </w:rPr>
        <w:t xml:space="preserve">Není-li v této smlouvě výslovně ujednáno jinak, veškerá právní jednání činěná v písemné formě si smluvní strany doručují osobně oproti podpisu druhé smluvní strany, datovými zprávami ve smyslu zákona č. 300/2008 Sb., o elektronických úkonech a autorizované konverzi dokumentů. </w:t>
      </w:r>
    </w:p>
    <w:p w14:paraId="05B1433E" w14:textId="77777777" w:rsidR="002D2B6F" w:rsidRPr="00655F23" w:rsidRDefault="002D2B6F" w:rsidP="002D2B6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55F23">
        <w:rPr>
          <w:rFonts w:ascii="Arial" w:hAnsi="Arial" w:cs="Arial"/>
        </w:rPr>
        <w:t>mluvní strany jsou povinny oznámit d</w:t>
      </w:r>
      <w:r>
        <w:rPr>
          <w:rFonts w:ascii="Arial" w:hAnsi="Arial" w:cs="Arial"/>
        </w:rPr>
        <w:t>alší</w:t>
      </w:r>
      <w:r w:rsidRPr="00655F23">
        <w:rPr>
          <w:rFonts w:ascii="Arial" w:hAnsi="Arial" w:cs="Arial"/>
        </w:rPr>
        <w:t xml:space="preserve"> smluvní straně jakoukoliv změnu údajů uvedených v záhlaví této smlouvy, a to písemně bez zbytečného odkladu poté, kdy se o příslušné změně dozví. </w:t>
      </w:r>
    </w:p>
    <w:p w14:paraId="7C6D5093" w14:textId="77777777" w:rsidR="002D2B6F" w:rsidRPr="00655F23" w:rsidRDefault="002D2B6F" w:rsidP="002D2B6F">
      <w:pPr>
        <w:pStyle w:val="Zkladntex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55F23">
        <w:rPr>
          <w:rFonts w:ascii="Arial" w:hAnsi="Arial" w:cs="Arial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08B91A4E" w14:textId="77777777" w:rsidR="002D2B6F" w:rsidRPr="00655F23" w:rsidRDefault="002D2B6F" w:rsidP="002D2B6F">
      <w:pPr>
        <w:pStyle w:val="Zkladntext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</w:rPr>
      </w:pPr>
      <w:r w:rsidRPr="00655F23">
        <w:rPr>
          <w:rFonts w:ascii="Arial" w:hAnsi="Arial" w:cs="Arial"/>
        </w:rPr>
        <w:t>Smluvní strany tímto prohlašují, že si před podpisem této smlouvy vzájemně sdělily veškeré skutkové a právní okolnosti, o nichž ke dni uzavření této smlouvy věděly či musely vědět, a které jsou relevantní ve vztahu k uzavření této smlouvy.</w:t>
      </w:r>
    </w:p>
    <w:p w14:paraId="4032E266" w14:textId="77777777" w:rsidR="002D2B6F" w:rsidRPr="00655F23" w:rsidRDefault="002D2B6F" w:rsidP="002D2B6F">
      <w:pPr>
        <w:pStyle w:val="Zkladntext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</w:rPr>
      </w:pPr>
      <w:r w:rsidRPr="00655F23">
        <w:rPr>
          <w:rFonts w:ascii="Arial" w:hAnsi="Arial" w:cs="Arial"/>
        </w:rPr>
        <w:t xml:space="preserve">Ve vztazích vyplývajících z této smlouvy se obchodní zvyklosti budou aplikovat pouze v případě, že dané otázky nejsou regulovány dispozitivními ustanoveními občanského zákoníku. </w:t>
      </w:r>
    </w:p>
    <w:p w14:paraId="7B244881" w14:textId="77777777" w:rsidR="002D2B6F" w:rsidRPr="00655F23" w:rsidRDefault="002D2B6F" w:rsidP="002D2B6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B3525">
        <w:rPr>
          <w:rFonts w:ascii="Arial" w:hAnsi="Arial" w:cs="Arial"/>
          <w:bCs/>
          <w:iCs/>
        </w:rPr>
        <w:t xml:space="preserve">Tato </w:t>
      </w:r>
      <w:r>
        <w:rPr>
          <w:rFonts w:ascii="Arial" w:hAnsi="Arial" w:cs="Arial"/>
          <w:bCs/>
          <w:iCs/>
        </w:rPr>
        <w:t>s</w:t>
      </w:r>
      <w:r w:rsidRPr="00CB3525">
        <w:rPr>
          <w:rFonts w:ascii="Arial" w:hAnsi="Arial" w:cs="Arial"/>
          <w:bCs/>
          <w:iCs/>
        </w:rPr>
        <w:t>mlouva je podepsaná vlastnoručně, nebo elektronicky. Je-li podepsaná vlastnoručně, je vyhotovena v příslušném počtu stejnopisů, kdy každá ze smluvních stran obdrží po jednom vyhotovení. Je-li smlouva podepsána elektronicky, je podepsána pomocí elektronického podpisu založeného na kvalifikovaném certifikátu vydaném akreditovaným poskytovatelem certifikačních služeb.</w:t>
      </w:r>
    </w:p>
    <w:p w14:paraId="39FE7AD2" w14:textId="77777777" w:rsidR="002D2B6F" w:rsidRPr="00655F23" w:rsidRDefault="002D2B6F" w:rsidP="002D2B6F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55F23">
        <w:rPr>
          <w:rFonts w:ascii="Arial" w:hAnsi="Arial" w:cs="Arial"/>
        </w:rPr>
        <w:t>Smluvní strany prohlašují, že si text smlouvy řádně přečetly, tomuto porozuměly a souhlasí s ním.</w:t>
      </w:r>
    </w:p>
    <w:p w14:paraId="72BA8ACD" w14:textId="77777777" w:rsidR="002D2B6F" w:rsidRPr="0079000B" w:rsidRDefault="002D2B6F" w:rsidP="002D2B6F">
      <w:pPr>
        <w:numPr>
          <w:ilvl w:val="0"/>
          <w:numId w:val="3"/>
        </w:numPr>
        <w:rPr>
          <w:rFonts w:ascii="Arial" w:hAnsi="Arial" w:cs="Arial"/>
        </w:rPr>
      </w:pPr>
      <w:r w:rsidRPr="0079000B">
        <w:rPr>
          <w:rFonts w:ascii="Arial" w:hAnsi="Arial" w:cs="Arial"/>
        </w:rPr>
        <w:t>Změny a doplňky této smlouvy lze činit pouze písemně, číslovanými dodatky, podepsanými smluvními stranami.</w:t>
      </w:r>
    </w:p>
    <w:p w14:paraId="796BC35E" w14:textId="77777777" w:rsidR="002D2B6F" w:rsidRPr="00655F23" w:rsidRDefault="002D2B6F" w:rsidP="002D2B6F">
      <w:pPr>
        <w:numPr>
          <w:ilvl w:val="0"/>
          <w:numId w:val="3"/>
        </w:numPr>
        <w:spacing w:line="276" w:lineRule="auto"/>
        <w:rPr>
          <w:rFonts w:ascii="Arial" w:hAnsi="Arial" w:cs="Arial"/>
          <w:lang w:eastAsia="en-US"/>
        </w:rPr>
      </w:pPr>
      <w:r w:rsidRPr="00655F23">
        <w:rPr>
          <w:rFonts w:ascii="Arial" w:hAnsi="Arial" w:cs="Arial"/>
          <w:lang w:eastAsia="en-US"/>
        </w:rPr>
        <w:t xml:space="preserve">Tato smlouva nabývá </w:t>
      </w:r>
      <w:r>
        <w:rPr>
          <w:rFonts w:ascii="Arial" w:hAnsi="Arial" w:cs="Arial"/>
          <w:lang w:eastAsia="en-US"/>
        </w:rPr>
        <w:t xml:space="preserve">platnosti a </w:t>
      </w:r>
      <w:r w:rsidRPr="00655F23">
        <w:rPr>
          <w:rFonts w:ascii="Arial" w:hAnsi="Arial" w:cs="Arial"/>
          <w:lang w:eastAsia="en-US"/>
        </w:rPr>
        <w:t>účinnosti dnem jejího podpisu oběma smluvními stranami.</w:t>
      </w:r>
    </w:p>
    <w:p w14:paraId="3632F8BE" w14:textId="77777777" w:rsidR="002D2B6F" w:rsidRPr="00655F23" w:rsidRDefault="002D2B6F" w:rsidP="002D2B6F">
      <w:pPr>
        <w:spacing w:line="276" w:lineRule="auto"/>
        <w:ind w:left="360" w:firstLine="0"/>
        <w:rPr>
          <w:rFonts w:ascii="Arial" w:hAnsi="Arial" w:cs="Arial"/>
          <w:lang w:eastAsia="en-US"/>
        </w:rPr>
      </w:pPr>
    </w:p>
    <w:p w14:paraId="43199FA9" w14:textId="77777777" w:rsidR="005F4D30" w:rsidRDefault="005F4D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7D53C8" w14:textId="2B67AB0B" w:rsidR="002D2B6F" w:rsidRDefault="002D2B6F" w:rsidP="002D2B6F">
      <w:pPr>
        <w:pStyle w:val="Zkladntext"/>
        <w:spacing w:line="276" w:lineRule="auto"/>
        <w:ind w:left="0" w:firstLine="0"/>
        <w:rPr>
          <w:rFonts w:ascii="Arial" w:hAnsi="Arial" w:cs="Arial"/>
        </w:rPr>
      </w:pPr>
      <w:r w:rsidRPr="00655F23">
        <w:rPr>
          <w:rFonts w:ascii="Arial" w:hAnsi="Arial" w:cs="Arial"/>
        </w:rPr>
        <w:lastRenderedPageBreak/>
        <w:t xml:space="preserve">Příloha č. 1 </w:t>
      </w:r>
      <w:r>
        <w:rPr>
          <w:rFonts w:ascii="Arial" w:hAnsi="Arial" w:cs="Arial"/>
        </w:rPr>
        <w:t>–</w:t>
      </w:r>
      <w:r w:rsidRPr="00655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specifikace předmětu smlouvy</w:t>
      </w:r>
    </w:p>
    <w:p w14:paraId="4F0419CA" w14:textId="77777777" w:rsidR="002D2B6F" w:rsidRPr="00655F23" w:rsidRDefault="002D2B6F" w:rsidP="002D2B6F">
      <w:pPr>
        <w:pStyle w:val="Zkladntext"/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Příloha č. 2 – kupní smlouva/smlouva o finančním leasingu</w:t>
      </w:r>
    </w:p>
    <w:p w14:paraId="6B5E3711" w14:textId="77777777" w:rsidR="002D2B6F" w:rsidRPr="00655F23" w:rsidRDefault="002D2B6F" w:rsidP="002D2B6F">
      <w:pPr>
        <w:tabs>
          <w:tab w:val="left" w:pos="357"/>
        </w:tabs>
        <w:spacing w:line="276" w:lineRule="auto"/>
        <w:ind w:left="0" w:firstLine="0"/>
        <w:rPr>
          <w:rFonts w:ascii="Arial" w:hAnsi="Arial" w:cs="Arial"/>
        </w:rPr>
      </w:pPr>
    </w:p>
    <w:p w14:paraId="18737B78" w14:textId="77777777" w:rsidR="000B7579" w:rsidRPr="00655F23" w:rsidRDefault="000B7579" w:rsidP="000B7579">
      <w:pPr>
        <w:pStyle w:val="Zkladntext"/>
        <w:spacing w:line="276" w:lineRule="auto"/>
        <w:ind w:left="360"/>
        <w:rPr>
          <w:rFonts w:ascii="Arial" w:hAnsi="Arial" w:cs="Arial"/>
        </w:rPr>
      </w:pPr>
    </w:p>
    <w:p w14:paraId="21545A7A" w14:textId="77777777" w:rsidR="000B7579" w:rsidRPr="00655F23" w:rsidRDefault="000B7579" w:rsidP="000B7579">
      <w:pPr>
        <w:pStyle w:val="Zkladntext"/>
        <w:spacing w:line="276" w:lineRule="auto"/>
        <w:ind w:left="360"/>
        <w:rPr>
          <w:rFonts w:ascii="Arial" w:hAnsi="Arial" w:cs="Arial"/>
        </w:rPr>
      </w:pPr>
    </w:p>
    <w:p w14:paraId="3C1FB06B" w14:textId="77777777" w:rsidR="000B7579" w:rsidRPr="00655F23" w:rsidRDefault="000B7579" w:rsidP="000B7579">
      <w:pPr>
        <w:pStyle w:val="Zkladntext"/>
        <w:spacing w:line="276" w:lineRule="auto"/>
        <w:ind w:left="360"/>
        <w:rPr>
          <w:rFonts w:ascii="Arial" w:hAnsi="Arial" w:cs="Arial"/>
        </w:rPr>
      </w:pPr>
      <w:r w:rsidRPr="00655F23">
        <w:rPr>
          <w:rFonts w:ascii="Arial" w:hAnsi="Arial" w:cs="Arial"/>
        </w:rPr>
        <w:t>V </w:t>
      </w:r>
      <w:r>
        <w:rPr>
          <w:rFonts w:ascii="Arial" w:hAnsi="Arial" w:cs="Arial"/>
        </w:rPr>
        <w:t>Ústí nad Labem</w:t>
      </w:r>
      <w:r w:rsidRPr="00655F23">
        <w:rPr>
          <w:rFonts w:ascii="Arial" w:hAnsi="Arial" w:cs="Arial"/>
        </w:rPr>
        <w:t xml:space="preserve">, dne </w:t>
      </w:r>
      <w:r>
        <w:rPr>
          <w:rFonts w:ascii="Arial" w:hAnsi="Arial" w:cs="Arial"/>
        </w:rPr>
        <w:t>……………….</w:t>
      </w:r>
      <w:r w:rsidRPr="00655F23">
        <w:rPr>
          <w:rFonts w:ascii="Arial" w:hAnsi="Arial" w:cs="Arial"/>
        </w:rPr>
        <w:tab/>
      </w:r>
      <w:r w:rsidRPr="00655F23">
        <w:rPr>
          <w:rFonts w:ascii="Arial" w:hAnsi="Arial" w:cs="Arial"/>
        </w:rPr>
        <w:tab/>
      </w:r>
      <w:r w:rsidRPr="00655F23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………………</w:t>
      </w:r>
      <w:r w:rsidRPr="00655F23">
        <w:rPr>
          <w:rFonts w:ascii="Arial" w:hAnsi="Arial" w:cs="Arial"/>
        </w:rPr>
        <w:t xml:space="preserve">, dne </w:t>
      </w:r>
      <w:r>
        <w:rPr>
          <w:rFonts w:ascii="Arial" w:hAnsi="Arial" w:cs="Arial"/>
        </w:rPr>
        <w:t>…………….</w:t>
      </w:r>
      <w:r w:rsidRPr="00655F23">
        <w:rPr>
          <w:rFonts w:ascii="Arial" w:hAnsi="Arial" w:cs="Arial"/>
        </w:rPr>
        <w:t xml:space="preserve">  </w:t>
      </w:r>
    </w:p>
    <w:p w14:paraId="26BFD842" w14:textId="77777777" w:rsidR="000B7579" w:rsidRPr="00655F23" w:rsidRDefault="000B7579" w:rsidP="000B7579">
      <w:pPr>
        <w:pStyle w:val="Zkladntext"/>
        <w:spacing w:line="276" w:lineRule="auto"/>
        <w:ind w:left="360"/>
        <w:rPr>
          <w:rFonts w:ascii="Arial" w:hAnsi="Arial" w:cs="Arial"/>
        </w:rPr>
      </w:pPr>
    </w:p>
    <w:p w14:paraId="28D81838" w14:textId="77777777" w:rsidR="000B7579" w:rsidRPr="00655F23" w:rsidRDefault="000B7579" w:rsidP="000B7579">
      <w:pPr>
        <w:pStyle w:val="Zkladntext"/>
        <w:spacing w:line="276" w:lineRule="auto"/>
        <w:ind w:left="0" w:firstLine="0"/>
        <w:rPr>
          <w:rFonts w:ascii="Arial" w:hAnsi="Arial" w:cs="Arial"/>
        </w:rPr>
      </w:pPr>
    </w:p>
    <w:p w14:paraId="0525F7AF" w14:textId="3F79DA8B" w:rsidR="000B7579" w:rsidRDefault="000B7579" w:rsidP="000B7579">
      <w:pPr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40C1CE21" w14:textId="660D9457" w:rsidR="00574572" w:rsidRDefault="00574572" w:rsidP="000B7579">
      <w:pPr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3200AAF8" w14:textId="5EABAC02" w:rsidR="00574572" w:rsidRDefault="00574572" w:rsidP="000B7579">
      <w:pPr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7AF2A03D" w14:textId="48FA4A5B" w:rsidR="00574572" w:rsidRDefault="00574572" w:rsidP="000B7579">
      <w:pPr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45036B30" w14:textId="2F33DA05" w:rsidR="00574572" w:rsidRDefault="00574572" w:rsidP="000B7579">
      <w:pPr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733FB387" w14:textId="6DD72758" w:rsidR="00574572" w:rsidRDefault="00574572" w:rsidP="000B7579">
      <w:pPr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720D4AFC" w14:textId="77777777" w:rsidR="00574572" w:rsidRPr="00655F23" w:rsidRDefault="00574572" w:rsidP="000B7579">
      <w:pPr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1C9BB829" w14:textId="77777777" w:rsidR="000B7579" w:rsidRPr="00655F23" w:rsidRDefault="000B7579" w:rsidP="000B7579">
      <w:pPr>
        <w:spacing w:line="276" w:lineRule="auto"/>
        <w:ind w:left="0" w:firstLine="0"/>
        <w:contextualSpacing/>
        <w:rPr>
          <w:rFonts w:ascii="Arial" w:hAnsi="Arial" w:cs="Arial"/>
        </w:rPr>
      </w:pPr>
      <w:r w:rsidRPr="00655F23">
        <w:rPr>
          <w:rFonts w:ascii="Arial" w:hAnsi="Arial" w:cs="Arial"/>
        </w:rPr>
        <w:t>_________________________</w:t>
      </w:r>
      <w:r w:rsidRPr="00655F23">
        <w:rPr>
          <w:rFonts w:ascii="Arial" w:hAnsi="Arial" w:cs="Arial"/>
        </w:rPr>
        <w:tab/>
      </w:r>
      <w:r w:rsidRPr="00655F23">
        <w:rPr>
          <w:rFonts w:ascii="Arial" w:hAnsi="Arial" w:cs="Arial"/>
        </w:rPr>
        <w:tab/>
      </w:r>
      <w:r w:rsidRPr="00655F23">
        <w:rPr>
          <w:rFonts w:ascii="Arial" w:hAnsi="Arial" w:cs="Arial"/>
        </w:rPr>
        <w:tab/>
      </w:r>
      <w:r w:rsidRPr="00655F23">
        <w:rPr>
          <w:rFonts w:ascii="Arial" w:hAnsi="Arial" w:cs="Arial"/>
        </w:rPr>
        <w:tab/>
        <w:t xml:space="preserve">______________________________ </w:t>
      </w:r>
    </w:p>
    <w:p w14:paraId="1CF4D098" w14:textId="30B1A979" w:rsidR="000B7579" w:rsidRDefault="000B7579" w:rsidP="000B7579">
      <w:pPr>
        <w:pStyle w:val="Zkladntext"/>
        <w:spacing w:line="276" w:lineRule="auto"/>
        <w:ind w:left="360"/>
        <w:rPr>
          <w:rFonts w:ascii="Arial" w:hAnsi="Arial" w:cs="Arial"/>
        </w:rPr>
      </w:pPr>
      <w:r w:rsidRPr="00655F23">
        <w:rPr>
          <w:rFonts w:ascii="Arial" w:hAnsi="Arial" w:cs="Arial"/>
        </w:rPr>
        <w:tab/>
      </w:r>
      <w:r w:rsidRPr="00040596">
        <w:rPr>
          <w:rFonts w:ascii="Arial" w:hAnsi="Arial" w:cs="Arial"/>
        </w:rPr>
        <w:t xml:space="preserve">MUDr. </w:t>
      </w:r>
      <w:r w:rsidR="00C4678D"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55F23">
        <w:rPr>
          <w:rFonts w:ascii="Arial" w:hAnsi="Arial" w:cs="Arial"/>
        </w:rPr>
        <w:t>(</w:t>
      </w:r>
      <w:r w:rsidRPr="004A5478">
        <w:rPr>
          <w:rFonts w:ascii="Arial" w:hAnsi="Arial" w:cs="Arial"/>
          <w:color w:val="00B0F0"/>
        </w:rPr>
        <w:t xml:space="preserve">doplní </w:t>
      </w:r>
      <w:r>
        <w:rPr>
          <w:rFonts w:ascii="Arial" w:hAnsi="Arial" w:cs="Arial"/>
          <w:color w:val="00B0F0"/>
        </w:rPr>
        <w:t>dodavatel</w:t>
      </w:r>
      <w:r w:rsidRPr="00655F23">
        <w:rPr>
          <w:rFonts w:ascii="Arial" w:hAnsi="Arial" w:cs="Arial"/>
        </w:rPr>
        <w:t>)</w:t>
      </w:r>
      <w:r w:rsidRPr="00040596">
        <w:rPr>
          <w:rFonts w:ascii="Arial" w:hAnsi="Arial" w:cs="Arial"/>
        </w:rPr>
        <w:tab/>
      </w:r>
      <w:r w:rsidRPr="00040596">
        <w:rPr>
          <w:rFonts w:ascii="Arial" w:hAnsi="Arial" w:cs="Arial"/>
        </w:rPr>
        <w:tab/>
      </w:r>
    </w:p>
    <w:p w14:paraId="76F30692" w14:textId="2C2F65C1" w:rsidR="000B7579" w:rsidRPr="00040596" w:rsidRDefault="005F4D30" w:rsidP="000B7579">
      <w:pPr>
        <w:pStyle w:val="Zkladntext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B7579" w:rsidRPr="00040596">
        <w:rPr>
          <w:rFonts w:ascii="Arial" w:hAnsi="Arial" w:cs="Arial"/>
        </w:rPr>
        <w:t>generální ředitel</w:t>
      </w:r>
      <w:r w:rsidR="000B7579">
        <w:rPr>
          <w:rFonts w:ascii="Arial" w:hAnsi="Arial" w:cs="Arial"/>
        </w:rPr>
        <w:tab/>
      </w:r>
      <w:r w:rsidR="000B7579">
        <w:rPr>
          <w:rFonts w:ascii="Arial" w:hAnsi="Arial" w:cs="Arial"/>
        </w:rPr>
        <w:tab/>
      </w:r>
    </w:p>
    <w:p w14:paraId="64500772" w14:textId="77777777" w:rsidR="002D2B6F" w:rsidRDefault="002D2B6F" w:rsidP="002D2B6F">
      <w:pPr>
        <w:pStyle w:val="Zkladntext"/>
        <w:tabs>
          <w:tab w:val="left" w:pos="5370"/>
        </w:tabs>
        <w:spacing w:line="276" w:lineRule="auto"/>
        <w:ind w:left="360"/>
      </w:pPr>
      <w:r>
        <w:rPr>
          <w:rFonts w:ascii="Arial" w:hAnsi="Arial" w:cs="Arial"/>
        </w:rPr>
        <w:tab/>
      </w:r>
    </w:p>
    <w:p w14:paraId="6D3A9CB8" w14:textId="77777777" w:rsidR="00D23E49" w:rsidRDefault="00D23E49"/>
    <w:sectPr w:rsidR="00D23E49" w:rsidSect="00595720">
      <w:headerReference w:type="default" r:id="rId13"/>
      <w:footerReference w:type="even" r:id="rId14"/>
      <w:footerReference w:type="default" r:id="rId15"/>
      <w:pgSz w:w="11906" w:h="16838"/>
      <w:pgMar w:top="1027" w:right="1417" w:bottom="1079" w:left="1417" w:header="540" w:footer="29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9959" w14:textId="77777777" w:rsidR="007F2624" w:rsidRDefault="007F2624">
      <w:r>
        <w:separator/>
      </w:r>
    </w:p>
  </w:endnote>
  <w:endnote w:type="continuationSeparator" w:id="0">
    <w:p w14:paraId="5D94B862" w14:textId="77777777" w:rsidR="007F2624" w:rsidRDefault="007F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57F3" w14:textId="77777777" w:rsidR="004A1DCB" w:rsidRDefault="00B22F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37D29A" w14:textId="77777777" w:rsidR="004A1DCB" w:rsidRDefault="007F26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CDC3" w14:textId="77777777" w:rsidR="004A1DCB" w:rsidRPr="00F3449A" w:rsidRDefault="007F2624" w:rsidP="004A1DCB">
    <w:pPr>
      <w:ind w:left="0" w:firstLine="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BA21" w14:textId="77777777" w:rsidR="007F2624" w:rsidRDefault="007F2624">
      <w:r>
        <w:separator/>
      </w:r>
    </w:p>
  </w:footnote>
  <w:footnote w:type="continuationSeparator" w:id="0">
    <w:p w14:paraId="19B6872D" w14:textId="77777777" w:rsidR="007F2624" w:rsidRDefault="007F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DE71" w14:textId="77777777" w:rsidR="004A1DCB" w:rsidRPr="00B47837" w:rsidRDefault="007F2624" w:rsidP="004A1DCB">
    <w:pPr>
      <w:pStyle w:val="Zhlav"/>
      <w:ind w:left="0" w:firstLine="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A79"/>
    <w:multiLevelType w:val="hybridMultilevel"/>
    <w:tmpl w:val="4C2A5246"/>
    <w:lvl w:ilvl="0" w:tplc="04050019">
      <w:start w:val="1"/>
      <w:numFmt w:val="low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AAE60A3"/>
    <w:multiLevelType w:val="hybridMultilevel"/>
    <w:tmpl w:val="BE58C164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B2E2383"/>
    <w:multiLevelType w:val="singleLevel"/>
    <w:tmpl w:val="331AE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EB719C"/>
    <w:multiLevelType w:val="hybridMultilevel"/>
    <w:tmpl w:val="7F402562"/>
    <w:lvl w:ilvl="0" w:tplc="8E7808BA">
      <w:start w:val="1"/>
      <w:numFmt w:val="lowerLetter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C561EA"/>
    <w:multiLevelType w:val="hybridMultilevel"/>
    <w:tmpl w:val="B69AE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2D0D"/>
    <w:multiLevelType w:val="hybridMultilevel"/>
    <w:tmpl w:val="EA9C11C0"/>
    <w:lvl w:ilvl="0" w:tplc="26086A5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58A1636"/>
    <w:multiLevelType w:val="hybridMultilevel"/>
    <w:tmpl w:val="7E8C4E38"/>
    <w:lvl w:ilvl="0" w:tplc="26086A5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5C551B1"/>
    <w:multiLevelType w:val="hybridMultilevel"/>
    <w:tmpl w:val="5F942AF8"/>
    <w:lvl w:ilvl="0" w:tplc="4E1257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A2EA5"/>
    <w:multiLevelType w:val="hybridMultilevel"/>
    <w:tmpl w:val="51B299E4"/>
    <w:lvl w:ilvl="0" w:tplc="AC80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3833"/>
    <w:multiLevelType w:val="multilevel"/>
    <w:tmpl w:val="5D7A78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1" w15:restartNumberingAfterBreak="0">
    <w:nsid w:val="2726180A"/>
    <w:multiLevelType w:val="hybridMultilevel"/>
    <w:tmpl w:val="B69AE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50B"/>
    <w:multiLevelType w:val="hybridMultilevel"/>
    <w:tmpl w:val="43160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63202"/>
    <w:multiLevelType w:val="hybridMultilevel"/>
    <w:tmpl w:val="8AF2D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07A1E"/>
    <w:multiLevelType w:val="multilevel"/>
    <w:tmpl w:val="7CBE0A82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5" w15:restartNumberingAfterBreak="0">
    <w:nsid w:val="59710C37"/>
    <w:multiLevelType w:val="hybridMultilevel"/>
    <w:tmpl w:val="50983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F47FC"/>
    <w:multiLevelType w:val="hybridMultilevel"/>
    <w:tmpl w:val="B69AE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56164"/>
    <w:multiLevelType w:val="hybridMultilevel"/>
    <w:tmpl w:val="05F26912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B4583"/>
    <w:multiLevelType w:val="hybridMultilevel"/>
    <w:tmpl w:val="0B44991E"/>
    <w:lvl w:ilvl="0" w:tplc="2812AD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25B61CF"/>
    <w:multiLevelType w:val="singleLevel"/>
    <w:tmpl w:val="6D6642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20" w15:restartNumberingAfterBreak="0">
    <w:nsid w:val="75C97267"/>
    <w:multiLevelType w:val="hybridMultilevel"/>
    <w:tmpl w:val="52A84ABE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14"/>
  </w:num>
  <w:num w:numId="9">
    <w:abstractNumId w:val="17"/>
  </w:num>
  <w:num w:numId="10">
    <w:abstractNumId w:val="15"/>
  </w:num>
  <w:num w:numId="11">
    <w:abstractNumId w:val="1"/>
  </w:num>
  <w:num w:numId="12">
    <w:abstractNumId w:val="12"/>
  </w:num>
  <w:num w:numId="13">
    <w:abstractNumId w:val="16"/>
  </w:num>
  <w:num w:numId="14">
    <w:abstractNumId w:val="1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6F"/>
    <w:rsid w:val="00002663"/>
    <w:rsid w:val="000200A1"/>
    <w:rsid w:val="000B7579"/>
    <w:rsid w:val="00214498"/>
    <w:rsid w:val="002D2B6F"/>
    <w:rsid w:val="00321DB8"/>
    <w:rsid w:val="003D675A"/>
    <w:rsid w:val="00431204"/>
    <w:rsid w:val="004408E7"/>
    <w:rsid w:val="004D53F6"/>
    <w:rsid w:val="00502019"/>
    <w:rsid w:val="005530FD"/>
    <w:rsid w:val="00572C03"/>
    <w:rsid w:val="00573802"/>
    <w:rsid w:val="00574572"/>
    <w:rsid w:val="00584F6C"/>
    <w:rsid w:val="005C2FA8"/>
    <w:rsid w:val="005D501E"/>
    <w:rsid w:val="005E7489"/>
    <w:rsid w:val="005F4D30"/>
    <w:rsid w:val="00686672"/>
    <w:rsid w:val="007F2624"/>
    <w:rsid w:val="0081195B"/>
    <w:rsid w:val="008852A7"/>
    <w:rsid w:val="008C495D"/>
    <w:rsid w:val="009F77A3"/>
    <w:rsid w:val="00AC4B06"/>
    <w:rsid w:val="00B22F48"/>
    <w:rsid w:val="00B600C4"/>
    <w:rsid w:val="00B7759C"/>
    <w:rsid w:val="00BA17AE"/>
    <w:rsid w:val="00C22D66"/>
    <w:rsid w:val="00C36A35"/>
    <w:rsid w:val="00C4678D"/>
    <w:rsid w:val="00D23E49"/>
    <w:rsid w:val="00D651DA"/>
    <w:rsid w:val="00E02515"/>
    <w:rsid w:val="00E16B68"/>
    <w:rsid w:val="00E62446"/>
    <w:rsid w:val="00E8762C"/>
    <w:rsid w:val="00F607B6"/>
    <w:rsid w:val="00FB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3DAFBF"/>
  <w15:chartTrackingRefBased/>
  <w15:docId w15:val="{846FCE9C-9A6F-4596-9ED0-93D91DB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B6F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D2B6F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2D2B6F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D2B6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D2B6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D2B6F"/>
  </w:style>
  <w:style w:type="character" w:customStyle="1" w:styleId="ZkladntextChar">
    <w:name w:val="Základní text Char"/>
    <w:basedOn w:val="Standardnpsmoodstavce"/>
    <w:link w:val="Zkladntext"/>
    <w:semiHidden/>
    <w:rsid w:val="002D2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D2B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B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semiHidden/>
    <w:rsid w:val="002D2B6F"/>
  </w:style>
  <w:style w:type="character" w:styleId="Hypertextovodkaz">
    <w:name w:val="Hyperlink"/>
    <w:rsid w:val="002D2B6F"/>
    <w:rPr>
      <w:color w:val="0000FF"/>
      <w:u w:val="single"/>
    </w:rPr>
  </w:style>
  <w:style w:type="character" w:styleId="Odkaznakoment">
    <w:name w:val="annotation reference"/>
    <w:uiPriority w:val="99"/>
    <w:rsid w:val="002D2B6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D2B6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D2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2D2B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2B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2D2B6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607B6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7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866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6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B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kralickova@kzcr.e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zej.parys@euromedical.com" TargetMode="External"/><Relationship Id="rId12" Type="http://schemas.openxmlformats.org/officeDocument/2006/relationships/hyperlink" Target="mailto:petr.kabrle@kzcr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uzana.Jelinkova@kzcr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rtin.Novak@kzcr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ek.broz@kzcz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3523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 Miroslav</dc:creator>
  <cp:keywords/>
  <dc:description/>
  <cp:lastModifiedBy>Králíčková Michaela</cp:lastModifiedBy>
  <cp:revision>5</cp:revision>
  <dcterms:created xsi:type="dcterms:W3CDTF">2025-06-11T08:55:00Z</dcterms:created>
  <dcterms:modified xsi:type="dcterms:W3CDTF">2025-06-12T08:58:00Z</dcterms:modified>
</cp:coreProperties>
</file>