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Seznam významných služeb</w:t>
      </w:r>
      <w:bookmarkStart w:id="0" w:name="_GoBack"/>
      <w:bookmarkEnd w:id="0"/>
    </w:p>
    <w:p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>
        <w:trPr>
          <w:trHeight w:val="364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pStyle w:val="Default"/>
              <w:rPr>
                <w:rFonts w:ascii="Arial" w:hAnsi="Arial" w:cs="Arial"/>
                <w:b/>
                <w:color w:val="FF99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Zřízení dětské skupiny, Krajská zdravotní, a.s. – Nemocnice Litoměřice,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– stavební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práce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Krajská zdravotní, a.s.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 sídlem Ústí nad Labem, Sociální péče 3316/12A, PSČ 401 13, 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společnost zapsaná v obchodním rejstříku vedeném Krajským soudem v Ústí nad Labem pod spisovou značkou B 1550, IČO: 254 88 627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  <w:highlight w:val="yellow"/>
              </w:rPr>
              <w:t>název, adresa, IČO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Specifikace na stavbu dle klasifikace stavebních děl CZ-CC 12 – budovy nebytové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poskytnutí služby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Identifikační údaje objednatele </w:t>
            </w:r>
            <w:r>
              <w:rPr>
                <w:rFonts w:cs="Arial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Jména a kontaktní údaje osob, u nichž je možné údaje o významných službách ověřit </w:t>
            </w:r>
            <w:r>
              <w:rPr>
                <w:rFonts w:cs="Arial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Výše investičních nákladů stanovených dodavatelem zpracovanou projektovou dokumentací</w:t>
            </w:r>
            <w:r>
              <w:rPr>
                <w:rFonts w:cs="Arial"/>
                <w:szCs w:val="18"/>
              </w:rPr>
              <w:t xml:space="preserve"> (v Kč bez DPH)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tabs>
                <w:tab w:val="left" w:pos="1339"/>
              </w:tabs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tabs>
                <w:tab w:val="left" w:pos="2167"/>
              </w:tabs>
              <w:ind w:left="31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Specifikace na stavbu dle klasifikace stavebních děl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CZ-CC 1263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poskytnutí služby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Identifikační údaje objednatele </w:t>
            </w:r>
            <w:r>
              <w:rPr>
                <w:rFonts w:cs="Arial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Jména a kontaktní údaje osob, u nichž je možné údaje o významných službách ověřit </w:t>
            </w:r>
            <w:r>
              <w:rPr>
                <w:rFonts w:cs="Arial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Výš investičních nákladů stanovených dodavatelem zpracovanou projektovou dokumentací</w:t>
            </w:r>
            <w:r>
              <w:rPr>
                <w:rFonts w:cs="Arial"/>
                <w:szCs w:val="18"/>
              </w:rPr>
              <w:t xml:space="preserve"> (v Kč bez DPH)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ind w:left="-1134"/>
        <w:rPr>
          <w:rFonts w:cs="Arial"/>
          <w:sz w:val="20"/>
          <w:szCs w:val="20"/>
        </w:rPr>
      </w:pPr>
    </w:p>
    <w:p>
      <w:pPr>
        <w:ind w:left="-1134"/>
        <w:rPr>
          <w:rFonts w:cs="Arial"/>
          <w:sz w:val="20"/>
          <w:szCs w:val="20"/>
        </w:rPr>
      </w:pPr>
    </w:p>
    <w:p>
      <w:pPr>
        <w:ind w:left="-1134"/>
        <w:rPr>
          <w:rFonts w:cs="Arial"/>
          <w:sz w:val="20"/>
          <w:szCs w:val="20"/>
        </w:rPr>
      </w:pPr>
    </w:p>
    <w:p>
      <w:pPr>
        <w:ind w:left="-1134"/>
        <w:rPr>
          <w:rFonts w:cs="Arial"/>
          <w:sz w:val="20"/>
          <w:szCs w:val="20"/>
        </w:rPr>
      </w:pPr>
    </w:p>
    <w:p>
      <w:pPr>
        <w:ind w:left="-1134"/>
        <w:rPr>
          <w:rFonts w:cs="Arial"/>
          <w:sz w:val="20"/>
          <w:szCs w:val="20"/>
        </w:rPr>
      </w:pPr>
    </w:p>
    <w:p>
      <w:pPr>
        <w:ind w:left="-1134"/>
        <w:rPr>
          <w:rFonts w:cs="Arial"/>
          <w:sz w:val="20"/>
          <w:szCs w:val="20"/>
        </w:rPr>
      </w:pPr>
    </w:p>
    <w:p>
      <w:pPr>
        <w:ind w:left="-1134"/>
        <w:rPr>
          <w:rFonts w:cs="Arial"/>
          <w:sz w:val="20"/>
          <w:szCs w:val="20"/>
        </w:rPr>
      </w:pPr>
    </w:p>
    <w:p>
      <w:pPr>
        <w:ind w:left="-1134"/>
        <w:rPr>
          <w:rFonts w:cs="Arial"/>
          <w:szCs w:val="18"/>
        </w:rPr>
      </w:pPr>
    </w:p>
    <w:p>
      <w:pPr>
        <w:ind w:left="-993" w:right="-56"/>
        <w:rPr>
          <w:rFonts w:cs="Arial"/>
          <w:szCs w:val="18"/>
        </w:rPr>
      </w:pPr>
      <w:r>
        <w:rPr>
          <w:rFonts w:cs="Arial"/>
          <w:szCs w:val="18"/>
        </w:rPr>
        <w:t>V ……………………..……… dne ………………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iCs/>
          <w:szCs w:val="18"/>
        </w:rPr>
        <w:t>……………………………………………………….</w:t>
      </w:r>
    </w:p>
    <w:p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jc w:val="right"/>
        <w:rPr>
          <w:rFonts w:eastAsia="Century Schoolbook" w:cs="Times New Roman"/>
          <w:color w:val="414751"/>
          <w:szCs w:val="18"/>
          <w:lang w:eastAsia="cs-CZ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>
      <w:headerReference w:type="default" r:id="rId8"/>
      <w:footerReference w:type="default" r:id="rId9"/>
      <w:pgSz w:w="16838" w:h="11906" w:orient="landscape"/>
      <w:pgMar w:top="851" w:right="1812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" name="Obrázek 1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6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F4AE-9283-4071-AA02-32ACA92E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2025-06-03T09:31:00Z</dcterms:created>
  <dcterms:modified xsi:type="dcterms:W3CDTF">2025-06-03T09:33:00Z</dcterms:modified>
</cp:coreProperties>
</file>