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04BCC" w14:textId="77777777" w:rsidR="00CA7B98" w:rsidRDefault="00CA7B98">
      <w:pPr>
        <w:jc w:val="center"/>
        <w:rPr>
          <w:rFonts w:ascii="Arial" w:hAnsi="Arial" w:cs="Arial"/>
          <w:b/>
          <w:sz w:val="28"/>
          <w:szCs w:val="28"/>
        </w:rPr>
      </w:pPr>
    </w:p>
    <w:p w14:paraId="2EB87F57" w14:textId="77777777" w:rsidR="00CA7B98" w:rsidRDefault="00843D03">
      <w:pPr>
        <w:tabs>
          <w:tab w:val="left" w:pos="6737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</w:p>
    <w:p w14:paraId="76FA0937" w14:textId="77777777" w:rsidR="00CA7B98" w:rsidRDefault="00CA7B98">
      <w:pPr>
        <w:jc w:val="center"/>
        <w:rPr>
          <w:rFonts w:ascii="Arial" w:hAnsi="Arial" w:cs="Arial"/>
          <w:b/>
          <w:sz w:val="28"/>
          <w:szCs w:val="28"/>
        </w:rPr>
      </w:pPr>
    </w:p>
    <w:p w14:paraId="7140704C" w14:textId="77777777" w:rsidR="00CA7B98" w:rsidRDefault="00CA7B98">
      <w:pPr>
        <w:jc w:val="center"/>
        <w:rPr>
          <w:rFonts w:ascii="Arial" w:hAnsi="Arial" w:cs="Arial"/>
          <w:b/>
          <w:sz w:val="28"/>
          <w:szCs w:val="28"/>
        </w:rPr>
      </w:pPr>
    </w:p>
    <w:p w14:paraId="50211469" w14:textId="77777777" w:rsidR="00CA7B98" w:rsidRDefault="00CA7B98">
      <w:pPr>
        <w:jc w:val="center"/>
        <w:rPr>
          <w:rFonts w:ascii="Arial" w:hAnsi="Arial" w:cs="Arial"/>
          <w:b/>
          <w:sz w:val="28"/>
          <w:szCs w:val="28"/>
        </w:rPr>
      </w:pPr>
    </w:p>
    <w:p w14:paraId="2018E347" w14:textId="183E51D5" w:rsidR="00CA7B98" w:rsidRDefault="00843D0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Seznam </w:t>
      </w:r>
      <w:r w:rsidRPr="00A91303">
        <w:rPr>
          <w:rFonts w:ascii="Arial" w:hAnsi="Arial" w:cs="Arial"/>
          <w:b/>
          <w:sz w:val="28"/>
          <w:szCs w:val="28"/>
        </w:rPr>
        <w:t xml:space="preserve">významných </w:t>
      </w:r>
      <w:r w:rsidR="008D4AA8">
        <w:rPr>
          <w:rFonts w:ascii="Arial" w:hAnsi="Arial" w:cs="Arial"/>
          <w:b/>
          <w:sz w:val="28"/>
          <w:szCs w:val="28"/>
        </w:rPr>
        <w:t>služeb</w:t>
      </w:r>
    </w:p>
    <w:p w14:paraId="75D3DA2E" w14:textId="77777777" w:rsidR="00CA7B98" w:rsidRDefault="00CA7B98"/>
    <w:p w14:paraId="5B660A2D" w14:textId="77777777" w:rsidR="00CA7B98" w:rsidRDefault="00CA7B98"/>
    <w:tbl>
      <w:tblPr>
        <w:tblStyle w:val="Mkatabulky"/>
        <w:tblpPr w:leftFromText="141" w:rightFromText="141" w:vertAnchor="text" w:horzAnchor="margin" w:tblpXSpec="center" w:tblpY="-38"/>
        <w:tblW w:w="15690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365"/>
        <w:gridCol w:w="2835"/>
        <w:gridCol w:w="2835"/>
        <w:gridCol w:w="2835"/>
        <w:gridCol w:w="2835"/>
        <w:gridCol w:w="1985"/>
      </w:tblGrid>
      <w:tr w:rsidR="00CA7B98" w14:paraId="63776D0F" w14:textId="77777777">
        <w:trPr>
          <w:trHeight w:val="364"/>
        </w:trPr>
        <w:tc>
          <w:tcPr>
            <w:tcW w:w="2365" w:type="dxa"/>
            <w:vAlign w:val="center"/>
          </w:tcPr>
          <w:p w14:paraId="74A136BD" w14:textId="77777777" w:rsidR="00CA7B98" w:rsidRDefault="00CA7B9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7BDDB0E" w14:textId="77777777" w:rsidR="00CA7B98" w:rsidRDefault="00843D0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Název veřejné zakázky:</w:t>
            </w:r>
          </w:p>
          <w:p w14:paraId="7989A596" w14:textId="77777777" w:rsidR="00CA7B98" w:rsidRDefault="00CA7B9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325" w:type="dxa"/>
            <w:gridSpan w:val="5"/>
            <w:vAlign w:val="center"/>
          </w:tcPr>
          <w:p w14:paraId="30A27536" w14:textId="4906F558" w:rsidR="00CA7B98" w:rsidRDefault="00C8757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87573">
              <w:rPr>
                <w:rFonts w:ascii="Arial" w:hAnsi="Arial" w:cs="Arial"/>
                <w:b/>
                <w:bCs/>
                <w:sz w:val="20"/>
                <w:szCs w:val="20"/>
              </w:rPr>
              <w:t>Pořízení antivirového řešení pro ochranu koncových stanic s operačním systémem Windows 10, 11</w:t>
            </w:r>
          </w:p>
        </w:tc>
      </w:tr>
      <w:tr w:rsidR="00CA7B98" w14:paraId="3D086FF3" w14:textId="77777777">
        <w:trPr>
          <w:trHeight w:val="670"/>
        </w:trPr>
        <w:tc>
          <w:tcPr>
            <w:tcW w:w="2365" w:type="dxa"/>
            <w:vAlign w:val="center"/>
          </w:tcPr>
          <w:p w14:paraId="779FCD7C" w14:textId="77777777" w:rsidR="00CA7B98" w:rsidRDefault="00843D0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Zadavatel:</w:t>
            </w:r>
          </w:p>
        </w:tc>
        <w:tc>
          <w:tcPr>
            <w:tcW w:w="13325" w:type="dxa"/>
            <w:gridSpan w:val="5"/>
            <w:vAlign w:val="center"/>
          </w:tcPr>
          <w:p w14:paraId="489B039C" w14:textId="77777777" w:rsidR="00CA7B98" w:rsidRDefault="00843D0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Krajská zdravotní, a.s.</w:t>
            </w:r>
          </w:p>
          <w:p w14:paraId="7DE6515C" w14:textId="475506A5" w:rsidR="00CA7B98" w:rsidRDefault="00843D0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 sídlem Ústí nad Labem, Sociální péče 3316/12</w:t>
            </w:r>
            <w:r w:rsidR="00734EFA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, PSČ 4</w:t>
            </w:r>
            <w:r w:rsidR="00734EFA">
              <w:rPr>
                <w:rFonts w:ascii="Arial" w:hAnsi="Arial" w:cs="Arial"/>
                <w:sz w:val="20"/>
                <w:szCs w:val="20"/>
              </w:rPr>
              <w:t>00 11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14:paraId="07CC2086" w14:textId="77777777" w:rsidR="00CA7B98" w:rsidRDefault="00843D0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společnost zapsaná v obchodním rejstříku vedeném Krajským soudem v Ústí nad Labem pod spisovou značkou B 1550, IČO: 254 88 627</w:t>
            </w:r>
          </w:p>
        </w:tc>
      </w:tr>
      <w:tr w:rsidR="00CA7B98" w14:paraId="28AF1979" w14:textId="77777777">
        <w:trPr>
          <w:trHeight w:val="670"/>
        </w:trPr>
        <w:tc>
          <w:tcPr>
            <w:tcW w:w="2365" w:type="dxa"/>
            <w:vAlign w:val="center"/>
          </w:tcPr>
          <w:p w14:paraId="07BB8AC2" w14:textId="2BA9191F" w:rsidR="00CA7B98" w:rsidRDefault="00A9130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Dodavatel</w:t>
            </w:r>
            <w:r w:rsidR="00843D03">
              <w:rPr>
                <w:rFonts w:ascii="Arial" w:hAnsi="Arial" w:cs="Arial"/>
                <w:b/>
                <w:sz w:val="20"/>
                <w:szCs w:val="20"/>
              </w:rPr>
              <w:t xml:space="preserve"> nebo poddodavatel:</w:t>
            </w:r>
          </w:p>
        </w:tc>
        <w:tc>
          <w:tcPr>
            <w:tcW w:w="13325" w:type="dxa"/>
            <w:gridSpan w:val="5"/>
            <w:vAlign w:val="center"/>
          </w:tcPr>
          <w:p w14:paraId="40C6E0E9" w14:textId="77777777" w:rsidR="00CA7B98" w:rsidRDefault="00843D0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název, adresa, IČO</w:t>
            </w:r>
          </w:p>
        </w:tc>
      </w:tr>
      <w:tr w:rsidR="00CA7B98" w14:paraId="299C5E9E" w14:textId="77777777">
        <w:trPr>
          <w:trHeight w:hRule="exact" w:val="624"/>
        </w:trPr>
        <w:tc>
          <w:tcPr>
            <w:tcW w:w="2365" w:type="dxa"/>
            <w:shd w:val="clear" w:color="auto" w:fill="CCEDFF" w:themeFill="text2" w:themeFillTint="33"/>
            <w:vAlign w:val="center"/>
          </w:tcPr>
          <w:p w14:paraId="6070EDBA" w14:textId="77777777" w:rsidR="00CA7B98" w:rsidRDefault="00843D0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Název objednatele</w:t>
            </w:r>
          </w:p>
          <w:p w14:paraId="675CF04E" w14:textId="77777777" w:rsidR="00CA7B98" w:rsidRDefault="00843D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(adresa, IČO)</w:t>
            </w:r>
          </w:p>
        </w:tc>
        <w:tc>
          <w:tcPr>
            <w:tcW w:w="2835" w:type="dxa"/>
            <w:shd w:val="clear" w:color="auto" w:fill="CCEDFF" w:themeFill="text2" w:themeFillTint="33"/>
            <w:vAlign w:val="center"/>
          </w:tcPr>
          <w:p w14:paraId="737BC436" w14:textId="77777777" w:rsidR="00CA7B98" w:rsidRDefault="00843D0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Termín realizace </w:t>
            </w:r>
          </w:p>
          <w:p w14:paraId="6E2350B0" w14:textId="77777777" w:rsidR="00CA7B98" w:rsidRDefault="00843D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(datum, popř. časové rozmezí od / do*)</w:t>
            </w:r>
          </w:p>
        </w:tc>
        <w:tc>
          <w:tcPr>
            <w:tcW w:w="2835" w:type="dxa"/>
            <w:shd w:val="clear" w:color="auto" w:fill="CCEDFF" w:themeFill="text2" w:themeFillTint="33"/>
            <w:vAlign w:val="center"/>
          </w:tcPr>
          <w:p w14:paraId="5BDB608E" w14:textId="77777777" w:rsidR="00CA7B98" w:rsidRDefault="00843D0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Popis předmětu plnění</w:t>
            </w:r>
          </w:p>
        </w:tc>
        <w:tc>
          <w:tcPr>
            <w:tcW w:w="2835" w:type="dxa"/>
            <w:shd w:val="clear" w:color="auto" w:fill="CCEDFF" w:themeFill="text2" w:themeFillTint="33"/>
            <w:vAlign w:val="center"/>
          </w:tcPr>
          <w:p w14:paraId="0A1401BA" w14:textId="77777777" w:rsidR="00CA7B98" w:rsidRDefault="00843D0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Místo předmětu plnění</w:t>
            </w:r>
          </w:p>
        </w:tc>
        <w:tc>
          <w:tcPr>
            <w:tcW w:w="2835" w:type="dxa"/>
            <w:shd w:val="clear" w:color="auto" w:fill="CCEDFF" w:themeFill="text2" w:themeFillTint="33"/>
            <w:vAlign w:val="center"/>
          </w:tcPr>
          <w:p w14:paraId="3C9303C1" w14:textId="77777777" w:rsidR="00CA7B98" w:rsidRDefault="00843D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Kontaktní osoba objednatele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F03CC04" w14:textId="77777777" w:rsidR="00CA7B98" w:rsidRDefault="00843D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(jméno, pozice, kontakt)</w:t>
            </w:r>
          </w:p>
        </w:tc>
        <w:tc>
          <w:tcPr>
            <w:tcW w:w="1985" w:type="dxa"/>
            <w:shd w:val="clear" w:color="auto" w:fill="CCEDFF" w:themeFill="text2" w:themeFillTint="33"/>
            <w:vAlign w:val="center"/>
          </w:tcPr>
          <w:p w14:paraId="7FB6AB89" w14:textId="77777777" w:rsidR="00CA7B98" w:rsidRDefault="00843D0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Hodnota zakázky </w:t>
            </w:r>
          </w:p>
          <w:p w14:paraId="1DDFB12A" w14:textId="77777777" w:rsidR="00CA7B98" w:rsidRDefault="00843D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(v Kč bez DPH)</w:t>
            </w:r>
          </w:p>
        </w:tc>
      </w:tr>
      <w:tr w:rsidR="00CA7B98" w14:paraId="013947A3" w14:textId="77777777">
        <w:trPr>
          <w:trHeight w:val="641"/>
        </w:trPr>
        <w:tc>
          <w:tcPr>
            <w:tcW w:w="2365" w:type="dxa"/>
            <w:vAlign w:val="center"/>
          </w:tcPr>
          <w:p w14:paraId="6EE69C60" w14:textId="77777777" w:rsidR="00CA7B98" w:rsidRDefault="00CA7B98">
            <w:pPr>
              <w:rPr>
                <w:rFonts w:ascii="Arial" w:hAnsi="Arial" w:cs="Arial"/>
                <w:sz w:val="18"/>
                <w:szCs w:val="18"/>
              </w:rPr>
            </w:pPr>
          </w:p>
          <w:p w14:paraId="200A0BEF" w14:textId="77777777" w:rsidR="00CA7B98" w:rsidRDefault="00CA7B98">
            <w:pPr>
              <w:tabs>
                <w:tab w:val="left" w:pos="133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3C788972" w14:textId="77777777" w:rsidR="00CA7B98" w:rsidRDefault="00CA7B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773DA809" w14:textId="77777777" w:rsidR="00CA7B98" w:rsidRDefault="00CA7B98">
            <w:pPr>
              <w:tabs>
                <w:tab w:val="left" w:pos="2167"/>
              </w:tabs>
              <w:ind w:left="3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1364685E" w14:textId="77777777" w:rsidR="00CA7B98" w:rsidRDefault="00CA7B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0E04A4CF" w14:textId="77777777" w:rsidR="00CA7B98" w:rsidRDefault="00CA7B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633357B0" w14:textId="77777777" w:rsidR="00CA7B98" w:rsidRDefault="00CA7B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43B7E782" w14:textId="77777777" w:rsidR="00CA7B98" w:rsidRDefault="00CA7B9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7B98" w14:paraId="5193E442" w14:textId="77777777">
        <w:trPr>
          <w:trHeight w:val="641"/>
        </w:trPr>
        <w:tc>
          <w:tcPr>
            <w:tcW w:w="2365" w:type="dxa"/>
            <w:vAlign w:val="center"/>
          </w:tcPr>
          <w:p w14:paraId="0D7DF0CA" w14:textId="77777777" w:rsidR="00CA7B98" w:rsidRDefault="00CA7B98">
            <w:pPr>
              <w:rPr>
                <w:rFonts w:ascii="Arial" w:hAnsi="Arial" w:cs="Arial"/>
                <w:sz w:val="18"/>
                <w:szCs w:val="18"/>
              </w:rPr>
            </w:pPr>
          </w:p>
          <w:p w14:paraId="338B2E2E" w14:textId="77777777" w:rsidR="00CA7B98" w:rsidRDefault="00CA7B98">
            <w:pPr>
              <w:rPr>
                <w:rFonts w:ascii="Arial" w:hAnsi="Arial" w:cs="Arial"/>
                <w:sz w:val="18"/>
                <w:szCs w:val="18"/>
              </w:rPr>
            </w:pPr>
          </w:p>
          <w:p w14:paraId="7D7773E9" w14:textId="77777777" w:rsidR="00CA7B98" w:rsidRDefault="00CA7B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6AA6A7FE" w14:textId="77777777" w:rsidR="00CA7B98" w:rsidRDefault="00CA7B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1687A48D" w14:textId="77777777" w:rsidR="00CA7B98" w:rsidRDefault="00CA7B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6CC07090" w14:textId="77777777" w:rsidR="00CA7B98" w:rsidRDefault="00CA7B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2DAB3F1F" w14:textId="77777777" w:rsidR="00CA7B98" w:rsidRDefault="00CA7B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1DA15704" w14:textId="77777777" w:rsidR="00CA7B98" w:rsidRDefault="00CA7B9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7B98" w14:paraId="5FB3C097" w14:textId="77777777">
        <w:trPr>
          <w:trHeight w:val="641"/>
        </w:trPr>
        <w:tc>
          <w:tcPr>
            <w:tcW w:w="2365" w:type="dxa"/>
            <w:vAlign w:val="center"/>
          </w:tcPr>
          <w:p w14:paraId="31A88D79" w14:textId="77777777" w:rsidR="00CA7B98" w:rsidRDefault="00CA7B98">
            <w:pPr>
              <w:rPr>
                <w:rFonts w:ascii="Arial" w:hAnsi="Arial" w:cs="Arial"/>
                <w:sz w:val="18"/>
                <w:szCs w:val="18"/>
              </w:rPr>
            </w:pPr>
          </w:p>
          <w:p w14:paraId="2A48181A" w14:textId="77777777" w:rsidR="00CA7B98" w:rsidRDefault="00CA7B98">
            <w:pPr>
              <w:rPr>
                <w:rFonts w:ascii="Arial" w:hAnsi="Arial" w:cs="Arial"/>
                <w:sz w:val="18"/>
                <w:szCs w:val="18"/>
              </w:rPr>
            </w:pPr>
          </w:p>
          <w:p w14:paraId="2AD15951" w14:textId="77777777" w:rsidR="00CA7B98" w:rsidRDefault="00CA7B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3C5C30EC" w14:textId="77777777" w:rsidR="00CA7B98" w:rsidRDefault="00CA7B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37CDA5ED" w14:textId="77777777" w:rsidR="00CA7B98" w:rsidRDefault="00CA7B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676346EB" w14:textId="77777777" w:rsidR="00CA7B98" w:rsidRDefault="00CA7B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66A48CB2" w14:textId="77777777" w:rsidR="00CA7B98" w:rsidRDefault="00CA7B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51B67502" w14:textId="77777777" w:rsidR="00CA7B98" w:rsidRDefault="00CA7B9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DF04C28" w14:textId="77777777" w:rsidR="00CA7B98" w:rsidRDefault="00843D03">
      <w:pPr>
        <w:ind w:left="-56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 V případě rámcové dohody uvést o jaké rozhodné období se jedná</w:t>
      </w:r>
    </w:p>
    <w:p w14:paraId="56A65234" w14:textId="77777777" w:rsidR="00CA7B98" w:rsidRDefault="00CA7B98">
      <w:pPr>
        <w:rPr>
          <w:rFonts w:ascii="Arial" w:hAnsi="Arial" w:cs="Arial"/>
          <w:sz w:val="20"/>
          <w:szCs w:val="20"/>
        </w:rPr>
      </w:pPr>
    </w:p>
    <w:p w14:paraId="45AC6D28" w14:textId="77777777" w:rsidR="00CA7B98" w:rsidRDefault="00CA7B98">
      <w:pPr>
        <w:rPr>
          <w:rFonts w:ascii="Arial" w:hAnsi="Arial" w:cs="Arial"/>
          <w:sz w:val="20"/>
          <w:szCs w:val="20"/>
        </w:rPr>
      </w:pPr>
    </w:p>
    <w:p w14:paraId="02E47053" w14:textId="77777777" w:rsidR="00CA7B98" w:rsidRDefault="00843D0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 ……………………..……… dne ………………</w:t>
      </w:r>
    </w:p>
    <w:p w14:paraId="10B5DCFF" w14:textId="77777777" w:rsidR="00CA7B98" w:rsidRDefault="00843D03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……………………………………………………….</w:t>
      </w:r>
    </w:p>
    <w:p w14:paraId="2BEBE900" w14:textId="77777777" w:rsidR="00CA7B98" w:rsidRDefault="00843D03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highlight w:val="yellow"/>
        </w:rPr>
        <w:t>Jméno, podpis</w:t>
      </w:r>
    </w:p>
    <w:p w14:paraId="14565E9F" w14:textId="3B1BF370" w:rsidR="00CA7B98" w:rsidRDefault="00843D03">
      <w:pPr>
        <w:jc w:val="right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 xml:space="preserve">Tento seznam referencí podepisuji jako </w:t>
      </w:r>
      <w:r>
        <w:rPr>
          <w:rFonts w:ascii="Arial" w:hAnsi="Arial" w:cs="Arial"/>
          <w:iCs/>
          <w:sz w:val="18"/>
          <w:szCs w:val="18"/>
        </w:rPr>
        <w:t>osoba oprávněná jednat za</w:t>
      </w:r>
      <w:r w:rsidR="00A91303">
        <w:rPr>
          <w:rFonts w:ascii="Arial" w:hAnsi="Arial" w:cs="Arial"/>
          <w:iCs/>
          <w:sz w:val="18"/>
          <w:szCs w:val="18"/>
        </w:rPr>
        <w:t xml:space="preserve"> dodavatele</w:t>
      </w:r>
      <w:r>
        <w:rPr>
          <w:rFonts w:ascii="Arial" w:hAnsi="Arial" w:cs="Arial"/>
          <w:iCs/>
          <w:sz w:val="18"/>
          <w:szCs w:val="18"/>
        </w:rPr>
        <w:t>.</w:t>
      </w:r>
    </w:p>
    <w:sectPr w:rsidR="00CA7B98">
      <w:headerReference w:type="default" r:id="rId7"/>
      <w:footerReference w:type="default" r:id="rId8"/>
      <w:pgSz w:w="16838" w:h="11906" w:orient="landscape" w:code="9"/>
      <w:pgMar w:top="567" w:right="1103" w:bottom="567" w:left="1134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B874E" w14:textId="77777777" w:rsidR="00A94ABD" w:rsidRDefault="00A94ABD">
      <w:r>
        <w:separator/>
      </w:r>
    </w:p>
  </w:endnote>
  <w:endnote w:type="continuationSeparator" w:id="0">
    <w:p w14:paraId="458E90D5" w14:textId="77777777" w:rsidR="00A94ABD" w:rsidRDefault="00A94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etaCE">
    <w:altName w:val="Segoe UI"/>
    <w:charset w:val="EE"/>
    <w:family w:val="auto"/>
    <w:pitch w:val="variable"/>
    <w:sig w:usb0="00000001" w:usb1="50000048" w:usb2="00000000" w:usb3="00000000" w:csb0="0000011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AA14C" w14:textId="77777777" w:rsidR="00CA7B98" w:rsidRDefault="00843D03">
    <w:pPr>
      <w:pStyle w:val="Zpat"/>
      <w:tabs>
        <w:tab w:val="clear" w:pos="4536"/>
        <w:tab w:val="clear" w:pos="9072"/>
      </w:tabs>
      <w:jc w:val="right"/>
      <w:rPr>
        <w:rFonts w:ascii="MetaCE" w:hAnsi="MetaCE"/>
        <w:sz w:val="14"/>
        <w:szCs w:val="14"/>
      </w:rPr>
    </w:pP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PAGE </w:instrText>
    </w:r>
    <w:r>
      <w:rPr>
        <w:rFonts w:ascii="MetaCE" w:hAnsi="MetaCE"/>
        <w:sz w:val="14"/>
        <w:szCs w:val="14"/>
      </w:rPr>
      <w:fldChar w:fldCharType="separate"/>
    </w:r>
    <w:r>
      <w:rPr>
        <w:rFonts w:ascii="MetaCE" w:hAnsi="MetaCE"/>
        <w:noProof/>
        <w:sz w:val="14"/>
        <w:szCs w:val="14"/>
      </w:rPr>
      <w:t>1</w:t>
    </w:r>
    <w:r>
      <w:rPr>
        <w:rFonts w:ascii="MetaCE" w:hAnsi="MetaCE"/>
        <w:sz w:val="14"/>
        <w:szCs w:val="14"/>
      </w:rPr>
      <w:fldChar w:fldCharType="end"/>
    </w:r>
    <w:r>
      <w:rPr>
        <w:rFonts w:ascii="MetaCE" w:hAnsi="MetaCE"/>
        <w:sz w:val="14"/>
        <w:szCs w:val="14"/>
      </w:rPr>
      <w:t xml:space="preserve"> z </w:t>
    </w: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NUMPAGES </w:instrText>
    </w:r>
    <w:r>
      <w:rPr>
        <w:rFonts w:ascii="MetaCE" w:hAnsi="MetaCE"/>
        <w:sz w:val="14"/>
        <w:szCs w:val="14"/>
      </w:rPr>
      <w:fldChar w:fldCharType="separate"/>
    </w:r>
    <w:r>
      <w:rPr>
        <w:rFonts w:ascii="MetaCE" w:hAnsi="MetaCE"/>
        <w:noProof/>
        <w:sz w:val="14"/>
        <w:szCs w:val="14"/>
      </w:rPr>
      <w:t>1</w:t>
    </w:r>
    <w:r>
      <w:rPr>
        <w:rFonts w:ascii="MetaCE" w:hAnsi="MetaCE"/>
        <w:sz w:val="14"/>
        <w:szCs w:val="14"/>
      </w:rPr>
      <w:fldChar w:fldCharType="end"/>
    </w:r>
  </w:p>
  <w:p w14:paraId="77FAAED5" w14:textId="77777777" w:rsidR="00CA7B98" w:rsidRDefault="00CA7B98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  <w:p w14:paraId="6712137E" w14:textId="77777777" w:rsidR="00CA7B98" w:rsidRDefault="00CA7B98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CFB7F" w14:textId="77777777" w:rsidR="00A94ABD" w:rsidRDefault="00A94ABD">
      <w:r>
        <w:separator/>
      </w:r>
    </w:p>
  </w:footnote>
  <w:footnote w:type="continuationSeparator" w:id="0">
    <w:p w14:paraId="3AC27CF6" w14:textId="77777777" w:rsidR="00A94ABD" w:rsidRDefault="00A94A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B370C" w14:textId="77777777" w:rsidR="00CA7B98" w:rsidRDefault="00843D03">
    <w:pPr>
      <w:pStyle w:val="Zhlav"/>
      <w:jc w:val="right"/>
      <w:rPr>
        <w:color w:val="FF0000"/>
      </w:rPr>
    </w:pPr>
    <w:r>
      <w:rPr>
        <w:noProof/>
        <w:color w:val="FF0000"/>
      </w:rPr>
      <w:drawing>
        <wp:anchor distT="0" distB="0" distL="114300" distR="114300" simplePos="0" relativeHeight="251657728" behindDoc="1" locked="0" layoutInCell="1" allowOverlap="1" wp14:anchorId="2FCECF48" wp14:editId="2BF2D32D">
          <wp:simplePos x="0" y="0"/>
          <wp:positionH relativeFrom="margin">
            <wp:align>center</wp:align>
          </wp:positionH>
          <wp:positionV relativeFrom="page">
            <wp:align>bottom</wp:align>
          </wp:positionV>
          <wp:extent cx="5303383" cy="7501340"/>
          <wp:effectExtent l="0" t="0" r="0" b="0"/>
          <wp:wrapNone/>
          <wp:docPr id="6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303383" cy="7501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B98"/>
    <w:rsid w:val="00000126"/>
    <w:rsid w:val="00014A48"/>
    <w:rsid w:val="001C4A27"/>
    <w:rsid w:val="00300D1B"/>
    <w:rsid w:val="00324408"/>
    <w:rsid w:val="00344F0C"/>
    <w:rsid w:val="004A58FF"/>
    <w:rsid w:val="00533599"/>
    <w:rsid w:val="006F7CB2"/>
    <w:rsid w:val="00734EFA"/>
    <w:rsid w:val="007F51B2"/>
    <w:rsid w:val="00843D03"/>
    <w:rsid w:val="008A7C13"/>
    <w:rsid w:val="008D4AA8"/>
    <w:rsid w:val="00A24F50"/>
    <w:rsid w:val="00A91303"/>
    <w:rsid w:val="00A94ABD"/>
    <w:rsid w:val="00B62519"/>
    <w:rsid w:val="00BF24AF"/>
    <w:rsid w:val="00C87573"/>
    <w:rsid w:val="00CA7B98"/>
    <w:rsid w:val="00CD0FFE"/>
    <w:rsid w:val="00E10640"/>
    <w:rsid w:val="00EA0E8E"/>
    <w:rsid w:val="00EB405C"/>
    <w:rsid w:val="00EC7DB1"/>
    <w:rsid w:val="00F46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B7385AB"/>
  <w15:chartTrackingRefBased/>
  <w15:docId w15:val="{FF636057-6890-4AE1-AD06-D38C2D36B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keepLines/>
      <w:spacing w:before="240"/>
      <w:outlineLvl w:val="0"/>
    </w:pPr>
    <w:rPr>
      <w:rFonts w:ascii="Arial" w:eastAsiaTheme="majorEastAsia" w:hAnsi="Arial" w:cstheme="majorBidi"/>
      <w:b/>
      <w:color w:val="00A7FF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9130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7DBF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rFonts w:ascii="Arial" w:hAnsi="Arial"/>
      <w:sz w:val="20"/>
    </w:r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  <w:rPr>
      <w:rFonts w:ascii="Arial" w:hAnsi="Arial"/>
      <w:sz w:val="20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Normln-hlavika">
    <w:name w:val="Normální - hlavička"/>
    <w:basedOn w:val="Normln"/>
    <w:rPr>
      <w:rFonts w:ascii="Arial" w:hAnsi="Arial"/>
      <w:sz w:val="18"/>
    </w:rPr>
  </w:style>
  <w:style w:type="paragraph" w:customStyle="1" w:styleId="Normlnadresa">
    <w:name w:val="Normální adresa"/>
    <w:basedOn w:val="Normln-hlavika"/>
    <w:rPr>
      <w:color w:val="000000" w:themeColor="text1"/>
      <w:sz w:val="20"/>
    </w:rPr>
  </w:style>
  <w:style w:type="character" w:customStyle="1" w:styleId="Nadpis1Char">
    <w:name w:val="Nadpis 1 Char"/>
    <w:basedOn w:val="Standardnpsmoodstavce"/>
    <w:link w:val="Nadpis1"/>
    <w:rPr>
      <w:rFonts w:ascii="Arial" w:eastAsiaTheme="majorEastAsia" w:hAnsi="Arial" w:cstheme="majorBidi"/>
      <w:b/>
      <w:color w:val="00A7FF"/>
      <w:sz w:val="32"/>
      <w:szCs w:val="32"/>
    </w:rPr>
  </w:style>
  <w:style w:type="paragraph" w:styleId="Nzev">
    <w:name w:val="Title"/>
    <w:basedOn w:val="Normln"/>
    <w:next w:val="Normln"/>
    <w:link w:val="NzevChar"/>
    <w:qFormat/>
    <w:pPr>
      <w:contextualSpacing/>
    </w:pPr>
    <w:rPr>
      <w:rFonts w:ascii="Arial" w:eastAsiaTheme="majorEastAsia" w:hAnsi="Arial" w:cstheme="majorBidi"/>
      <w:color w:val="00A7FF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Pr>
      <w:rFonts w:ascii="Arial" w:eastAsiaTheme="majorEastAsia" w:hAnsi="Arial" w:cstheme="majorBidi"/>
      <w:color w:val="00A7FF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pPr>
      <w:numPr>
        <w:ilvl w:val="1"/>
      </w:numPr>
      <w:spacing w:after="160"/>
    </w:pPr>
    <w:rPr>
      <w:rFonts w:ascii="Arial" w:eastAsiaTheme="minorEastAsia" w:hAnsi="Arial" w:cstheme="minorBidi"/>
      <w:b/>
      <w:color w:val="000000" w:themeColor="text1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Pr>
      <w:rFonts w:ascii="Arial" w:eastAsiaTheme="minorEastAsia" w:hAnsi="Arial" w:cstheme="minorBidi"/>
      <w:b/>
      <w:color w:val="000000" w:themeColor="text1"/>
      <w:spacing w:val="15"/>
      <w:sz w:val="22"/>
      <w:szCs w:val="22"/>
    </w:rPr>
  </w:style>
  <w:style w:type="character" w:styleId="Zdraznn">
    <w:name w:val="Emphasis"/>
    <w:basedOn w:val="Standardnpsmoodstavce"/>
    <w:qFormat/>
    <w:rPr>
      <w:b/>
      <w:i w:val="0"/>
      <w:iCs/>
    </w:rPr>
  </w:style>
  <w:style w:type="character" w:styleId="Odkazintenzivn">
    <w:name w:val="Intense Reference"/>
    <w:basedOn w:val="Standardnpsmoodstavce"/>
    <w:uiPriority w:val="32"/>
    <w:qFormat/>
    <w:rPr>
      <w:b/>
      <w:bCs/>
      <w:smallCaps/>
      <w:color w:val="00A7FF"/>
      <w:spacing w:val="5"/>
    </w:rPr>
  </w:style>
  <w:style w:type="character" w:customStyle="1" w:styleId="ZhlavChar">
    <w:name w:val="Záhlaví Char"/>
    <w:basedOn w:val="Standardnpsmoodstavce"/>
    <w:link w:val="Zhlav"/>
    <w:uiPriority w:val="99"/>
    <w:qFormat/>
    <w:rPr>
      <w:rFonts w:ascii="Arial" w:hAnsi="Arial"/>
      <w:szCs w:val="24"/>
    </w:rPr>
  </w:style>
  <w:style w:type="character" w:customStyle="1" w:styleId="ZpatChar">
    <w:name w:val="Zápatí Char"/>
    <w:basedOn w:val="Standardnpsmoodstavce"/>
    <w:link w:val="Zpat"/>
    <w:rPr>
      <w:rFonts w:ascii="Arial" w:hAnsi="Arial"/>
      <w:szCs w:val="24"/>
    </w:rPr>
  </w:style>
  <w:style w:type="table" w:styleId="Mkatabulky">
    <w:name w:val="Table Grid"/>
    <w:basedOn w:val="Normlntabulka"/>
    <w:uiPriority w:val="3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semiHidden/>
    <w:rsid w:val="00A91303"/>
    <w:rPr>
      <w:rFonts w:asciiTheme="majorHAnsi" w:eastAsiaTheme="majorEastAsia" w:hAnsiTheme="majorHAnsi" w:cstheme="majorBidi"/>
      <w:color w:val="007DBF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35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.ondova\Desktop\KZ-UK-hlavickovy-A4-color_2023.dotx" TargetMode="External"/></Relationships>
</file>

<file path=word/theme/theme1.xml><?xml version="1.0" encoding="utf-8"?>
<a:theme xmlns:a="http://schemas.openxmlformats.org/drawingml/2006/main" name="Office Theme">
  <a:themeElements>
    <a:clrScheme name="Vlastní 3">
      <a:dk1>
        <a:srgbClr val="000000"/>
      </a:dk1>
      <a:lt1>
        <a:sysClr val="window" lastClr="FFFFFF"/>
      </a:lt1>
      <a:dk2>
        <a:srgbClr val="00A7FF"/>
      </a:dk2>
      <a:lt2>
        <a:srgbClr val="A5A5A5"/>
      </a:lt2>
      <a:accent1>
        <a:srgbClr val="00A7FF"/>
      </a:accent1>
      <a:accent2>
        <a:srgbClr val="A5A5A5"/>
      </a:accent2>
      <a:accent3>
        <a:srgbClr val="FFC000"/>
      </a:accent3>
      <a:accent4>
        <a:srgbClr val="FF0000"/>
      </a:accent4>
      <a:accent5>
        <a:srgbClr val="0563C1"/>
      </a:accent5>
      <a:accent6>
        <a:srgbClr val="70AD47"/>
      </a:accent6>
      <a:hlink>
        <a:srgbClr val="0563C1"/>
      </a:hlink>
      <a:folHlink>
        <a:srgbClr val="00A7F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5CE298-B35F-45BD-9950-E46987CA5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KZ-UK-hlavickovy-A4-color_2023</Template>
  <TotalTime>20</TotalTime>
  <Pages>1</Pages>
  <Words>127</Words>
  <Characters>756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Jasnet, spol. s r.o.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Ondová Monika</dc:creator>
  <cp:keywords/>
  <cp:lastModifiedBy>Kremličková Václava</cp:lastModifiedBy>
  <cp:revision>32</cp:revision>
  <dcterms:created xsi:type="dcterms:W3CDTF">2023-08-09T08:14:00Z</dcterms:created>
  <dcterms:modified xsi:type="dcterms:W3CDTF">2025-05-07T06:23:00Z</dcterms:modified>
</cp:coreProperties>
</file>