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D6D9" w14:textId="77777777" w:rsidR="00D93BD5" w:rsidRPr="00D93BD5" w:rsidRDefault="00D93BD5" w:rsidP="00D93BD5">
      <w:pPr>
        <w:jc w:val="center"/>
        <w:rPr>
          <w:rFonts w:ascii="Arial" w:hAnsi="Arial" w:cs="Arial"/>
          <w:b/>
          <w:sz w:val="20"/>
          <w:szCs w:val="20"/>
        </w:rPr>
      </w:pPr>
      <w:r w:rsidRPr="00D93BD5">
        <w:rPr>
          <w:rFonts w:ascii="Arial" w:hAnsi="Arial" w:cs="Arial"/>
          <w:b/>
          <w:sz w:val="20"/>
          <w:szCs w:val="20"/>
        </w:rPr>
        <w:t>VÝZVA K ÚČASTI V PŘEDBĚŽNÉ TRŽNÍ KONZULTACI</w:t>
      </w:r>
    </w:p>
    <w:p w14:paraId="46CC0F2F" w14:textId="77777777" w:rsidR="00D93BD5" w:rsidRPr="00D93BD5" w:rsidRDefault="00D93BD5" w:rsidP="00D93BD5">
      <w:pPr>
        <w:rPr>
          <w:rFonts w:ascii="Arial" w:hAnsi="Arial" w:cs="Arial"/>
          <w:sz w:val="20"/>
          <w:szCs w:val="20"/>
        </w:rPr>
      </w:pPr>
    </w:p>
    <w:p w14:paraId="1D6F5B70" w14:textId="77777777" w:rsidR="00D93BD5" w:rsidRPr="00D93BD5" w:rsidRDefault="00D93BD5" w:rsidP="00D93BD5">
      <w:pPr>
        <w:rPr>
          <w:rFonts w:ascii="Arial" w:hAnsi="Arial" w:cs="Arial"/>
          <w:sz w:val="20"/>
          <w:szCs w:val="20"/>
        </w:rPr>
      </w:pPr>
    </w:p>
    <w:p w14:paraId="5413979A" w14:textId="057CFD52" w:rsidR="00D93BD5" w:rsidRPr="00D93BD5" w:rsidRDefault="00D93BD5" w:rsidP="00D93B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3BD5">
        <w:rPr>
          <w:rFonts w:ascii="Arial" w:hAnsi="Arial" w:cs="Arial"/>
          <w:sz w:val="20"/>
          <w:szCs w:val="20"/>
        </w:rPr>
        <w:t>Krajská zdravotní, a.s., IČO: 254 88 627, se sídlem Sociální péče 3316/12a, 401 13 Ústí nad Labem, jakožto zadavatel (dále jen „zadavatel“) v souladu s ustanovením § 33 zákona č. 134/2016 Sb., o zadávání veřejných zakázek, ve znění pozdější předpisů (dále jen “ZZVZ“), vyhlašuje předběžnou tržní konzultaci k připravované veřejné zakázce s názvem „</w:t>
      </w:r>
      <w:r w:rsidR="001A12E7" w:rsidRPr="001A12E7">
        <w:rPr>
          <w:rFonts w:ascii="Arial" w:hAnsi="Arial" w:cs="Arial"/>
          <w:sz w:val="20"/>
          <w:szCs w:val="20"/>
        </w:rPr>
        <w:t>Dodávky barevného prádla 2025</w:t>
      </w:r>
      <w:r w:rsidRPr="00D93BD5">
        <w:rPr>
          <w:rFonts w:ascii="Arial" w:hAnsi="Arial" w:cs="Arial"/>
          <w:sz w:val="20"/>
          <w:szCs w:val="20"/>
        </w:rPr>
        <w:t xml:space="preserve">“. </w:t>
      </w:r>
    </w:p>
    <w:p w14:paraId="0EABC677" w14:textId="77777777" w:rsidR="00D93BD5" w:rsidRPr="00D93BD5" w:rsidRDefault="00D93BD5" w:rsidP="00D93B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E97CB3" w14:textId="77777777" w:rsidR="00D93BD5" w:rsidRPr="00D93BD5" w:rsidRDefault="00D93BD5" w:rsidP="00D93BD5">
      <w:pPr>
        <w:jc w:val="center"/>
        <w:rPr>
          <w:rFonts w:ascii="Arial" w:hAnsi="Arial" w:cs="Arial"/>
          <w:b/>
          <w:sz w:val="20"/>
          <w:szCs w:val="20"/>
        </w:rPr>
      </w:pPr>
      <w:r w:rsidRPr="00D93BD5">
        <w:rPr>
          <w:rFonts w:ascii="Arial" w:hAnsi="Arial" w:cs="Arial"/>
          <w:b/>
          <w:sz w:val="20"/>
          <w:szCs w:val="20"/>
        </w:rPr>
        <w:t>Zadavatel Vás tímto vyzývá k podání žádostí o účast a k účasti v předběžné tržní konzultaci.</w:t>
      </w:r>
    </w:p>
    <w:p w14:paraId="0E61C515" w14:textId="77777777" w:rsidR="00D93BD5" w:rsidRPr="00D93BD5" w:rsidRDefault="00D93BD5" w:rsidP="00D93BD5">
      <w:pPr>
        <w:jc w:val="center"/>
        <w:rPr>
          <w:rFonts w:ascii="Arial" w:hAnsi="Arial" w:cs="Arial"/>
          <w:b/>
          <w:sz w:val="20"/>
          <w:szCs w:val="20"/>
        </w:rPr>
      </w:pPr>
    </w:p>
    <w:p w14:paraId="57D27964" w14:textId="3210AA58" w:rsidR="00D93BD5" w:rsidRPr="00D93BD5" w:rsidRDefault="00D93BD5" w:rsidP="00D93B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3BD5">
        <w:rPr>
          <w:rFonts w:ascii="Arial" w:hAnsi="Arial" w:cs="Arial"/>
          <w:sz w:val="20"/>
          <w:szCs w:val="20"/>
        </w:rPr>
        <w:t>Účelem této předběžné tržní konzultace je získat informace potřebné pro optimální nastavení zadávacích podmínek připravované veřejné zakázky „</w:t>
      </w:r>
      <w:r w:rsidR="001A12E7" w:rsidRPr="001A12E7">
        <w:rPr>
          <w:rFonts w:ascii="Arial" w:hAnsi="Arial" w:cs="Arial"/>
          <w:sz w:val="20"/>
          <w:szCs w:val="20"/>
        </w:rPr>
        <w:t>Dodávky barevného prádla 2025</w:t>
      </w:r>
      <w:r w:rsidRPr="00D93BD5">
        <w:rPr>
          <w:rFonts w:ascii="Arial" w:hAnsi="Arial" w:cs="Arial"/>
          <w:sz w:val="20"/>
          <w:szCs w:val="20"/>
        </w:rPr>
        <w:t xml:space="preserve">“. </w:t>
      </w:r>
    </w:p>
    <w:p w14:paraId="4087C519" w14:textId="77777777" w:rsidR="00D93BD5" w:rsidRPr="00D93BD5" w:rsidRDefault="00D93BD5" w:rsidP="00D93B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3A12CC5" w14:textId="77777777" w:rsidR="00D93BD5" w:rsidRPr="00D93BD5" w:rsidRDefault="00D93BD5" w:rsidP="00D93BD5">
      <w:pPr>
        <w:jc w:val="center"/>
        <w:rPr>
          <w:rFonts w:ascii="Arial" w:hAnsi="Arial" w:cs="Arial"/>
          <w:b/>
          <w:sz w:val="20"/>
          <w:szCs w:val="20"/>
        </w:rPr>
      </w:pPr>
      <w:r w:rsidRPr="00D93BD5">
        <w:rPr>
          <w:rFonts w:ascii="Arial" w:hAnsi="Arial" w:cs="Arial"/>
          <w:b/>
          <w:sz w:val="20"/>
          <w:szCs w:val="20"/>
        </w:rPr>
        <w:t>Předmět předběžné tržní konzultace</w:t>
      </w:r>
    </w:p>
    <w:p w14:paraId="493F4F7E" w14:textId="77777777" w:rsidR="00D93BD5" w:rsidRPr="00D93BD5" w:rsidRDefault="00D93BD5" w:rsidP="00D93BD5">
      <w:pPr>
        <w:jc w:val="center"/>
        <w:rPr>
          <w:rFonts w:ascii="Arial" w:hAnsi="Arial" w:cs="Arial"/>
          <w:b/>
          <w:sz w:val="20"/>
          <w:szCs w:val="20"/>
        </w:rPr>
      </w:pPr>
    </w:p>
    <w:p w14:paraId="1CD96B05" w14:textId="3E07C565" w:rsidR="00D93BD5" w:rsidRPr="00D93BD5" w:rsidRDefault="00D93BD5" w:rsidP="00D93BD5">
      <w:pPr>
        <w:jc w:val="both"/>
        <w:rPr>
          <w:rFonts w:ascii="Arial" w:hAnsi="Arial" w:cs="Arial"/>
          <w:sz w:val="20"/>
          <w:szCs w:val="20"/>
        </w:rPr>
      </w:pPr>
      <w:r w:rsidRPr="00D93BD5">
        <w:rPr>
          <w:rFonts w:ascii="Arial" w:hAnsi="Arial" w:cs="Arial"/>
          <w:sz w:val="20"/>
          <w:szCs w:val="20"/>
        </w:rPr>
        <w:t>Předmět předběžné tržní konzultace a připravované veřejné zakázky</w:t>
      </w:r>
      <w:r>
        <w:rPr>
          <w:rFonts w:ascii="Arial" w:hAnsi="Arial" w:cs="Arial"/>
          <w:sz w:val="20"/>
          <w:szCs w:val="20"/>
        </w:rPr>
        <w:t xml:space="preserve"> </w:t>
      </w:r>
      <w:r w:rsidRPr="00D93BD5">
        <w:rPr>
          <w:rFonts w:ascii="Arial" w:hAnsi="Arial" w:cs="Arial"/>
          <w:sz w:val="20"/>
          <w:szCs w:val="20"/>
        </w:rPr>
        <w:t>„</w:t>
      </w:r>
      <w:r w:rsidR="00DD63A6" w:rsidRPr="001A12E7">
        <w:rPr>
          <w:rFonts w:ascii="Arial" w:hAnsi="Arial" w:cs="Arial"/>
          <w:sz w:val="20"/>
          <w:szCs w:val="20"/>
        </w:rPr>
        <w:t>Dodávky barevného prádla 2025</w:t>
      </w:r>
      <w:r w:rsidRPr="00D93BD5">
        <w:rPr>
          <w:rFonts w:ascii="Arial" w:hAnsi="Arial" w:cs="Arial"/>
          <w:sz w:val="20"/>
          <w:szCs w:val="20"/>
        </w:rPr>
        <w:t xml:space="preserve">“ je uveden v Příloze č. 1 </w:t>
      </w:r>
      <w:r>
        <w:rPr>
          <w:rFonts w:ascii="Arial" w:hAnsi="Arial" w:cs="Arial"/>
          <w:sz w:val="20"/>
          <w:szCs w:val="20"/>
        </w:rPr>
        <w:t xml:space="preserve">- </w:t>
      </w:r>
      <w:r w:rsidRPr="00D93BD5">
        <w:rPr>
          <w:rFonts w:ascii="Arial" w:hAnsi="Arial" w:cs="Arial"/>
          <w:sz w:val="20"/>
          <w:szCs w:val="20"/>
        </w:rPr>
        <w:t>Podrobné vymezení předmětu plnění</w:t>
      </w:r>
      <w:r>
        <w:rPr>
          <w:rFonts w:ascii="Arial" w:hAnsi="Arial" w:cs="Arial"/>
          <w:sz w:val="20"/>
          <w:szCs w:val="20"/>
        </w:rPr>
        <w:t xml:space="preserve"> této výzvy a blíže specifikován v Příloze č. 2 - </w:t>
      </w:r>
      <w:r w:rsidRPr="00D93BD5">
        <w:rPr>
          <w:rFonts w:ascii="Arial" w:hAnsi="Arial" w:cs="Arial"/>
          <w:sz w:val="20"/>
          <w:szCs w:val="20"/>
        </w:rPr>
        <w:t>Technická specifikace</w:t>
      </w:r>
      <w:r>
        <w:rPr>
          <w:rFonts w:ascii="Arial" w:hAnsi="Arial" w:cs="Arial"/>
          <w:sz w:val="20"/>
          <w:szCs w:val="20"/>
        </w:rPr>
        <w:t xml:space="preserve"> této výzvy</w:t>
      </w:r>
      <w:r w:rsidRPr="00D93BD5">
        <w:rPr>
          <w:rFonts w:ascii="Arial" w:hAnsi="Arial" w:cs="Arial"/>
          <w:sz w:val="20"/>
          <w:szCs w:val="20"/>
        </w:rPr>
        <w:t xml:space="preserve">. </w:t>
      </w:r>
    </w:p>
    <w:p w14:paraId="5BEB54EA" w14:textId="77777777" w:rsidR="00D93BD5" w:rsidRPr="00D93BD5" w:rsidRDefault="00D93BD5" w:rsidP="00D93BD5">
      <w:pPr>
        <w:rPr>
          <w:rFonts w:ascii="Arial" w:hAnsi="Arial" w:cs="Arial"/>
          <w:sz w:val="20"/>
          <w:szCs w:val="20"/>
        </w:rPr>
      </w:pPr>
    </w:p>
    <w:p w14:paraId="6E257464" w14:textId="0B1EB435" w:rsidR="00D93BD5" w:rsidRPr="00D93BD5" w:rsidRDefault="006429C2" w:rsidP="00D93BD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Postup předběžné tržní konzultace</w:t>
      </w:r>
    </w:p>
    <w:p w14:paraId="2DEF02EF" w14:textId="77777777" w:rsidR="00D93BD5" w:rsidRPr="00D93BD5" w:rsidRDefault="00D93BD5" w:rsidP="00D93BD5">
      <w:pPr>
        <w:jc w:val="center"/>
        <w:rPr>
          <w:rFonts w:ascii="Arial" w:hAnsi="Arial" w:cs="Arial"/>
          <w:b/>
          <w:sz w:val="20"/>
          <w:szCs w:val="20"/>
        </w:rPr>
      </w:pPr>
    </w:p>
    <w:p w14:paraId="10279C49" w14:textId="709E1C3D" w:rsidR="00C81BF4" w:rsidRDefault="00D93BD5" w:rsidP="00D93B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3BD5">
        <w:rPr>
          <w:rFonts w:ascii="Arial" w:hAnsi="Arial" w:cs="Arial"/>
          <w:sz w:val="20"/>
          <w:szCs w:val="20"/>
        </w:rPr>
        <w:t xml:space="preserve">Možnost účastnit se této předběžné tržní konzultace je otevřená. Účastnit se mohou všichni potenciální zájemci o veřejnou zakázku. </w:t>
      </w:r>
    </w:p>
    <w:p w14:paraId="7CAE37DC" w14:textId="77777777" w:rsidR="00B93817" w:rsidRDefault="00B93817" w:rsidP="00D93B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D8278E" w14:textId="7C21410E" w:rsidR="00D93BD5" w:rsidRPr="005063D2" w:rsidRDefault="006429C2" w:rsidP="00D93BD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063D2">
        <w:rPr>
          <w:rFonts w:ascii="Arial" w:hAnsi="Arial" w:cs="Arial"/>
          <w:b/>
          <w:bCs/>
          <w:sz w:val="20"/>
          <w:szCs w:val="20"/>
        </w:rPr>
        <w:t xml:space="preserve">Lhůta pro doručení </w:t>
      </w:r>
      <w:r w:rsidR="005063D2" w:rsidRPr="005063D2">
        <w:rPr>
          <w:rFonts w:ascii="Arial" w:hAnsi="Arial" w:cs="Arial"/>
          <w:b/>
          <w:bCs/>
          <w:sz w:val="20"/>
          <w:szCs w:val="20"/>
        </w:rPr>
        <w:t xml:space="preserve">žádosti o účast v předběžné tržní konzultaci </w:t>
      </w:r>
      <w:r w:rsidRPr="005063D2">
        <w:rPr>
          <w:rFonts w:ascii="Arial" w:hAnsi="Arial" w:cs="Arial"/>
          <w:b/>
          <w:bCs/>
          <w:sz w:val="20"/>
          <w:szCs w:val="20"/>
        </w:rPr>
        <w:t xml:space="preserve">je uveřejněna na profilu zadavatele </w:t>
      </w:r>
      <w:hyperlink r:id="rId8" w:history="1">
        <w:r w:rsidRPr="005063D2">
          <w:rPr>
            <w:rStyle w:val="Hypertextovodkaz"/>
            <w:rFonts w:ascii="Arial" w:hAnsi="Arial" w:cs="Arial"/>
            <w:b/>
            <w:bCs/>
            <w:sz w:val="20"/>
            <w:szCs w:val="20"/>
          </w:rPr>
          <w:t>https://zakazky.kzcr.eu/</w:t>
        </w:r>
      </w:hyperlink>
      <w:r w:rsidRPr="005063D2">
        <w:rPr>
          <w:rFonts w:ascii="Arial" w:hAnsi="Arial" w:cs="Arial"/>
          <w:b/>
          <w:bCs/>
          <w:sz w:val="20"/>
          <w:szCs w:val="20"/>
        </w:rPr>
        <w:t>.</w:t>
      </w:r>
    </w:p>
    <w:p w14:paraId="0DBC9932" w14:textId="266DD101" w:rsidR="006429C2" w:rsidRDefault="006429C2" w:rsidP="00D93B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F7C830" w14:textId="13A38E22" w:rsidR="006429C2" w:rsidRDefault="006429C2" w:rsidP="00D93B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Předběžná tržní konzultace bude probíhat formou dotazníku s každým přihlášeným účastníkem předběžné tržní konzultace, jehož žádost o účast v předběžné tržní konzultaci byla doručena ve stanovené lhůtě</w:t>
      </w:r>
      <w:r w:rsidR="0028487B">
        <w:rPr>
          <w:rFonts w:ascii="Arial" w:hAnsi="Arial" w:cs="Arial"/>
          <w:sz w:val="20"/>
          <w:szCs w:val="20"/>
        </w:rPr>
        <w:t xml:space="preserve"> dané veřejné zakázky.</w:t>
      </w:r>
    </w:p>
    <w:p w14:paraId="20DC9945" w14:textId="49F0A217" w:rsidR="006429C2" w:rsidRDefault="006429C2" w:rsidP="00D93B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8724C6" w14:textId="7038A322" w:rsidR="006429C2" w:rsidRDefault="006429C2" w:rsidP="00D93B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Každý přihlášený účastník obdrží prostřednictvím elektronického nástroje E-ZAK dotazník, který vyplní a následně ho zašle</w:t>
      </w:r>
      <w:r w:rsidR="004962C9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jako když by podával nabídku k zakázce) vyplněn</w:t>
      </w:r>
      <w:r w:rsidR="00F26D39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na profil zadavatele</w:t>
      </w:r>
      <w:r w:rsidR="0028487B">
        <w:rPr>
          <w:rFonts w:ascii="Arial" w:hAnsi="Arial" w:cs="Arial"/>
          <w:sz w:val="20"/>
          <w:szCs w:val="20"/>
        </w:rPr>
        <w:t xml:space="preserve"> do příslušné veřejné zakázky.</w:t>
      </w:r>
    </w:p>
    <w:p w14:paraId="2B5F2676" w14:textId="7C534D6A" w:rsidR="006429C2" w:rsidRDefault="006429C2" w:rsidP="00D93B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CDCDDA" w14:textId="0B68287E" w:rsidR="006429C2" w:rsidRDefault="006429C2" w:rsidP="00D93B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má účastník další dotazy mimo okruhy v dotazníku, účastník musí podat dotazy oficiální cestou prostřednictvím E-ZAK. Zadavatel vždy uveřejní vysvětlení včetně přesného znění dotazu na profilu zadavatele.</w:t>
      </w:r>
    </w:p>
    <w:p w14:paraId="35E610E3" w14:textId="77777777" w:rsidR="004962C9" w:rsidRPr="006429C2" w:rsidRDefault="004962C9" w:rsidP="00D93B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3724B14" w14:textId="77777777" w:rsidR="00D93BD5" w:rsidRPr="00D93BD5" w:rsidRDefault="00D93BD5" w:rsidP="00D93BD5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93BD5">
        <w:rPr>
          <w:rFonts w:ascii="Arial" w:hAnsi="Arial" w:cs="Arial"/>
          <w:b/>
          <w:sz w:val="20"/>
          <w:szCs w:val="20"/>
        </w:rPr>
        <w:t xml:space="preserve">Podklady pro předběžnou tržní konzultaci </w:t>
      </w:r>
    </w:p>
    <w:p w14:paraId="3876E9B1" w14:textId="77777777" w:rsidR="004962C9" w:rsidRDefault="004962C9" w:rsidP="00D93BD5">
      <w:pPr>
        <w:spacing w:line="276" w:lineRule="auto"/>
        <w:rPr>
          <w:rFonts w:ascii="Arial" w:hAnsi="Arial" w:cs="Arial"/>
          <w:sz w:val="20"/>
          <w:szCs w:val="20"/>
        </w:rPr>
      </w:pPr>
      <w:r w:rsidRPr="004962C9">
        <w:rPr>
          <w:rFonts w:ascii="Arial" w:hAnsi="Arial" w:cs="Arial"/>
          <w:sz w:val="20"/>
          <w:szCs w:val="20"/>
        </w:rPr>
        <w:t>Příloha č. 1 - Podrobné vymezení předmětu plnění</w:t>
      </w:r>
    </w:p>
    <w:p w14:paraId="01973E15" w14:textId="75EDD27B" w:rsidR="00D93BD5" w:rsidRDefault="004962C9" w:rsidP="00D93BD5">
      <w:pPr>
        <w:spacing w:line="276" w:lineRule="auto"/>
        <w:rPr>
          <w:rFonts w:ascii="Arial" w:hAnsi="Arial" w:cs="Arial"/>
          <w:sz w:val="20"/>
          <w:szCs w:val="20"/>
        </w:rPr>
      </w:pPr>
      <w:r w:rsidRPr="004962C9">
        <w:rPr>
          <w:rFonts w:ascii="Arial" w:hAnsi="Arial" w:cs="Arial"/>
          <w:sz w:val="20"/>
          <w:szCs w:val="20"/>
        </w:rPr>
        <w:t>Příloha č. 2 - Technická specifikace</w:t>
      </w:r>
    </w:p>
    <w:p w14:paraId="6945F616" w14:textId="7318A5F5" w:rsidR="004962C9" w:rsidRPr="00D93BD5" w:rsidRDefault="004962C9" w:rsidP="00D93BD5">
      <w:pPr>
        <w:spacing w:line="276" w:lineRule="auto"/>
        <w:rPr>
          <w:rFonts w:ascii="Arial" w:hAnsi="Arial" w:cs="Arial"/>
          <w:sz w:val="20"/>
          <w:szCs w:val="20"/>
        </w:rPr>
      </w:pPr>
      <w:r w:rsidRPr="004962C9">
        <w:rPr>
          <w:rFonts w:ascii="Arial" w:hAnsi="Arial" w:cs="Arial"/>
          <w:sz w:val="20"/>
          <w:szCs w:val="20"/>
        </w:rPr>
        <w:t>Příloha č. 3 - Žádost o účast v předběžné tržní konzultaci</w:t>
      </w:r>
    </w:p>
    <w:p w14:paraId="22356A0C" w14:textId="77777777" w:rsidR="00D93BD5" w:rsidRPr="00D93BD5" w:rsidRDefault="00D93BD5" w:rsidP="00D93BD5">
      <w:pPr>
        <w:spacing w:line="276" w:lineRule="auto"/>
        <w:rPr>
          <w:rFonts w:ascii="Arial" w:hAnsi="Arial" w:cs="Arial"/>
          <w:sz w:val="20"/>
          <w:szCs w:val="20"/>
        </w:rPr>
      </w:pPr>
    </w:p>
    <w:p w14:paraId="7AED9F60" w14:textId="1A274C12" w:rsidR="00A11A1A" w:rsidRPr="00D93BD5" w:rsidRDefault="004962C9" w:rsidP="00E31F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sectPr w:rsidR="00A11A1A" w:rsidRPr="00D93B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D1A49" w14:textId="77777777" w:rsidR="00164F2B" w:rsidRDefault="00164F2B">
      <w:r>
        <w:separator/>
      </w:r>
    </w:p>
  </w:endnote>
  <w:endnote w:type="continuationSeparator" w:id="0">
    <w:p w14:paraId="1EA66D3F" w14:textId="77777777" w:rsidR="00164F2B" w:rsidRDefault="0016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DDAF" w14:textId="77777777" w:rsidR="003C31D5" w:rsidRDefault="003C31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0625" w14:textId="228728A4" w:rsidR="003C31D5" w:rsidRDefault="00AB4898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31FD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31FD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4B9B" w14:textId="77777777" w:rsidR="003C31D5" w:rsidRDefault="003C3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B744" w14:textId="77777777" w:rsidR="00164F2B" w:rsidRDefault="00164F2B">
      <w:r>
        <w:separator/>
      </w:r>
    </w:p>
  </w:footnote>
  <w:footnote w:type="continuationSeparator" w:id="0">
    <w:p w14:paraId="0B1045F9" w14:textId="77777777" w:rsidR="00164F2B" w:rsidRDefault="00164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CBC8" w14:textId="77777777" w:rsidR="003C31D5" w:rsidRDefault="003C31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B990" w14:textId="77777777" w:rsidR="003C31D5" w:rsidRDefault="00AB4898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46F5" w14:textId="77777777" w:rsidR="003C31D5" w:rsidRDefault="003C31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D5"/>
    <w:rsid w:val="00006AC4"/>
    <w:rsid w:val="00073E76"/>
    <w:rsid w:val="00092733"/>
    <w:rsid w:val="001110CD"/>
    <w:rsid w:val="00154C53"/>
    <w:rsid w:val="00164F2B"/>
    <w:rsid w:val="00187C53"/>
    <w:rsid w:val="001A12E7"/>
    <w:rsid w:val="0028487B"/>
    <w:rsid w:val="002D3211"/>
    <w:rsid w:val="003C31D5"/>
    <w:rsid w:val="00424EC8"/>
    <w:rsid w:val="004962C9"/>
    <w:rsid w:val="005063D2"/>
    <w:rsid w:val="00593330"/>
    <w:rsid w:val="006429C2"/>
    <w:rsid w:val="00652FD6"/>
    <w:rsid w:val="00811ED2"/>
    <w:rsid w:val="00827631"/>
    <w:rsid w:val="00857C02"/>
    <w:rsid w:val="008F3D74"/>
    <w:rsid w:val="009641ED"/>
    <w:rsid w:val="00964E4C"/>
    <w:rsid w:val="00A11A1A"/>
    <w:rsid w:val="00A47985"/>
    <w:rsid w:val="00A604C4"/>
    <w:rsid w:val="00A7510C"/>
    <w:rsid w:val="00AB4898"/>
    <w:rsid w:val="00AB61DD"/>
    <w:rsid w:val="00B93817"/>
    <w:rsid w:val="00C81BF4"/>
    <w:rsid w:val="00D93BD5"/>
    <w:rsid w:val="00DD4A8B"/>
    <w:rsid w:val="00DD63A6"/>
    <w:rsid w:val="00E17B2E"/>
    <w:rsid w:val="00E31FD9"/>
    <w:rsid w:val="00E36328"/>
    <w:rsid w:val="00F26D39"/>
    <w:rsid w:val="00F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42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7990-7C1D-4ADA-B23F-AD413C15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62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33</cp:revision>
  <dcterms:created xsi:type="dcterms:W3CDTF">2023-09-11T10:09:00Z</dcterms:created>
  <dcterms:modified xsi:type="dcterms:W3CDTF">2025-04-30T11:46:00Z</dcterms:modified>
</cp:coreProperties>
</file>