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0408D2" w14:textId="7451FB70" w:rsidR="00F46875" w:rsidRPr="0010605F" w:rsidRDefault="00F46875" w:rsidP="00FA218C">
      <w:pPr>
        <w:spacing w:before="240" w:after="120"/>
        <w:jc w:val="center"/>
        <w:rPr>
          <w:rFonts w:eastAsia="Calibri" w:cs="Arial"/>
          <w:b/>
          <w:caps/>
          <w:sz w:val="28"/>
          <w:szCs w:val="36"/>
        </w:rPr>
      </w:pPr>
      <w:r w:rsidRPr="0010605F">
        <w:rPr>
          <w:rFonts w:eastAsia="Calibri" w:cs="Arial"/>
          <w:b/>
          <w:caps/>
          <w:sz w:val="28"/>
          <w:szCs w:val="36"/>
        </w:rPr>
        <w:t>čestné prohlášení dodavatele</w:t>
      </w:r>
    </w:p>
    <w:p w14:paraId="69D3285E" w14:textId="77777777" w:rsidR="00F46875" w:rsidRPr="0010605F" w:rsidRDefault="00F46875" w:rsidP="00F46875">
      <w:pPr>
        <w:ind w:left="3686" w:hanging="3686"/>
        <w:rPr>
          <w:rFonts w:eastAsia="Calibri" w:cs="Arial"/>
          <w:b/>
          <w:caps/>
          <w:u w:val="single"/>
        </w:rPr>
      </w:pPr>
    </w:p>
    <w:p w14:paraId="109452EF" w14:textId="168ACD8D" w:rsidR="00B135F4" w:rsidRDefault="00B135F4" w:rsidP="002F1B46">
      <w:pPr>
        <w:ind w:left="3540" w:hanging="3540"/>
        <w:rPr>
          <w:rFonts w:cs="Arial"/>
        </w:rPr>
      </w:pPr>
      <w:r>
        <w:rPr>
          <w:rFonts w:eastAsia="Calibri" w:cs="Arial"/>
          <w:b/>
          <w:caps/>
          <w:szCs w:val="20"/>
          <w:u w:val="single"/>
        </w:rPr>
        <w:t>NÁZEV veřejnÉ zakázkY</w:t>
      </w:r>
      <w:r>
        <w:rPr>
          <w:rFonts w:cs="Arial"/>
          <w:b/>
          <w:szCs w:val="20"/>
        </w:rPr>
        <w:t xml:space="preserve">:  </w:t>
      </w:r>
      <w:r>
        <w:rPr>
          <w:rFonts w:cs="Arial"/>
        </w:rPr>
        <w:t>Dodávky léčivých přípravků s</w:t>
      </w:r>
      <w:r w:rsidRPr="001C405C">
        <w:rPr>
          <w:rFonts w:cs="Arial"/>
        </w:rPr>
        <w:t xml:space="preserve"> účinnou látkou </w:t>
      </w:r>
      <w:r w:rsidR="00502A54" w:rsidRPr="00502A54">
        <w:rPr>
          <w:rFonts w:cs="Arial"/>
        </w:rPr>
        <w:t xml:space="preserve">ALIROKUMAB </w:t>
      </w:r>
      <w:bookmarkStart w:id="0" w:name="_GoBack"/>
      <w:bookmarkEnd w:id="0"/>
      <w:r w:rsidR="00161CF0" w:rsidRPr="00161CF0">
        <w:rPr>
          <w:rFonts w:cs="Arial"/>
        </w:rPr>
        <w:t>2025</w:t>
      </w:r>
    </w:p>
    <w:p w14:paraId="253E507A" w14:textId="77777777" w:rsidR="00B135F4" w:rsidRDefault="00B135F4" w:rsidP="00B135F4">
      <w:pPr>
        <w:ind w:left="3540" w:hanging="3540"/>
        <w:rPr>
          <w:rFonts w:eastAsia="Calibri" w:cs="Arial"/>
          <w:b/>
          <w:caps/>
          <w:szCs w:val="20"/>
          <w:u w:val="single"/>
        </w:rPr>
      </w:pPr>
    </w:p>
    <w:p w14:paraId="4BE2A830" w14:textId="0A237815" w:rsidR="00F46875" w:rsidRPr="0010605F" w:rsidRDefault="00F46875" w:rsidP="0010605F">
      <w:pPr>
        <w:spacing w:after="120"/>
        <w:ind w:left="3686" w:hanging="3686"/>
        <w:rPr>
          <w:rFonts w:eastAsia="Calibri" w:cs="Arial"/>
          <w:b/>
          <w:caps/>
          <w:sz w:val="22"/>
          <w:szCs w:val="28"/>
          <w:u w:val="single"/>
        </w:rPr>
      </w:pPr>
      <w:r w:rsidRPr="0010605F">
        <w:rPr>
          <w:rFonts w:eastAsia="Calibri" w:cs="Arial"/>
          <w:b/>
          <w:caps/>
          <w:u w:val="single"/>
        </w:rPr>
        <w:t>základní identifikační údaje dodavatelE</w:t>
      </w:r>
      <w:r w:rsidRPr="0010605F">
        <w:rPr>
          <w:rFonts w:eastAsia="Calibri" w:cs="Arial"/>
          <w:b/>
          <w:caps/>
          <w:sz w:val="22"/>
          <w:szCs w:val="28"/>
          <w:u w:val="single"/>
        </w:rPr>
        <w:t>:</w:t>
      </w:r>
    </w:p>
    <w:tbl>
      <w:tblPr>
        <w:tblW w:w="9923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6379"/>
      </w:tblGrid>
      <w:tr w:rsidR="0010605F" w14:paraId="6378A79D" w14:textId="77777777" w:rsidTr="004125B0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14:paraId="23AEC650" w14:textId="77777777" w:rsidR="0010605F" w:rsidRDefault="0010605F" w:rsidP="0010605F">
            <w:pPr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Název účastníka</w:t>
            </w:r>
          </w:p>
        </w:tc>
        <w:tc>
          <w:tcPr>
            <w:tcW w:w="6379" w:type="dxa"/>
            <w:vAlign w:val="center"/>
          </w:tcPr>
          <w:p w14:paraId="02FA9D7E" w14:textId="77777777" w:rsidR="0010605F" w:rsidRDefault="0010605F" w:rsidP="0010605F">
            <w:pPr>
              <w:rPr>
                <w:rFonts w:eastAsia="Calibri" w:cs="Arial"/>
                <w:szCs w:val="20"/>
              </w:rPr>
            </w:pPr>
          </w:p>
        </w:tc>
      </w:tr>
      <w:tr w:rsidR="0010605F" w14:paraId="119FF47F" w14:textId="77777777" w:rsidTr="004125B0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14:paraId="26C31EC3" w14:textId="77777777" w:rsidR="0010605F" w:rsidRDefault="0010605F" w:rsidP="0010605F">
            <w:pPr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Sídlo</w:t>
            </w:r>
          </w:p>
        </w:tc>
        <w:tc>
          <w:tcPr>
            <w:tcW w:w="6379" w:type="dxa"/>
            <w:vAlign w:val="center"/>
          </w:tcPr>
          <w:p w14:paraId="267FD876" w14:textId="77777777" w:rsidR="0010605F" w:rsidRDefault="0010605F" w:rsidP="0010605F">
            <w:pPr>
              <w:rPr>
                <w:rFonts w:eastAsia="Calibri" w:cs="Arial"/>
                <w:szCs w:val="20"/>
              </w:rPr>
            </w:pPr>
          </w:p>
        </w:tc>
      </w:tr>
      <w:tr w:rsidR="0010605F" w14:paraId="26729616" w14:textId="77777777" w:rsidTr="004125B0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14:paraId="40736682" w14:textId="77777777" w:rsidR="0010605F" w:rsidRDefault="0010605F" w:rsidP="0010605F">
            <w:pPr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 xml:space="preserve">Právní forma </w:t>
            </w:r>
          </w:p>
        </w:tc>
        <w:tc>
          <w:tcPr>
            <w:tcW w:w="6379" w:type="dxa"/>
            <w:vAlign w:val="center"/>
          </w:tcPr>
          <w:p w14:paraId="26304FD0" w14:textId="77777777" w:rsidR="0010605F" w:rsidRDefault="0010605F" w:rsidP="0010605F">
            <w:pPr>
              <w:rPr>
                <w:rFonts w:eastAsia="Calibri" w:cs="Arial"/>
                <w:szCs w:val="20"/>
              </w:rPr>
            </w:pPr>
          </w:p>
        </w:tc>
      </w:tr>
      <w:tr w:rsidR="0010605F" w14:paraId="20D8D0BF" w14:textId="77777777" w:rsidTr="004125B0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14:paraId="14F49453" w14:textId="77777777" w:rsidR="0010605F" w:rsidRDefault="0010605F" w:rsidP="0010605F">
            <w:pPr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IČO, DIČ</w:t>
            </w:r>
          </w:p>
        </w:tc>
        <w:tc>
          <w:tcPr>
            <w:tcW w:w="6379" w:type="dxa"/>
            <w:vAlign w:val="center"/>
          </w:tcPr>
          <w:p w14:paraId="05EAEED3" w14:textId="77777777" w:rsidR="0010605F" w:rsidRDefault="0010605F" w:rsidP="0010605F">
            <w:pPr>
              <w:rPr>
                <w:rFonts w:eastAsia="Calibri" w:cs="Arial"/>
                <w:szCs w:val="20"/>
              </w:rPr>
            </w:pPr>
          </w:p>
        </w:tc>
      </w:tr>
      <w:tr w:rsidR="0010605F" w14:paraId="513DF390" w14:textId="77777777" w:rsidTr="0010605F">
        <w:trPr>
          <w:trHeight w:val="624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14:paraId="38CCFCCA" w14:textId="77777777" w:rsidR="0010605F" w:rsidRDefault="0010605F" w:rsidP="0010605F">
            <w:pPr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Oprávněná osoba jednat jménem či za účastníka</w:t>
            </w:r>
          </w:p>
        </w:tc>
        <w:tc>
          <w:tcPr>
            <w:tcW w:w="6379" w:type="dxa"/>
            <w:vAlign w:val="center"/>
          </w:tcPr>
          <w:p w14:paraId="2B0A9D36" w14:textId="77777777" w:rsidR="0010605F" w:rsidRDefault="0010605F" w:rsidP="0010605F">
            <w:pPr>
              <w:rPr>
                <w:rFonts w:eastAsia="Calibri" w:cs="Arial"/>
                <w:szCs w:val="20"/>
              </w:rPr>
            </w:pPr>
          </w:p>
        </w:tc>
      </w:tr>
    </w:tbl>
    <w:p w14:paraId="1FE45D80" w14:textId="77777777" w:rsidR="00F46875" w:rsidRPr="0010605F" w:rsidRDefault="00F46875" w:rsidP="00F46875">
      <w:pPr>
        <w:spacing w:after="120"/>
        <w:jc w:val="both"/>
        <w:outlineLvl w:val="0"/>
        <w:rPr>
          <w:rFonts w:eastAsia="Calibri" w:cs="Arial"/>
          <w:b/>
          <w:sz w:val="16"/>
          <w:szCs w:val="20"/>
        </w:rPr>
      </w:pPr>
    </w:p>
    <w:p w14:paraId="16E3C92D" w14:textId="77777777" w:rsidR="00F46875" w:rsidRPr="0010605F" w:rsidRDefault="00F46875" w:rsidP="00F46875">
      <w:pPr>
        <w:spacing w:after="120"/>
        <w:jc w:val="both"/>
        <w:outlineLvl w:val="0"/>
        <w:rPr>
          <w:rFonts w:eastAsia="Calibri" w:cs="Arial"/>
          <w:b/>
          <w:szCs w:val="22"/>
        </w:rPr>
      </w:pPr>
      <w:r w:rsidRPr="0010605F">
        <w:rPr>
          <w:rFonts w:eastAsia="Calibri" w:cs="Arial"/>
          <w:b/>
          <w:szCs w:val="22"/>
        </w:rPr>
        <w:t>Dodavatel tímto v souladu s ustanovením § 86 odst. 2 zákona č. 134/2016 Sb., o zadávání veřejných zakázek (dále jen „</w:t>
      </w:r>
      <w:r w:rsidRPr="0010605F">
        <w:rPr>
          <w:rFonts w:eastAsia="Calibri" w:cs="Arial"/>
          <w:b/>
          <w:i/>
          <w:szCs w:val="22"/>
        </w:rPr>
        <w:t>zákon</w:t>
      </w:r>
      <w:r w:rsidRPr="0010605F">
        <w:rPr>
          <w:rFonts w:eastAsia="Calibri" w:cs="Arial"/>
          <w:b/>
          <w:szCs w:val="22"/>
        </w:rPr>
        <w:t>“), čestně prohlašuje, že splňuje zákonem a zadavatelem požadovanou kvalifikaci. Obsah čestného prohlášení je uveden níže.</w:t>
      </w:r>
    </w:p>
    <w:p w14:paraId="3BA97660" w14:textId="77777777" w:rsidR="00F46875" w:rsidRPr="0010605F" w:rsidRDefault="00F46875" w:rsidP="00F46875">
      <w:pPr>
        <w:spacing w:after="120"/>
        <w:jc w:val="both"/>
        <w:outlineLvl w:val="0"/>
        <w:rPr>
          <w:rFonts w:eastAsia="Calibri" w:cs="Arial"/>
          <w:b/>
          <w:szCs w:val="22"/>
        </w:rPr>
      </w:pPr>
    </w:p>
    <w:p w14:paraId="6F2F0F19" w14:textId="77777777" w:rsidR="00F46875" w:rsidRPr="0010605F" w:rsidRDefault="00F46875" w:rsidP="00F46875">
      <w:pPr>
        <w:tabs>
          <w:tab w:val="left" w:pos="567"/>
        </w:tabs>
        <w:spacing w:after="120"/>
        <w:jc w:val="center"/>
        <w:rPr>
          <w:rFonts w:eastAsia="Calibri" w:cs="Arial"/>
          <w:b/>
          <w:szCs w:val="22"/>
          <w:u w:val="single"/>
        </w:rPr>
      </w:pPr>
      <w:r w:rsidRPr="0010605F">
        <w:rPr>
          <w:rFonts w:eastAsia="Calibri" w:cs="Arial"/>
          <w:b/>
          <w:szCs w:val="22"/>
          <w:u w:val="single"/>
        </w:rPr>
        <w:t>ZÁKLADNÍ ZPŮSOBILOST</w:t>
      </w:r>
    </w:p>
    <w:p w14:paraId="7B632432" w14:textId="77777777" w:rsidR="00F46875" w:rsidRPr="0010605F" w:rsidRDefault="00F46875" w:rsidP="00F46875">
      <w:pPr>
        <w:tabs>
          <w:tab w:val="left" w:pos="567"/>
        </w:tabs>
        <w:spacing w:after="120"/>
        <w:jc w:val="both"/>
        <w:rPr>
          <w:rFonts w:eastAsia="Calibri" w:cs="Arial"/>
          <w:szCs w:val="22"/>
        </w:rPr>
      </w:pPr>
      <w:r w:rsidRPr="0010605F">
        <w:rPr>
          <w:rFonts w:eastAsia="Calibri" w:cs="Arial"/>
          <w:szCs w:val="22"/>
        </w:rPr>
        <w:t xml:space="preserve">Ve vztahu k základní způsobilosti dle ustanovení </w:t>
      </w:r>
      <w:r w:rsidRPr="0010605F">
        <w:rPr>
          <w:rFonts w:eastAsia="Calibri" w:cs="Arial"/>
          <w:b/>
          <w:szCs w:val="22"/>
        </w:rPr>
        <w:t>§ 74 zákona</w:t>
      </w:r>
      <w:r w:rsidRPr="0010605F">
        <w:rPr>
          <w:rFonts w:eastAsia="Calibri" w:cs="Arial"/>
          <w:szCs w:val="22"/>
        </w:rPr>
        <w:t xml:space="preserve"> dodavatel prohlašuje, že splňuje tuto základní způsobilost v rozsahu požadovaném zákonem a zadavatelem. </w:t>
      </w:r>
    </w:p>
    <w:p w14:paraId="25708495" w14:textId="77777777" w:rsidR="00F46875" w:rsidRPr="0010605F" w:rsidRDefault="00F46875" w:rsidP="00F46875">
      <w:pPr>
        <w:tabs>
          <w:tab w:val="left" w:pos="567"/>
        </w:tabs>
        <w:spacing w:after="120"/>
        <w:jc w:val="both"/>
        <w:rPr>
          <w:rFonts w:eastAsia="Calibri" w:cs="Arial"/>
          <w:szCs w:val="22"/>
        </w:rPr>
      </w:pPr>
    </w:p>
    <w:p w14:paraId="689B09B0" w14:textId="77777777" w:rsidR="00F46875" w:rsidRPr="0010605F" w:rsidRDefault="00F46875" w:rsidP="00F46875">
      <w:pPr>
        <w:tabs>
          <w:tab w:val="left" w:pos="567"/>
        </w:tabs>
        <w:spacing w:after="120"/>
        <w:jc w:val="center"/>
        <w:rPr>
          <w:rFonts w:eastAsia="Calibri" w:cs="Arial"/>
          <w:b/>
          <w:szCs w:val="22"/>
          <w:u w:val="single"/>
        </w:rPr>
      </w:pPr>
      <w:r w:rsidRPr="0010605F">
        <w:rPr>
          <w:rFonts w:eastAsia="Calibri" w:cs="Arial"/>
          <w:b/>
          <w:szCs w:val="22"/>
          <w:u w:val="single"/>
        </w:rPr>
        <w:t>PROFESNÍ ZPŮSOBILOST</w:t>
      </w:r>
    </w:p>
    <w:p w14:paraId="1ECFA2AB" w14:textId="77777777" w:rsidR="00F46875" w:rsidRPr="0010605F" w:rsidRDefault="00F46875" w:rsidP="00F46875">
      <w:pPr>
        <w:tabs>
          <w:tab w:val="left" w:pos="567"/>
        </w:tabs>
        <w:spacing w:after="120"/>
        <w:jc w:val="both"/>
        <w:rPr>
          <w:rFonts w:eastAsia="Calibri" w:cs="Arial"/>
          <w:szCs w:val="22"/>
        </w:rPr>
      </w:pPr>
      <w:r w:rsidRPr="0010605F">
        <w:rPr>
          <w:rFonts w:eastAsia="Calibri" w:cs="Arial"/>
          <w:szCs w:val="22"/>
        </w:rPr>
        <w:t>Ve vztahu k profesní způsobilosti dle ustanovení</w:t>
      </w:r>
      <w:r w:rsidRPr="0010605F">
        <w:rPr>
          <w:rFonts w:eastAsia="Calibri" w:cs="Arial"/>
          <w:b/>
          <w:szCs w:val="22"/>
        </w:rPr>
        <w:t xml:space="preserve"> § 77 odst. 1 zákona</w:t>
      </w:r>
      <w:r w:rsidRPr="0010605F">
        <w:rPr>
          <w:rFonts w:eastAsia="Calibri" w:cs="Arial"/>
          <w:szCs w:val="22"/>
        </w:rPr>
        <w:t xml:space="preserve"> dodavatel prohlašuje, že splňuje tuto profesní způsobilost v rozsahu požadovaném zákonem a zadavatelem.</w:t>
      </w:r>
    </w:p>
    <w:p w14:paraId="1EA04C05" w14:textId="77777777" w:rsidR="00F46875" w:rsidRPr="0010605F" w:rsidRDefault="00F46875" w:rsidP="00F46875">
      <w:pPr>
        <w:tabs>
          <w:tab w:val="left" w:pos="567"/>
        </w:tabs>
        <w:spacing w:after="120"/>
        <w:jc w:val="both"/>
        <w:rPr>
          <w:rFonts w:eastAsia="Calibri" w:cs="Arial"/>
          <w:szCs w:val="22"/>
        </w:rPr>
      </w:pPr>
    </w:p>
    <w:p w14:paraId="069123C0" w14:textId="77777777" w:rsidR="00F46875" w:rsidRPr="0010605F" w:rsidRDefault="00F46875" w:rsidP="00F46875">
      <w:pPr>
        <w:tabs>
          <w:tab w:val="left" w:pos="567"/>
        </w:tabs>
        <w:spacing w:after="120"/>
        <w:jc w:val="both"/>
        <w:rPr>
          <w:rFonts w:cs="Arial"/>
          <w:color w:val="00000A"/>
          <w:szCs w:val="22"/>
        </w:rPr>
      </w:pPr>
      <w:r w:rsidRPr="0010605F">
        <w:rPr>
          <w:rFonts w:cs="Arial"/>
          <w:color w:val="00000A"/>
          <w:szCs w:val="22"/>
        </w:rPr>
        <w:t>Dodavatel čestně prohlašuje, že plně a bezvýhradně akceptuje obligatorní návrh rámcové dohody, který je přílohou zadávací dokumentace.</w:t>
      </w:r>
    </w:p>
    <w:p w14:paraId="09153E9E" w14:textId="77777777" w:rsidR="00F46875" w:rsidRPr="0010605F" w:rsidRDefault="00F46875" w:rsidP="00F46875">
      <w:pPr>
        <w:tabs>
          <w:tab w:val="left" w:pos="567"/>
        </w:tabs>
        <w:spacing w:after="120"/>
        <w:jc w:val="both"/>
        <w:rPr>
          <w:rFonts w:cs="Arial"/>
          <w:color w:val="00000A"/>
          <w:szCs w:val="22"/>
        </w:rPr>
      </w:pPr>
    </w:p>
    <w:p w14:paraId="0F0FD9EA" w14:textId="77777777" w:rsidR="00F46875" w:rsidRPr="0010605F" w:rsidRDefault="00F46875" w:rsidP="00F46875">
      <w:pPr>
        <w:pStyle w:val="odsazfurt"/>
        <w:ind w:left="0"/>
        <w:rPr>
          <w:rFonts w:ascii="Arial" w:hAnsi="Arial" w:cs="Arial"/>
          <w:sz w:val="20"/>
          <w:szCs w:val="22"/>
        </w:rPr>
      </w:pPr>
      <w:r w:rsidRPr="0010605F">
        <w:rPr>
          <w:rFonts w:ascii="Arial" w:hAnsi="Arial" w:cs="Arial"/>
          <w:color w:val="auto"/>
          <w:sz w:val="20"/>
          <w:szCs w:val="22"/>
        </w:rPr>
        <w:t xml:space="preserve">Dodavatel čestně prohlašuje, že předmět veřejné zakázky splňuje požadavky Státního ústavu pro kontrolu léčiv a požadavky na něj kladené obecně závaznými právními předpisy, zejména zákonem č. 378/2007 Sb., o léčivech, ve znění pozdějších předpisů a vyhláškou č. 229/2008 Sb., o výrobě a distribuci léčiv, ve znění pozdějších předpisů. </w:t>
      </w:r>
    </w:p>
    <w:p w14:paraId="6E27A76B" w14:textId="77777777" w:rsidR="00F46875" w:rsidRPr="0010605F" w:rsidRDefault="00F46875" w:rsidP="00F46875">
      <w:pPr>
        <w:snapToGrid w:val="0"/>
        <w:spacing w:after="120"/>
        <w:jc w:val="both"/>
        <w:rPr>
          <w:rFonts w:cs="Arial"/>
          <w:szCs w:val="22"/>
        </w:rPr>
      </w:pPr>
    </w:p>
    <w:p w14:paraId="024EA3AB" w14:textId="77777777" w:rsidR="00F46875" w:rsidRPr="0010605F" w:rsidRDefault="00F46875" w:rsidP="00F46875">
      <w:pPr>
        <w:snapToGrid w:val="0"/>
        <w:spacing w:after="120"/>
        <w:rPr>
          <w:rFonts w:cs="Arial"/>
          <w:i/>
          <w:szCs w:val="22"/>
          <w:u w:val="single"/>
        </w:rPr>
      </w:pPr>
    </w:p>
    <w:p w14:paraId="1DE98AE6" w14:textId="553C9500" w:rsidR="00F46875" w:rsidRPr="0010605F" w:rsidRDefault="00F46875" w:rsidP="00F46875">
      <w:pPr>
        <w:snapToGrid w:val="0"/>
        <w:spacing w:after="120"/>
        <w:rPr>
          <w:rFonts w:cs="Arial"/>
          <w:szCs w:val="22"/>
        </w:rPr>
      </w:pPr>
      <w:r w:rsidRPr="0010605F">
        <w:rPr>
          <w:rFonts w:cs="Arial"/>
          <w:szCs w:val="22"/>
        </w:rPr>
        <w:t>V …………… dne ……………</w:t>
      </w:r>
      <w:r w:rsidRPr="0010605F">
        <w:rPr>
          <w:rFonts w:cs="Arial"/>
          <w:szCs w:val="22"/>
        </w:rPr>
        <w:tab/>
      </w:r>
      <w:r w:rsidRPr="0010605F">
        <w:rPr>
          <w:rFonts w:cs="Arial"/>
          <w:szCs w:val="22"/>
        </w:rPr>
        <w:tab/>
      </w:r>
      <w:r w:rsidR="0010605F">
        <w:rPr>
          <w:rFonts w:cs="Arial"/>
          <w:szCs w:val="22"/>
        </w:rPr>
        <w:tab/>
      </w:r>
      <w:r w:rsidR="0010605F">
        <w:rPr>
          <w:rFonts w:cs="Arial"/>
          <w:szCs w:val="22"/>
        </w:rPr>
        <w:tab/>
      </w:r>
      <w:r w:rsidRPr="0010605F">
        <w:rPr>
          <w:rFonts w:cs="Arial"/>
          <w:szCs w:val="22"/>
        </w:rPr>
        <w:t>……………………………………………</w:t>
      </w:r>
    </w:p>
    <w:p w14:paraId="238260BE" w14:textId="77777777" w:rsidR="00F46875" w:rsidRPr="0010605F" w:rsidRDefault="00F46875" w:rsidP="00F46875">
      <w:pPr>
        <w:snapToGrid w:val="0"/>
        <w:spacing w:after="120"/>
        <w:ind w:left="4248"/>
        <w:rPr>
          <w:rFonts w:cs="Arial"/>
          <w:szCs w:val="22"/>
        </w:rPr>
      </w:pPr>
      <w:r w:rsidRPr="0010605F">
        <w:rPr>
          <w:rFonts w:cs="Arial"/>
          <w:szCs w:val="22"/>
        </w:rPr>
        <w:t>titul, jméno, příjmení, funkce, podpis oprávněné osoby jednat za dodavatele</w:t>
      </w:r>
    </w:p>
    <w:p w14:paraId="5BC61291" w14:textId="77777777" w:rsidR="00F46875" w:rsidRPr="0010605F" w:rsidRDefault="00F46875" w:rsidP="00F46875">
      <w:pPr>
        <w:rPr>
          <w:rFonts w:cs="Arial"/>
          <w:sz w:val="22"/>
        </w:rPr>
      </w:pPr>
    </w:p>
    <w:p w14:paraId="5CAE0636" w14:textId="77777777" w:rsidR="00725B49" w:rsidRPr="0010605F" w:rsidRDefault="00725B49" w:rsidP="00F46875">
      <w:pPr>
        <w:rPr>
          <w:rFonts w:cs="Arial"/>
          <w:sz w:val="18"/>
        </w:rPr>
      </w:pPr>
    </w:p>
    <w:sectPr w:rsidR="00725B49" w:rsidRPr="0010605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552" w:right="991" w:bottom="1134" w:left="851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9FCD14" w14:textId="77777777" w:rsidR="00873201" w:rsidRDefault="00873201">
      <w:r>
        <w:separator/>
      </w:r>
    </w:p>
  </w:endnote>
  <w:endnote w:type="continuationSeparator" w:id="0">
    <w:p w14:paraId="076A9197" w14:textId="77777777" w:rsidR="00873201" w:rsidRDefault="00873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MetaCE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B95816" w14:textId="77777777" w:rsidR="00725B49" w:rsidRDefault="00725B4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0B8343" w14:textId="191E5A9B" w:rsidR="00725B49" w:rsidRDefault="00D4509E">
    <w:pPr>
      <w:pStyle w:val="Zpat"/>
      <w:tabs>
        <w:tab w:val="clear" w:pos="4536"/>
        <w:tab w:val="clear" w:pos="9072"/>
      </w:tabs>
      <w:jc w:val="right"/>
      <w:rPr>
        <w:rFonts w:ascii="MetaCE" w:hAnsi="MetaCE"/>
        <w:sz w:val="14"/>
        <w:szCs w:val="14"/>
      </w:rPr>
    </w:pP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PAGE </w:instrText>
    </w:r>
    <w:r>
      <w:rPr>
        <w:rFonts w:ascii="MetaCE" w:hAnsi="MetaCE"/>
        <w:sz w:val="14"/>
        <w:szCs w:val="14"/>
      </w:rPr>
      <w:fldChar w:fldCharType="separate"/>
    </w:r>
    <w:r w:rsidR="00502A54">
      <w:rPr>
        <w:rFonts w:ascii="MetaCE" w:hAnsi="MetaCE"/>
        <w:noProof/>
        <w:sz w:val="14"/>
        <w:szCs w:val="14"/>
      </w:rPr>
      <w:t>1</w:t>
    </w:r>
    <w:r>
      <w:rPr>
        <w:rFonts w:ascii="MetaCE" w:hAnsi="MetaCE"/>
        <w:sz w:val="14"/>
        <w:szCs w:val="14"/>
      </w:rPr>
      <w:fldChar w:fldCharType="end"/>
    </w:r>
    <w:r>
      <w:rPr>
        <w:rFonts w:ascii="MetaCE" w:hAnsi="MetaCE"/>
        <w:sz w:val="14"/>
        <w:szCs w:val="14"/>
      </w:rPr>
      <w:t xml:space="preserve"> z </w:t>
    </w: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NUMPAGES </w:instrText>
    </w:r>
    <w:r>
      <w:rPr>
        <w:rFonts w:ascii="MetaCE" w:hAnsi="MetaCE"/>
        <w:sz w:val="14"/>
        <w:szCs w:val="14"/>
      </w:rPr>
      <w:fldChar w:fldCharType="separate"/>
    </w:r>
    <w:r w:rsidR="00502A54">
      <w:rPr>
        <w:rFonts w:ascii="MetaCE" w:hAnsi="MetaCE"/>
        <w:noProof/>
        <w:sz w:val="14"/>
        <w:szCs w:val="14"/>
      </w:rPr>
      <w:t>1</w:t>
    </w:r>
    <w:r>
      <w:rPr>
        <w:rFonts w:ascii="MetaCE" w:hAnsi="MetaCE"/>
        <w:sz w:val="14"/>
        <w:szCs w:val="14"/>
      </w:rPr>
      <w:fldChar w:fldCharType="end"/>
    </w:r>
  </w:p>
  <w:p w14:paraId="08B77EC7" w14:textId="77777777" w:rsidR="00725B49" w:rsidRDefault="00725B49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  <w:p w14:paraId="02875F2E" w14:textId="77777777" w:rsidR="00725B49" w:rsidRDefault="00725B49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91CA66" w14:textId="77777777" w:rsidR="00725B49" w:rsidRDefault="00725B4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F21C44" w14:textId="77777777" w:rsidR="00873201" w:rsidRDefault="00873201">
      <w:r>
        <w:separator/>
      </w:r>
    </w:p>
  </w:footnote>
  <w:footnote w:type="continuationSeparator" w:id="0">
    <w:p w14:paraId="7AA86BA6" w14:textId="77777777" w:rsidR="00873201" w:rsidRDefault="008732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341F02" w14:textId="77777777" w:rsidR="00725B49" w:rsidRDefault="00725B4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D8205A" w14:textId="77777777" w:rsidR="00725B49" w:rsidRDefault="00D4509E">
    <w:pPr>
      <w:pStyle w:val="Zhlav"/>
      <w:jc w:val="right"/>
      <w:rPr>
        <w:color w:val="FF0000"/>
      </w:rPr>
    </w:pPr>
    <w:r>
      <w:rPr>
        <w:noProof/>
        <w:color w:val="FF0000"/>
      </w:rPr>
      <w:drawing>
        <wp:anchor distT="0" distB="0" distL="114300" distR="114300" simplePos="0" relativeHeight="251657728" behindDoc="1" locked="0" layoutInCell="1" allowOverlap="1" wp14:anchorId="22A968EF" wp14:editId="582B5D3C">
          <wp:simplePos x="0" y="0"/>
          <wp:positionH relativeFrom="page">
            <wp:posOffset>0</wp:posOffset>
          </wp:positionH>
          <wp:positionV relativeFrom="page">
            <wp:posOffset>1</wp:posOffset>
          </wp:positionV>
          <wp:extent cx="7552784" cy="10682992"/>
          <wp:effectExtent l="0" t="0" r="0" b="0"/>
          <wp:wrapNone/>
          <wp:docPr id="3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2784" cy="106829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379D3C" w14:textId="77777777" w:rsidR="00725B49" w:rsidRDefault="00725B4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B49"/>
    <w:rsid w:val="0000083C"/>
    <w:rsid w:val="000858C4"/>
    <w:rsid w:val="00085F3A"/>
    <w:rsid w:val="000B1C18"/>
    <w:rsid w:val="000D0288"/>
    <w:rsid w:val="0010605F"/>
    <w:rsid w:val="00122E7D"/>
    <w:rsid w:val="001573A3"/>
    <w:rsid w:val="00161CD8"/>
    <w:rsid w:val="00161CF0"/>
    <w:rsid w:val="00166350"/>
    <w:rsid w:val="00171630"/>
    <w:rsid w:val="001A1597"/>
    <w:rsid w:val="001C405C"/>
    <w:rsid w:val="001D7381"/>
    <w:rsid w:val="00202FC3"/>
    <w:rsid w:val="0022623E"/>
    <w:rsid w:val="0028514B"/>
    <w:rsid w:val="002C769E"/>
    <w:rsid w:val="002D6548"/>
    <w:rsid w:val="002E51E2"/>
    <w:rsid w:val="002F0489"/>
    <w:rsid w:val="002F1B46"/>
    <w:rsid w:val="00303008"/>
    <w:rsid w:val="003655E5"/>
    <w:rsid w:val="00372C32"/>
    <w:rsid w:val="003C69C1"/>
    <w:rsid w:val="003F19A6"/>
    <w:rsid w:val="00405FCC"/>
    <w:rsid w:val="00431C91"/>
    <w:rsid w:val="0043491B"/>
    <w:rsid w:val="004418AA"/>
    <w:rsid w:val="00457B29"/>
    <w:rsid w:val="00473571"/>
    <w:rsid w:val="004D0DE9"/>
    <w:rsid w:val="00502A54"/>
    <w:rsid w:val="0053080C"/>
    <w:rsid w:val="00537D7D"/>
    <w:rsid w:val="00561931"/>
    <w:rsid w:val="00567729"/>
    <w:rsid w:val="005B185F"/>
    <w:rsid w:val="005E124F"/>
    <w:rsid w:val="005F2B54"/>
    <w:rsid w:val="006321AA"/>
    <w:rsid w:val="006501A8"/>
    <w:rsid w:val="006564CC"/>
    <w:rsid w:val="00665CAB"/>
    <w:rsid w:val="00677816"/>
    <w:rsid w:val="006B22AB"/>
    <w:rsid w:val="006C3BB5"/>
    <w:rsid w:val="006F4433"/>
    <w:rsid w:val="00717E72"/>
    <w:rsid w:val="00725B49"/>
    <w:rsid w:val="00766B9E"/>
    <w:rsid w:val="0077472C"/>
    <w:rsid w:val="00796726"/>
    <w:rsid w:val="007B61BF"/>
    <w:rsid w:val="008244FA"/>
    <w:rsid w:val="0086767E"/>
    <w:rsid w:val="00873201"/>
    <w:rsid w:val="00896DC2"/>
    <w:rsid w:val="008B08B8"/>
    <w:rsid w:val="008B5FDF"/>
    <w:rsid w:val="008C052E"/>
    <w:rsid w:val="008C75B0"/>
    <w:rsid w:val="008D6997"/>
    <w:rsid w:val="0091406A"/>
    <w:rsid w:val="0092620A"/>
    <w:rsid w:val="009B0079"/>
    <w:rsid w:val="009B153C"/>
    <w:rsid w:val="009D0694"/>
    <w:rsid w:val="00A41D34"/>
    <w:rsid w:val="00A87661"/>
    <w:rsid w:val="00AA43FA"/>
    <w:rsid w:val="00B135F4"/>
    <w:rsid w:val="00B17DDD"/>
    <w:rsid w:val="00B31A6D"/>
    <w:rsid w:val="00B65A9F"/>
    <w:rsid w:val="00B72A95"/>
    <w:rsid w:val="00BA1879"/>
    <w:rsid w:val="00BA25CE"/>
    <w:rsid w:val="00C12BD7"/>
    <w:rsid w:val="00C1438D"/>
    <w:rsid w:val="00C411A1"/>
    <w:rsid w:val="00C604F9"/>
    <w:rsid w:val="00C67D35"/>
    <w:rsid w:val="00C715D4"/>
    <w:rsid w:val="00CB4073"/>
    <w:rsid w:val="00CD5A5E"/>
    <w:rsid w:val="00CE5B4E"/>
    <w:rsid w:val="00D05B5A"/>
    <w:rsid w:val="00D4509E"/>
    <w:rsid w:val="00DB34E2"/>
    <w:rsid w:val="00DF1396"/>
    <w:rsid w:val="00E43541"/>
    <w:rsid w:val="00E46438"/>
    <w:rsid w:val="00E50004"/>
    <w:rsid w:val="00E72580"/>
    <w:rsid w:val="00F05685"/>
    <w:rsid w:val="00F21AFC"/>
    <w:rsid w:val="00F36D58"/>
    <w:rsid w:val="00F46875"/>
    <w:rsid w:val="00F5429C"/>
    <w:rsid w:val="00F84C33"/>
    <w:rsid w:val="00FA218C"/>
    <w:rsid w:val="00FD4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FC4C99F"/>
  <w15:chartTrackingRefBased/>
  <w15:docId w15:val="{6D055AE4-DD77-450A-A543-B9F1E19DE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Arial" w:hAnsi="Arial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keepLines/>
      <w:spacing w:before="240"/>
      <w:outlineLvl w:val="0"/>
    </w:pPr>
    <w:rPr>
      <w:rFonts w:eastAsiaTheme="majorEastAsia" w:cstheme="majorBidi"/>
      <w:b/>
      <w:color w:val="00A7F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Normln-hlavika">
    <w:name w:val="Normální - hlavička"/>
    <w:basedOn w:val="Normln"/>
    <w:rPr>
      <w:sz w:val="18"/>
    </w:rPr>
  </w:style>
  <w:style w:type="paragraph" w:customStyle="1" w:styleId="Normlnadresa">
    <w:name w:val="Normální adresa"/>
    <w:basedOn w:val="Normln-hlavika"/>
    <w:rPr>
      <w:color w:val="000000" w:themeColor="text1"/>
      <w:sz w:val="20"/>
    </w:rPr>
  </w:style>
  <w:style w:type="character" w:customStyle="1" w:styleId="Nadpis1Char">
    <w:name w:val="Nadpis 1 Char"/>
    <w:basedOn w:val="Standardnpsmoodstavce"/>
    <w:link w:val="Nadpis1"/>
    <w:rPr>
      <w:rFonts w:ascii="Arial" w:eastAsiaTheme="majorEastAsia" w:hAnsi="Arial" w:cstheme="majorBidi"/>
      <w:b/>
      <w:color w:val="00A7FF"/>
      <w:sz w:val="32"/>
      <w:szCs w:val="32"/>
    </w:rPr>
  </w:style>
  <w:style w:type="paragraph" w:styleId="Nzev">
    <w:name w:val="Title"/>
    <w:basedOn w:val="Normln"/>
    <w:next w:val="Normln"/>
    <w:link w:val="NzevChar"/>
    <w:qFormat/>
    <w:pPr>
      <w:contextualSpacing/>
    </w:pPr>
    <w:rPr>
      <w:rFonts w:eastAsiaTheme="majorEastAsia" w:cstheme="majorBidi"/>
      <w:color w:val="00A7FF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Pr>
      <w:rFonts w:ascii="Arial" w:eastAsiaTheme="majorEastAsia" w:hAnsi="Arial" w:cstheme="majorBidi"/>
      <w:color w:val="00A7FF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qFormat/>
    <w:pPr>
      <w:numPr>
        <w:ilvl w:val="1"/>
      </w:numPr>
      <w:spacing w:after="160"/>
    </w:pPr>
    <w:rPr>
      <w:rFonts w:eastAsiaTheme="minorEastAsia" w:cstheme="minorBidi"/>
      <w:b/>
      <w:color w:val="000000" w:themeColor="text1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rPr>
      <w:rFonts w:ascii="Arial" w:eastAsiaTheme="minorEastAsia" w:hAnsi="Arial" w:cstheme="minorBidi"/>
      <w:b/>
      <w:color w:val="000000" w:themeColor="text1"/>
      <w:spacing w:val="15"/>
      <w:sz w:val="22"/>
      <w:szCs w:val="22"/>
    </w:rPr>
  </w:style>
  <w:style w:type="character" w:styleId="Zdraznn">
    <w:name w:val="Emphasis"/>
    <w:basedOn w:val="Standardnpsmoodstavce"/>
    <w:qFormat/>
    <w:rPr>
      <w:b/>
      <w:i w:val="0"/>
      <w:iCs/>
    </w:rPr>
  </w:style>
  <w:style w:type="character" w:styleId="Odkazintenzivn">
    <w:name w:val="Intense Reference"/>
    <w:basedOn w:val="Standardnpsmoodstavce"/>
    <w:uiPriority w:val="32"/>
    <w:qFormat/>
    <w:rPr>
      <w:b/>
      <w:bCs/>
      <w:smallCaps/>
      <w:color w:val="00A7FF"/>
      <w:spacing w:val="5"/>
    </w:rPr>
  </w:style>
  <w:style w:type="character" w:styleId="Odkaznakoment">
    <w:name w:val="annotation reference"/>
    <w:basedOn w:val="Standardnpsmoodstavce"/>
    <w:rPr>
      <w:sz w:val="16"/>
      <w:szCs w:val="16"/>
    </w:rPr>
  </w:style>
  <w:style w:type="paragraph" w:styleId="Textkomente">
    <w:name w:val="annotation text"/>
    <w:basedOn w:val="Normln"/>
    <w:link w:val="TextkomenteChar"/>
    <w:rPr>
      <w:szCs w:val="20"/>
    </w:rPr>
  </w:style>
  <w:style w:type="character" w:customStyle="1" w:styleId="TextkomenteChar">
    <w:name w:val="Text komentáře Char"/>
    <w:basedOn w:val="Standardnpsmoodstavce"/>
    <w:link w:val="Textkomente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Pr>
      <w:rFonts w:ascii="Arial" w:hAnsi="Arial"/>
      <w:b/>
      <w:bCs/>
    </w:rPr>
  </w:style>
  <w:style w:type="paragraph" w:customStyle="1" w:styleId="odsazfurt">
    <w:name w:val="odsaz furt"/>
    <w:basedOn w:val="Normln"/>
    <w:qFormat/>
    <w:rsid w:val="00F46875"/>
    <w:pPr>
      <w:ind w:left="284"/>
      <w:jc w:val="both"/>
    </w:pPr>
    <w:rPr>
      <w:rFonts w:ascii="Times New Roman" w:hAnsi="Times New Roman"/>
      <w:color w:val="00000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65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ka.ondova\Desktop\KZ-UK-hlavickovy-A4-color_2023.dotx" TargetMode="External"/></Relationships>
</file>

<file path=word/theme/theme1.xml><?xml version="1.0" encoding="utf-8"?>
<a:theme xmlns:a="http://schemas.openxmlformats.org/drawingml/2006/main" name="Office Theme">
  <a:themeElements>
    <a:clrScheme name="Vlastní 3">
      <a:dk1>
        <a:srgbClr val="000000"/>
      </a:dk1>
      <a:lt1>
        <a:sysClr val="window" lastClr="FFFFFF"/>
      </a:lt1>
      <a:dk2>
        <a:srgbClr val="00A7FF"/>
      </a:dk2>
      <a:lt2>
        <a:srgbClr val="A5A5A5"/>
      </a:lt2>
      <a:accent1>
        <a:srgbClr val="00A7FF"/>
      </a:accent1>
      <a:accent2>
        <a:srgbClr val="A5A5A5"/>
      </a:accent2>
      <a:accent3>
        <a:srgbClr val="FFC000"/>
      </a:accent3>
      <a:accent4>
        <a:srgbClr val="FF0000"/>
      </a:accent4>
      <a:accent5>
        <a:srgbClr val="0563C1"/>
      </a:accent5>
      <a:accent6>
        <a:srgbClr val="70AD47"/>
      </a:accent6>
      <a:hlink>
        <a:srgbClr val="0563C1"/>
      </a:hlink>
      <a:folHlink>
        <a:srgbClr val="00A7FF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9405BF-A1D8-4CB8-8B7B-1FFE2D9D9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KZ-UK-hlavickovy-A4-color_2023.dotx</Template>
  <TotalTime>95</TotalTime>
  <Pages>1</Pages>
  <Words>214</Words>
  <Characters>1263</Characters>
  <Application>Microsoft Office Word</Application>
  <DocSecurity>0</DocSecurity>
  <Lines>10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Jasnet, spol. s r.o.</Company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Ondová Monika</dc:creator>
  <cp:keywords/>
  <cp:lastModifiedBy>Steklá Michaela</cp:lastModifiedBy>
  <cp:revision>83</cp:revision>
  <dcterms:created xsi:type="dcterms:W3CDTF">2023-08-09T05:56:00Z</dcterms:created>
  <dcterms:modified xsi:type="dcterms:W3CDTF">2025-04-03T08:43:00Z</dcterms:modified>
</cp:coreProperties>
</file>