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20DE5" w14:textId="77777777" w:rsidR="00BE2572" w:rsidRDefault="00587A21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006BEF93" w14:textId="77777777" w:rsidR="00BE2572" w:rsidRDefault="00BE2572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32299DD1" w14:textId="77777777" w:rsidR="003607D8" w:rsidRPr="003607D8" w:rsidRDefault="00587A21" w:rsidP="003607D8">
      <w:pPr>
        <w:ind w:right="-1"/>
        <w:rPr>
          <w:rFonts w:cs="Arial"/>
          <w:b/>
        </w:rPr>
      </w:pPr>
      <w:r>
        <w:rPr>
          <w:rFonts w:eastAsia="Calibri" w:cs="Arial"/>
          <w:b/>
          <w:caps/>
          <w:szCs w:val="20"/>
          <w:u w:val="single"/>
        </w:rPr>
        <w:t xml:space="preserve">NÁZEV </w:t>
      </w:r>
      <w:r w:rsidR="00832E69">
        <w:rPr>
          <w:rFonts w:eastAsia="Calibri" w:cs="Arial"/>
          <w:b/>
          <w:caps/>
          <w:szCs w:val="20"/>
          <w:u w:val="single"/>
        </w:rPr>
        <w:t>POPTÁVKOVÉHO ŘÍZENÍ</w:t>
      </w:r>
      <w:r>
        <w:rPr>
          <w:rFonts w:cs="Arial"/>
          <w:b/>
          <w:szCs w:val="20"/>
        </w:rPr>
        <w:t xml:space="preserve">: </w:t>
      </w:r>
      <w:r w:rsidR="003607D8" w:rsidRPr="003607D8">
        <w:rPr>
          <w:rFonts w:cs="Arial"/>
          <w:b/>
        </w:rPr>
        <w:tab/>
      </w:r>
    </w:p>
    <w:p w14:paraId="47D284A9" w14:textId="08115ECB" w:rsidR="00BE2572" w:rsidRDefault="003B6F82" w:rsidP="00410174">
      <w:pPr>
        <w:ind w:left="3540" w:right="-1"/>
        <w:rPr>
          <w:rFonts w:cs="Arial"/>
          <w:b/>
          <w:szCs w:val="20"/>
        </w:rPr>
      </w:pPr>
      <w:r w:rsidRPr="00112BC6">
        <w:rPr>
          <w:rFonts w:cs="Arial"/>
          <w:b/>
          <w:szCs w:val="20"/>
        </w:rPr>
        <w:t xml:space="preserve">Porodní gauč pro Gynekologicko-porodnické oddělení Krajské </w:t>
      </w:r>
      <w:bookmarkStart w:id="0" w:name="_GoBack"/>
      <w:bookmarkEnd w:id="0"/>
      <w:r w:rsidRPr="00112BC6">
        <w:rPr>
          <w:rFonts w:cs="Arial"/>
          <w:b/>
          <w:szCs w:val="20"/>
        </w:rPr>
        <w:t xml:space="preserve">zdravotní, a.s. - Nemocnice Litoměřice, </w:t>
      </w:r>
      <w:proofErr w:type="spellStart"/>
      <w:proofErr w:type="gramStart"/>
      <w:r w:rsidRPr="00112BC6">
        <w:rPr>
          <w:rFonts w:cs="Arial"/>
          <w:b/>
          <w:szCs w:val="20"/>
        </w:rPr>
        <w:t>o.z</w:t>
      </w:r>
      <w:proofErr w:type="spellEnd"/>
      <w:r w:rsidRPr="00112BC6">
        <w:rPr>
          <w:rFonts w:cs="Arial"/>
          <w:b/>
          <w:szCs w:val="20"/>
        </w:rPr>
        <w:t>.</w:t>
      </w:r>
      <w:proofErr w:type="gramEnd"/>
    </w:p>
    <w:p w14:paraId="72383251" w14:textId="77777777" w:rsidR="00BE2572" w:rsidRDefault="00BE2572">
      <w:pPr>
        <w:ind w:right="-1"/>
        <w:rPr>
          <w:rFonts w:cs="Arial"/>
          <w:szCs w:val="20"/>
        </w:rPr>
      </w:pPr>
    </w:p>
    <w:p w14:paraId="70EF3A72" w14:textId="77777777" w:rsidR="00BE2572" w:rsidRDefault="00BE2572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24A20C58" w14:textId="77777777" w:rsidR="00BE2572" w:rsidRDefault="00587A21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77C05937" w14:textId="77777777" w:rsidR="00BE2572" w:rsidRDefault="00BE2572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BE2572" w14:paraId="70070E51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92B9D99" w14:textId="77777777" w:rsidR="00BE2572" w:rsidRDefault="00587A2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949D1EC" w14:textId="77777777" w:rsidR="00BE2572" w:rsidRDefault="00BE257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BE2572" w14:paraId="50869E1F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59BD337C" w14:textId="77777777" w:rsidR="00BE2572" w:rsidRDefault="00587A2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4A6CF1D7" w14:textId="77777777" w:rsidR="00BE2572" w:rsidRDefault="00BE257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BE2572" w14:paraId="4A29F419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576CDD02" w14:textId="77777777" w:rsidR="00BE2572" w:rsidRDefault="00587A2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06677617" w14:textId="77777777" w:rsidR="00BE2572" w:rsidRDefault="00BE257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BE2572" w14:paraId="0BF2EC2F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6862F36" w14:textId="77777777" w:rsidR="00BE2572" w:rsidRDefault="00587A2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24CDF313" w14:textId="77777777" w:rsidR="00BE2572" w:rsidRDefault="00BE257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BE2572" w14:paraId="4FADD79C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15B771B" w14:textId="77777777" w:rsidR="00BE2572" w:rsidRDefault="00587A2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CF50AD8" w14:textId="77777777" w:rsidR="00BE2572" w:rsidRDefault="00BE257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5B356A87" w14:textId="77777777" w:rsidR="00BE2572" w:rsidRDefault="00BE2572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72742E2A" w14:textId="77777777" w:rsidR="00BE2572" w:rsidRDefault="00BE2572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6E1BED87" w14:textId="24CF67BA" w:rsidR="00BE2572" w:rsidRDefault="00832E69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ÚČASTNÍK</w:t>
      </w:r>
      <w:r w:rsidR="00587A21">
        <w:rPr>
          <w:rFonts w:eastAsia="Calibri" w:cs="Arial"/>
          <w:b/>
          <w:szCs w:val="20"/>
          <w:u w:val="single"/>
        </w:rPr>
        <w:t xml:space="preserve"> PROHLAŠUJE:</w:t>
      </w:r>
    </w:p>
    <w:p w14:paraId="40744004" w14:textId="55866999" w:rsidR="00BE2572" w:rsidRDefault="00587A21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 xml:space="preserve">Účastník čestně prohlašuje, že plně a bezvýhradně akceptuje obligatorní návrh smlouvy, který je přílohou </w:t>
      </w:r>
      <w:r w:rsidR="00832E69">
        <w:rPr>
          <w:rFonts w:cs="Arial"/>
          <w:color w:val="00000A"/>
          <w:szCs w:val="20"/>
        </w:rPr>
        <w:t>Výzvy k podání nabídky</w:t>
      </w:r>
      <w:r>
        <w:rPr>
          <w:rFonts w:cs="Arial"/>
          <w:color w:val="00000A"/>
          <w:szCs w:val="20"/>
        </w:rPr>
        <w:t>.</w:t>
      </w:r>
    </w:p>
    <w:p w14:paraId="292783F5" w14:textId="3C9B80BD" w:rsidR="00F1285F" w:rsidRDefault="00F1285F" w:rsidP="00F1285F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</w:t>
      </w:r>
      <w:r>
        <w:rPr>
          <w:rFonts w:cs="Arial"/>
          <w:color w:val="000000"/>
          <w:szCs w:val="20"/>
        </w:rPr>
        <w:t xml:space="preserve">zboží je vyrobené z materiálů, které mají certifikáty a atesty zdravotní nezávadnosti, a </w:t>
      </w:r>
      <w:r>
        <w:rPr>
          <w:rFonts w:cs="Arial"/>
          <w:szCs w:val="20"/>
        </w:rPr>
        <w:t>veškeré povrchy nabízených výrobků včetně příslušenství je možné povrchově dezinfikovat prostředky uvedenými v dezinfekčním programu Krajské zdravotní, a.s.</w:t>
      </w:r>
    </w:p>
    <w:p w14:paraId="63847DF5" w14:textId="77777777" w:rsidR="00BE2572" w:rsidRDefault="00BE2572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6CE10B99" w14:textId="77777777" w:rsidR="00BE2572" w:rsidRDefault="00587A21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Pr="002472F6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 xml:space="preserve"> dne </w:t>
      </w:r>
      <w:r w:rsidRPr="002472F6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1086E67E" w14:textId="77777777" w:rsidR="00BE2572" w:rsidRDefault="00BE2572">
      <w:pPr>
        <w:ind w:right="-1"/>
        <w:rPr>
          <w:rFonts w:cs="Arial"/>
          <w:szCs w:val="20"/>
        </w:rPr>
      </w:pPr>
    </w:p>
    <w:sectPr w:rsidR="00BE2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E42471" w16cid:durableId="287F5B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7F1F4" w14:textId="77777777" w:rsidR="002D6A05" w:rsidRDefault="002D6A05">
      <w:r>
        <w:separator/>
      </w:r>
    </w:p>
  </w:endnote>
  <w:endnote w:type="continuationSeparator" w:id="0">
    <w:p w14:paraId="4D3E0190" w14:textId="77777777" w:rsidR="002D6A05" w:rsidRDefault="002D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A704A" w14:textId="77777777" w:rsidR="00BE2572" w:rsidRDefault="00BE25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B0429" w14:textId="5199A453" w:rsidR="00BE2572" w:rsidRDefault="00587A2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410174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410174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1BBB4A33" w14:textId="77777777" w:rsidR="00BE2572" w:rsidRDefault="00BE2572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B1A4DEF" w14:textId="77777777" w:rsidR="00BE2572" w:rsidRDefault="00BE2572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924BC" w14:textId="77777777" w:rsidR="00BE2572" w:rsidRDefault="00BE25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FD0B7" w14:textId="77777777" w:rsidR="002D6A05" w:rsidRDefault="002D6A05">
      <w:r>
        <w:separator/>
      </w:r>
    </w:p>
  </w:footnote>
  <w:footnote w:type="continuationSeparator" w:id="0">
    <w:p w14:paraId="01A6B04A" w14:textId="77777777" w:rsidR="002D6A05" w:rsidRDefault="002D6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7D950" w14:textId="77777777" w:rsidR="00BE2572" w:rsidRDefault="00BE25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2A23F" w14:textId="77777777" w:rsidR="00BE2572" w:rsidRDefault="00587A2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3EB4533" wp14:editId="13CA6D0D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117C3" w14:textId="77777777" w:rsidR="00BE2572" w:rsidRDefault="00BE25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72"/>
    <w:rsid w:val="00035088"/>
    <w:rsid w:val="00106A1A"/>
    <w:rsid w:val="00135FBA"/>
    <w:rsid w:val="00193B7A"/>
    <w:rsid w:val="002472F6"/>
    <w:rsid w:val="002B2652"/>
    <w:rsid w:val="002D6A05"/>
    <w:rsid w:val="002E3C91"/>
    <w:rsid w:val="00350024"/>
    <w:rsid w:val="003607D8"/>
    <w:rsid w:val="00370A4C"/>
    <w:rsid w:val="003B6F82"/>
    <w:rsid w:val="003C5D4E"/>
    <w:rsid w:val="00410174"/>
    <w:rsid w:val="00587A21"/>
    <w:rsid w:val="006C4071"/>
    <w:rsid w:val="006E4051"/>
    <w:rsid w:val="00832E69"/>
    <w:rsid w:val="008615C3"/>
    <w:rsid w:val="008A3EEC"/>
    <w:rsid w:val="00B24C03"/>
    <w:rsid w:val="00B91651"/>
    <w:rsid w:val="00BE2572"/>
    <w:rsid w:val="00C978AA"/>
    <w:rsid w:val="00CD1E57"/>
    <w:rsid w:val="00EB49EB"/>
    <w:rsid w:val="00F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E011C1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BD976-D2F0-4113-BB3A-50F81841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73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40</cp:revision>
  <dcterms:created xsi:type="dcterms:W3CDTF">2023-08-09T05:56:00Z</dcterms:created>
  <dcterms:modified xsi:type="dcterms:W3CDTF">2025-04-23T10:00:00Z</dcterms:modified>
</cp:coreProperties>
</file>