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1B82267C" w:rsidR="00977CED" w:rsidRPr="006C3177" w:rsidRDefault="00977CED" w:rsidP="00977CED">
      <w:pPr>
        <w:pStyle w:val="Oznaensmluvnchstran"/>
      </w:pPr>
      <w:r w:rsidRPr="006C3177">
        <w:t>se sídlem:</w:t>
      </w:r>
      <w:r w:rsidRPr="006C3177">
        <w:tab/>
        <w:t>Sociální péče 3316/12</w:t>
      </w:r>
      <w:r w:rsidR="00393397">
        <w:t>a</w:t>
      </w:r>
      <w:r w:rsidRPr="006C3177">
        <w:t>,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34897C42" w:rsidR="00977CED" w:rsidRPr="006C3177" w:rsidRDefault="00977CED" w:rsidP="00977CED">
      <w:pPr>
        <w:pStyle w:val="Oznaensmluvnchstran"/>
      </w:pPr>
      <w:r w:rsidRPr="006C3177">
        <w:t>zastoupená:</w:t>
      </w:r>
      <w:r w:rsidRPr="006C3177">
        <w:tab/>
      </w:r>
      <w:permStart w:id="823739761" w:edGrp="everyone"/>
      <w:r w:rsidR="00E05E13">
        <w:rPr>
          <w:lang w:eastAsia="cs-CZ"/>
        </w:rPr>
        <w:t xml:space="preserve">MUDr. </w:t>
      </w:r>
      <w:r w:rsidR="00BA1377">
        <w:rPr>
          <w:lang w:eastAsia="cs-CZ"/>
        </w:rPr>
        <w:t>Jiřím Laštůvkou</w:t>
      </w:r>
      <w:r w:rsidRPr="006C3177">
        <w:t>,</w:t>
      </w:r>
      <w:r w:rsidR="00BA1377">
        <w:t xml:space="preserve"> </w:t>
      </w:r>
      <w:r w:rsidR="00BA1377" w:rsidRPr="00BA1377">
        <w:t>zmocněný k výkonu funkce generálního ředitele</w:t>
      </w:r>
      <w:permEnd w:id="823739761"/>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040B6129" w:rsidR="00977CED" w:rsidRPr="006C3177" w:rsidRDefault="00977CED" w:rsidP="00977CED">
      <w:pPr>
        <w:pStyle w:val="Oznaensmluvnchstran"/>
      </w:pPr>
      <w:r w:rsidRPr="006C3177">
        <w:t>č. účtu:</w:t>
      </w:r>
      <w:r w:rsidRPr="006C3177">
        <w:tab/>
      </w:r>
      <w:r w:rsidR="00DE48F6" w:rsidRPr="00386FEF">
        <w:t>237495785</w:t>
      </w:r>
      <w:r w:rsidR="00DE48F6" w:rsidRPr="006C3177">
        <w:t>/0300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4D71834C"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0A6557">
        <w:rPr>
          <w:lang w:eastAsia="cs-CZ"/>
        </w:rPr>
        <w:t xml:space="preserve">Milan Křehla 773 333 248, email: </w:t>
      </w:r>
      <w:hyperlink r:id="rId9" w:history="1">
        <w:r w:rsidR="000A6557" w:rsidRPr="001A7D8C">
          <w:rPr>
            <w:rStyle w:val="Hypertextovodkaz"/>
            <w:lang w:eastAsia="cs-CZ"/>
          </w:rPr>
          <w:t>milan.krehla@kzcr.eu</w:t>
        </w:r>
      </w:hyperlink>
      <w:r w:rsidR="000A6557">
        <w:rPr>
          <w:lang w:eastAsia="cs-CZ"/>
        </w:rPr>
        <w:t xml:space="preserve"> /Petra Hostašová 704 969 861, email: </w:t>
      </w:r>
      <w:hyperlink r:id="rId10" w:history="1">
        <w:r w:rsidR="000A6557" w:rsidRPr="00A938FE">
          <w:rPr>
            <w:rStyle w:val="Hypertextovodkaz"/>
            <w:lang w:eastAsia="cs-CZ"/>
          </w:rPr>
          <w:t>petra.hostasova@kzcr.eu</w:t>
        </w:r>
      </w:hyperlink>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2A78D86" w14:textId="70E9ADB3" w:rsidR="003C2AF6" w:rsidRPr="006C0FEA" w:rsidRDefault="00977CED" w:rsidP="00977CED">
      <w:pPr>
        <w:pStyle w:val="Oznaensmluvnchstran"/>
        <w:ind w:left="0" w:firstLine="0"/>
        <w:jc w:val="center"/>
        <w:rPr>
          <w:b/>
        </w:rPr>
      </w:pPr>
      <w:r w:rsidRPr="00DC29BB">
        <w:t xml:space="preserve">uzavírají níže uvedeného </w:t>
      </w:r>
      <w:r w:rsidR="00D31847" w:rsidRPr="00DC29BB">
        <w:t>d</w:t>
      </w:r>
      <w:r w:rsidR="00D31847">
        <w:t>ne</w:t>
      </w:r>
      <w:r w:rsidR="00D31847" w:rsidRPr="00DC29BB">
        <w:t xml:space="preserve"> </w:t>
      </w:r>
      <w:r w:rsidRPr="00DC29BB">
        <w:t>na základě poptávkového</w:t>
      </w:r>
      <w:r w:rsidR="004A42BC">
        <w:t>/zadávacího</w:t>
      </w:r>
      <w:r w:rsidRPr="00DC29BB">
        <w:t xml:space="preserve"> řízení </w:t>
      </w:r>
      <w:r w:rsidR="004A42BC">
        <w:t xml:space="preserve">veřejné zakázky </w:t>
      </w:r>
      <w:r w:rsidRPr="00DC29BB">
        <w:t xml:space="preserve">s názvem </w:t>
      </w:r>
      <w:permStart w:id="528826426" w:edGrp="everyone"/>
      <w:r w:rsidR="000A6557" w:rsidRPr="00DC29BB">
        <w:rPr>
          <w:b/>
        </w:rPr>
        <w:t>„</w:t>
      </w:r>
      <w:r w:rsidR="000A6557">
        <w:rPr>
          <w:b/>
          <w:lang w:eastAsia="cs-CZ"/>
        </w:rPr>
        <w:t>__/</w:t>
      </w:r>
      <w:r w:rsidR="000A6557" w:rsidRPr="00B34416">
        <w:t xml:space="preserve"> </w:t>
      </w:r>
      <w:r w:rsidR="000A6557" w:rsidRPr="00B34416">
        <w:rPr>
          <w:b/>
          <w:lang w:eastAsia="cs-CZ"/>
        </w:rPr>
        <w:t>„</w:t>
      </w:r>
      <w:bookmarkStart w:id="0" w:name="_Hlk190257376"/>
      <w:r w:rsidR="000A6557" w:rsidRPr="006706FC">
        <w:rPr>
          <w:b/>
          <w:lang w:eastAsia="cs-CZ"/>
        </w:rPr>
        <w:t xml:space="preserve">Oprava budovy CH, fasáda, výměna oken, včetně opravy sociálního zázemí ve 2.NP odd.IT </w:t>
      </w:r>
      <w:r w:rsidR="000A6557" w:rsidRPr="00B34416">
        <w:rPr>
          <w:b/>
          <w:lang w:eastAsia="cs-CZ"/>
        </w:rPr>
        <w:t xml:space="preserve">v Krajské zdravotní, a. s. </w:t>
      </w:r>
      <w:bookmarkEnd w:id="0"/>
      <w:r w:rsidR="000A6557" w:rsidRPr="00B34416">
        <w:rPr>
          <w:b/>
          <w:lang w:eastAsia="cs-CZ"/>
        </w:rPr>
        <w:t>– Masarykově nemocnici v Ústí nad Labem, o. z.“</w:t>
      </w:r>
    </w:p>
    <w:permEnd w:id="528826426"/>
    <w:p w14:paraId="3DC6C398" w14:textId="60ED1708" w:rsidR="00977CED" w:rsidRPr="00DC29BB" w:rsidRDefault="00977CED" w:rsidP="00977CE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6B0B2608" w:rsidR="00900F63" w:rsidRDefault="00900F63" w:rsidP="00900F63">
      <w:pPr>
        <w:pStyle w:val="ZkladntextIMP"/>
        <w:jc w:val="center"/>
        <w:rPr>
          <w:rFonts w:ascii="Arial" w:hAnsi="Arial" w:cs="Arial"/>
          <w:b/>
          <w:sz w:val="20"/>
        </w:rPr>
      </w:pPr>
      <w:r w:rsidRPr="00977CED">
        <w:rPr>
          <w:rFonts w:ascii="Arial" w:hAnsi="Arial" w:cs="Arial"/>
          <w:b/>
          <w:sz w:val="20"/>
        </w:rPr>
        <w:t>I.</w:t>
      </w:r>
    </w:p>
    <w:p w14:paraId="25BEE995" w14:textId="77777777" w:rsidR="00393397" w:rsidRPr="00977CED" w:rsidRDefault="00393397" w:rsidP="00900F63">
      <w:pPr>
        <w:pStyle w:val="ZkladntextIMP"/>
        <w:jc w:val="center"/>
        <w:rPr>
          <w:rFonts w:ascii="Arial" w:hAnsi="Arial" w:cs="Arial"/>
          <w:b/>
          <w:sz w:val="20"/>
        </w:rPr>
      </w:pP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1DF1DB06"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permStart w:id="1796692706" w:edGrp="everyone"/>
      <w:r w:rsidR="004A42BC">
        <w:rPr>
          <w:rFonts w:ascii="Arial" w:hAnsi="Arial" w:cs="Arial"/>
          <w:sz w:val="20"/>
          <w:lang w:eastAsia="cs-CZ"/>
        </w:rPr>
        <w:t>provedení veškerých stavebních prací vymezených zadávací dokumentací výše uvedené veřejné zakázky, za účelem realizace záměru objednatele „o</w:t>
      </w:r>
      <w:r w:rsidR="000A6557" w:rsidRPr="00E61AF9">
        <w:rPr>
          <w:rFonts w:ascii="Arial" w:hAnsi="Arial" w:cs="Arial"/>
          <w:sz w:val="20"/>
          <w:lang w:eastAsia="cs-CZ"/>
        </w:rPr>
        <w:t>prava budovy CH, fasáda, výměna oken, včetně opravy sociálního zázemí ve 2.NP odd.IT</w:t>
      </w:r>
      <w:r w:rsidR="004A42BC">
        <w:rPr>
          <w:rFonts w:ascii="Arial" w:hAnsi="Arial" w:cs="Arial"/>
          <w:sz w:val="20"/>
          <w:lang w:eastAsia="cs-CZ"/>
        </w:rPr>
        <w:t xml:space="preserve">“. Rozsah stavebních prací je vymezen přílohou č. 1 (cenová nabídka – výkaz výměr) této smlouvy. </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6A46E99B" w14:textId="10570FEB" w:rsidR="000D645A"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w:t>
      </w:r>
      <w:r w:rsidR="000D645A">
        <w:rPr>
          <w:rFonts w:ascii="Arial" w:hAnsi="Arial" w:cs="Arial"/>
          <w:sz w:val="20"/>
        </w:rPr>
        <w:t>dle zadávacích podmínek shora uvedené veřejné zakázky,</w:t>
      </w:r>
    </w:p>
    <w:p w14:paraId="4A25300E" w14:textId="2EAE2825"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lastRenderedPageBreak/>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24E672FF"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0A6557" w:rsidRPr="00D31847">
        <w:rPr>
          <w:rFonts w:ascii="Arial" w:hAnsi="Arial" w:cs="Arial"/>
          <w:sz w:val="20"/>
        </w:rPr>
        <w:t xml:space="preserve"> a to nejméně ve výši </w:t>
      </w:r>
      <w:r w:rsidR="000A6557" w:rsidRPr="00D65B69">
        <w:rPr>
          <w:rFonts w:ascii="Arial" w:hAnsi="Arial" w:cs="Arial"/>
          <w:i/>
          <w:color w:val="00B0F0"/>
          <w:sz w:val="20"/>
        </w:rPr>
        <w:t>doplní zhotovitel</w:t>
      </w:r>
      <w:r w:rsidR="000A6557">
        <w:rPr>
          <w:rFonts w:ascii="Arial" w:hAnsi="Arial" w:cs="Arial"/>
          <w:sz w:val="20"/>
        </w:rPr>
        <w:t xml:space="preserve"> ,</w:t>
      </w:r>
      <w:r w:rsidR="000A6557" w:rsidRPr="00D31847">
        <w:rPr>
          <w:rFonts w:ascii="Arial" w:hAnsi="Arial" w:cs="Arial"/>
          <w:sz w:val="20"/>
        </w:rPr>
        <w:t>- Kč coby minimálního limitu pojistné částky</w:t>
      </w:r>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2813C987" w:rsidR="00900F63"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1A271610" w14:textId="77777777" w:rsidR="00393397" w:rsidRPr="001142AF" w:rsidRDefault="00393397" w:rsidP="00900F63">
      <w:pPr>
        <w:pStyle w:val="Zkladntext"/>
        <w:spacing w:line="276" w:lineRule="auto"/>
        <w:jc w:val="center"/>
        <w:rPr>
          <w:b/>
          <w:sz w:val="20"/>
          <w:lang w:val="cs-CZ"/>
        </w:rPr>
      </w:pP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doplní zhotovitel</w:t>
      </w:r>
      <w:r w:rsidR="00E57F03" w:rsidRPr="00E57F03">
        <w:rPr>
          <w:color w:val="00B0F0"/>
        </w:rPr>
        <w:t xml:space="preserve"> </w:t>
      </w:r>
      <w:r w:rsidRPr="00E57F03">
        <w:rPr>
          <w:color w:val="00B0F0"/>
        </w:rPr>
        <w:t xml:space="preserve"> </w:t>
      </w:r>
      <w:permEnd w:id="1884651264"/>
      <w:r>
        <w:t xml:space="preserve">Kč bez daně z přidané hodnoty (dále jen „DPH“). </w:t>
      </w:r>
    </w:p>
    <w:p w14:paraId="3569A5D0" w14:textId="4A6567BF" w:rsidR="000A6557" w:rsidRDefault="000A6557" w:rsidP="000A6557">
      <w:pPr>
        <w:pStyle w:val="slovanodstavec"/>
        <w:spacing w:after="0" w:line="240" w:lineRule="auto"/>
        <w:rPr>
          <w:lang w:eastAsia="cs-CZ"/>
        </w:rPr>
      </w:pPr>
      <w:permStart w:id="2121608664" w:edGrp="everyone"/>
      <w:r w:rsidRPr="00D65B69">
        <w:rPr>
          <w:lang w:eastAsia="cs-CZ"/>
        </w:rPr>
        <w:t xml:space="preserve">DPH platnou v den uskutečnění zdanitelného plnění, kterým je den předání a převzetí díla, přizná a zaplatí objednatel. V souladu s právními předpisy odpovědnost za správnost vyčíslení DPH nese objednatel.  </w:t>
      </w:r>
    </w:p>
    <w:p w14:paraId="7F54A208" w14:textId="1F1938C1" w:rsidR="00DE48F6" w:rsidRPr="00C05F4E" w:rsidRDefault="00DE48F6" w:rsidP="00DE48F6">
      <w:pPr>
        <w:pStyle w:val="slovanodstavec"/>
        <w:spacing w:after="0" w:line="240" w:lineRule="auto"/>
        <w:rPr>
          <w:b/>
          <w:lang w:eastAsia="cs-CZ"/>
        </w:rPr>
      </w:pPr>
      <w:r w:rsidRPr="00C05F4E">
        <w:rPr>
          <w:b/>
          <w:lang w:eastAsia="cs-CZ"/>
        </w:rPr>
        <w:t>Daňový doklad (faktura) musí obsahovat:</w:t>
      </w:r>
    </w:p>
    <w:p w14:paraId="6CD90384" w14:textId="77777777" w:rsidR="00DE48F6" w:rsidRPr="00C05F4E" w:rsidRDefault="00DE48F6" w:rsidP="00DE48F6">
      <w:pPr>
        <w:pStyle w:val="slovanodstavec"/>
        <w:numPr>
          <w:ilvl w:val="0"/>
          <w:numId w:val="21"/>
        </w:numPr>
        <w:spacing w:after="0" w:line="240" w:lineRule="auto"/>
        <w:rPr>
          <w:b/>
          <w:lang w:eastAsia="cs-CZ"/>
        </w:rPr>
      </w:pPr>
      <w:r w:rsidRPr="00C05F4E">
        <w:rPr>
          <w:b/>
          <w:lang w:eastAsia="cs-CZ"/>
        </w:rPr>
        <w:t>Text/označení  „REZERVY“</w:t>
      </w:r>
    </w:p>
    <w:p w14:paraId="5C68CD79" w14:textId="2B4F62CE" w:rsidR="00DE48F6" w:rsidRPr="00C05F4E" w:rsidRDefault="00DE48F6" w:rsidP="00DE48F6">
      <w:pPr>
        <w:pStyle w:val="slovanodstavec"/>
        <w:numPr>
          <w:ilvl w:val="0"/>
          <w:numId w:val="21"/>
        </w:numPr>
        <w:spacing w:after="0" w:line="240" w:lineRule="auto"/>
        <w:rPr>
          <w:b/>
          <w:lang w:eastAsia="cs-CZ"/>
        </w:rPr>
      </w:pPr>
      <w:r w:rsidRPr="00C05F4E">
        <w:rPr>
          <w:b/>
          <w:lang w:eastAsia="cs-CZ"/>
        </w:rPr>
        <w:t>Období dle tvorby rezerv 202</w:t>
      </w:r>
      <w:r>
        <w:rPr>
          <w:b/>
          <w:lang w:eastAsia="cs-CZ"/>
        </w:rPr>
        <w:t>3</w:t>
      </w:r>
      <w:r w:rsidRPr="00C05F4E">
        <w:rPr>
          <w:b/>
          <w:lang w:eastAsia="cs-CZ"/>
        </w:rPr>
        <w:t xml:space="preserve"> – 202</w:t>
      </w:r>
      <w:r>
        <w:rPr>
          <w:b/>
          <w:lang w:eastAsia="cs-CZ"/>
        </w:rPr>
        <w:t>4</w:t>
      </w:r>
    </w:p>
    <w:p w14:paraId="3B9F71CD" w14:textId="77777777" w:rsidR="00DE48F6" w:rsidRPr="00673F8E" w:rsidRDefault="00DE48F6" w:rsidP="00DE48F6">
      <w:pPr>
        <w:pStyle w:val="slovanodstavec"/>
        <w:numPr>
          <w:ilvl w:val="0"/>
          <w:numId w:val="21"/>
        </w:numPr>
        <w:spacing w:after="0" w:line="240" w:lineRule="auto"/>
        <w:rPr>
          <w:lang w:eastAsia="cs-CZ"/>
        </w:rPr>
      </w:pPr>
      <w:r w:rsidRPr="00C05F4E">
        <w:rPr>
          <w:b/>
          <w:lang w:eastAsia="cs-CZ"/>
        </w:rPr>
        <w:t xml:space="preserve">Pořadové číslo z přehledu rezerv </w:t>
      </w:r>
    </w:p>
    <w:p w14:paraId="2F49ECC5" w14:textId="0A5F8C4D" w:rsidR="00DE48F6" w:rsidRPr="00D65B69" w:rsidRDefault="00DE48F6" w:rsidP="00DE48F6">
      <w:pPr>
        <w:pStyle w:val="slovanodstavec"/>
        <w:spacing w:after="0" w:line="240" w:lineRule="auto"/>
        <w:rPr>
          <w:lang w:eastAsia="cs-CZ"/>
        </w:rPr>
      </w:pPr>
      <w:r>
        <w:rPr>
          <w:b/>
          <w:lang w:eastAsia="cs-CZ"/>
        </w:rPr>
        <w:t>-</w:t>
      </w:r>
      <w:r w:rsidRPr="00C05F4E">
        <w:rPr>
          <w:b/>
          <w:lang w:eastAsia="cs-CZ"/>
        </w:rPr>
        <w:t xml:space="preserve"> </w:t>
      </w:r>
      <w:r>
        <w:rPr>
          <w:b/>
          <w:lang w:eastAsia="cs-CZ"/>
        </w:rPr>
        <w:t xml:space="preserve">  1</w:t>
      </w:r>
      <w:r>
        <w:rPr>
          <w:b/>
          <w:lang w:eastAsia="cs-CZ"/>
        </w:rPr>
        <w:t>8</w:t>
      </w:r>
      <w:r w:rsidRPr="00C05F4E">
        <w:rPr>
          <w:b/>
          <w:lang w:eastAsia="cs-CZ"/>
        </w:rPr>
        <w:t>_</w:t>
      </w:r>
      <w:r>
        <w:rPr>
          <w:b/>
          <w:lang w:eastAsia="cs-CZ"/>
        </w:rPr>
        <w:t>UL</w:t>
      </w:r>
      <w:r w:rsidRPr="00C05F4E">
        <w:rPr>
          <w:b/>
          <w:lang w:eastAsia="cs-CZ"/>
        </w:rPr>
        <w:t>_2</w:t>
      </w:r>
      <w:r>
        <w:rPr>
          <w:b/>
          <w:lang w:eastAsia="cs-CZ"/>
        </w:rPr>
        <w:t>3</w:t>
      </w:r>
      <w:r w:rsidRPr="00C05F4E">
        <w:rPr>
          <w:b/>
          <w:lang w:eastAsia="cs-CZ"/>
        </w:rPr>
        <w:t>/2</w:t>
      </w:r>
      <w:r>
        <w:rPr>
          <w:b/>
          <w:lang w:eastAsia="cs-CZ"/>
        </w:rPr>
        <w:t>4</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092B1F72"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r w:rsidR="00393397">
        <w:rPr>
          <w:lang w:eastAsia="cs-CZ"/>
        </w:rPr>
        <w:t>Záloha nebude zhotoviteli poskytnuta.</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68862B5E" w:rsidR="00900F6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7E3AA0E4" w14:textId="77777777" w:rsidR="00393397" w:rsidRPr="00ED4223" w:rsidRDefault="00393397" w:rsidP="00900F63">
      <w:pPr>
        <w:pStyle w:val="Zkladntext"/>
        <w:spacing w:line="276" w:lineRule="auto"/>
        <w:jc w:val="center"/>
        <w:rPr>
          <w:b/>
          <w:sz w:val="20"/>
        </w:rPr>
      </w:pPr>
    </w:p>
    <w:p w14:paraId="1A8153B6" w14:textId="025B70B0"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lastRenderedPageBreak/>
        <w:t xml:space="preserve">Zhotovitel se zavazuje provést dílo </w:t>
      </w:r>
      <w:permStart w:id="144980788" w:edGrp="everyone"/>
      <w:r w:rsidR="002D7E80">
        <w:rPr>
          <w:rFonts w:ascii="Arial" w:hAnsi="Arial" w:cs="Arial"/>
        </w:rPr>
        <w:t xml:space="preserve">v období </w:t>
      </w:r>
      <w:r w:rsidR="00273004">
        <w:rPr>
          <w:rFonts w:ascii="Arial" w:hAnsi="Arial" w:cs="Arial"/>
        </w:rPr>
        <w:t>od</w:t>
      </w:r>
      <w:r w:rsidR="000A6557">
        <w:rPr>
          <w:rFonts w:ascii="Arial" w:hAnsi="Arial" w:cs="Arial"/>
        </w:rPr>
        <w:t xml:space="preserve"> </w:t>
      </w:r>
      <w:r w:rsidR="002D7E80">
        <w:rPr>
          <w:rFonts w:ascii="Arial" w:hAnsi="Arial" w:cs="Arial"/>
        </w:rPr>
        <w:t>28. 6</w:t>
      </w:r>
      <w:r w:rsidR="000A6557">
        <w:rPr>
          <w:rFonts w:ascii="Arial" w:hAnsi="Arial" w:cs="Arial"/>
        </w:rPr>
        <w:t>.</w:t>
      </w:r>
      <w:r w:rsidR="00273004">
        <w:rPr>
          <w:rFonts w:ascii="Arial" w:hAnsi="Arial" w:cs="Arial"/>
        </w:rPr>
        <w:t xml:space="preserve"> </w:t>
      </w:r>
      <w:r w:rsidR="000A6557">
        <w:rPr>
          <w:rFonts w:ascii="Arial" w:hAnsi="Arial" w:cs="Arial"/>
        </w:rPr>
        <w:t>2025</w:t>
      </w:r>
      <w:r w:rsidR="00273004">
        <w:rPr>
          <w:rFonts w:ascii="Arial" w:hAnsi="Arial" w:cs="Arial"/>
        </w:rPr>
        <w:t xml:space="preserve"> do </w:t>
      </w:r>
      <w:r w:rsidR="000A6557">
        <w:rPr>
          <w:rFonts w:ascii="Arial" w:hAnsi="Arial" w:cs="Arial"/>
        </w:rPr>
        <w:t>31.</w:t>
      </w:r>
      <w:r w:rsidR="00273004">
        <w:rPr>
          <w:rFonts w:ascii="Arial" w:hAnsi="Arial" w:cs="Arial"/>
        </w:rPr>
        <w:t xml:space="preserve"> </w:t>
      </w:r>
      <w:r w:rsidR="000A6557">
        <w:rPr>
          <w:rFonts w:ascii="Arial" w:hAnsi="Arial" w:cs="Arial"/>
        </w:rPr>
        <w:t>8.</w:t>
      </w:r>
      <w:r w:rsidR="00273004">
        <w:rPr>
          <w:rFonts w:ascii="Arial" w:hAnsi="Arial" w:cs="Arial"/>
        </w:rPr>
        <w:t xml:space="preserve"> </w:t>
      </w:r>
      <w:r w:rsidR="000A6557">
        <w:rPr>
          <w:rFonts w:ascii="Arial" w:hAnsi="Arial" w:cs="Arial"/>
        </w:rPr>
        <w:t>2025</w:t>
      </w:r>
      <w:r w:rsidR="002D7E80">
        <w:rPr>
          <w:rFonts w:ascii="Arial" w:hAnsi="Arial" w:cs="Arial"/>
        </w:rPr>
        <w:t>, tj. d</w:t>
      </w:r>
      <w:permEnd w:id="144980788"/>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31B6B28E"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3316/12</w:t>
      </w:r>
      <w:r w:rsidR="002D7E80">
        <w:rPr>
          <w:rFonts w:ascii="Arial" w:hAnsi="Arial" w:cs="Arial"/>
        </w:rPr>
        <w:t>a</w:t>
      </w:r>
      <w:permEnd w:id="1727555506"/>
      <w:r w:rsidR="000E1035">
        <w:rPr>
          <w:rFonts w:ascii="Arial" w:hAnsi="Arial" w:cs="Arial"/>
        </w:rPr>
        <w:t>,</w:t>
      </w:r>
      <w:r w:rsidR="002D7E80">
        <w:rPr>
          <w:rFonts w:ascii="Arial" w:hAnsi="Arial" w:cs="Arial"/>
        </w:rPr>
        <w:t xml:space="preserve"> Ústí nad Labem, </w:t>
      </w:r>
      <w:r w:rsidR="000E1035">
        <w:rPr>
          <w:rFonts w:ascii="Arial" w:hAnsi="Arial" w:cs="Arial"/>
        </w:rPr>
        <w:t xml:space="preserve"> </w:t>
      </w:r>
      <w:permStart w:id="790692958" w:edGrp="everyone"/>
      <w:r w:rsidR="0086647F">
        <w:rPr>
          <w:rFonts w:ascii="Arial" w:hAnsi="Arial" w:cs="Arial"/>
        </w:rPr>
        <w:t xml:space="preserve">budova </w:t>
      </w:r>
      <w:r w:rsidR="00E553F4">
        <w:rPr>
          <w:rFonts w:ascii="Arial" w:hAnsi="Arial" w:cs="Arial"/>
        </w:rPr>
        <w:t>C</w:t>
      </w:r>
      <w:r w:rsidR="000A6557">
        <w:rPr>
          <w:rFonts w:ascii="Arial" w:hAnsi="Arial" w:cs="Arial"/>
        </w:rPr>
        <w:t>H</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5A27F46A"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2D7E80">
        <w:rPr>
          <w:rFonts w:ascii="Arial" w:hAnsi="Arial" w:cs="Arial"/>
        </w:rPr>
        <w:t>nejpozději ke dni 28. 6. 2025</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3F849071" w14:textId="77777777" w:rsidR="00460B60" w:rsidRDefault="002D7E80" w:rsidP="00460B60">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Zhotovitel je povinen vést ode dne převzetí staveniště až do řádného předání díla bez vad a nedodělků objednateli, jednoduchý záznam o stavbě ve smyslu přílohy č. 12 vyhlášky č. 131/2024 Sb., o dokumentaci staveb, ve znění pozdějších předpisů. </w:t>
      </w:r>
      <w:r w:rsidRPr="002D7E80">
        <w:rPr>
          <w:rFonts w:ascii="Arial" w:hAnsi="Arial" w:cs="Arial"/>
        </w:rPr>
        <w:t xml:space="preserve">Záznamy o postupu prací a jejich souvislostech </w:t>
      </w:r>
      <w:r>
        <w:rPr>
          <w:rFonts w:ascii="Arial" w:hAnsi="Arial" w:cs="Arial"/>
        </w:rPr>
        <w:t xml:space="preserve">je povinen zhotovitel zapisovat </w:t>
      </w:r>
      <w:r w:rsidRPr="002D7E80">
        <w:rPr>
          <w:rFonts w:ascii="Arial" w:hAnsi="Arial" w:cs="Arial"/>
        </w:rPr>
        <w:t>tentýž den, ve kterém se na stavbě pracuje</w:t>
      </w:r>
      <w:r>
        <w:rPr>
          <w:rFonts w:ascii="Arial" w:hAnsi="Arial" w:cs="Arial"/>
        </w:rPr>
        <w:t xml:space="preserve"> (tj. ve kterém dni byly provedeny)</w:t>
      </w:r>
      <w:r w:rsidRPr="002D7E80">
        <w:rPr>
          <w:rFonts w:ascii="Arial" w:hAnsi="Arial" w:cs="Arial"/>
        </w:rPr>
        <w:t>.</w:t>
      </w:r>
    </w:p>
    <w:p w14:paraId="25D31A8B" w14:textId="77777777" w:rsidR="00460B60" w:rsidRDefault="00460B60" w:rsidP="00460B60">
      <w:pPr>
        <w:numPr>
          <w:ilvl w:val="0"/>
          <w:numId w:val="7"/>
        </w:numPr>
        <w:suppressAutoHyphens w:val="0"/>
        <w:autoSpaceDN w:val="0"/>
        <w:adjustRightInd w:val="0"/>
        <w:spacing w:line="276" w:lineRule="auto"/>
        <w:ind w:left="426" w:hanging="426"/>
        <w:jc w:val="both"/>
        <w:rPr>
          <w:rFonts w:ascii="Arial" w:hAnsi="Arial" w:cs="Arial"/>
          <w:lang w:bidi="cs-CZ"/>
        </w:rPr>
      </w:pPr>
      <w:r w:rsidRPr="00460B60">
        <w:rPr>
          <w:rFonts w:ascii="Arial" w:hAnsi="Arial" w:cs="Arial"/>
        </w:rPr>
        <w:t xml:space="preserve">Zhotovitel je povinen písemně vyzvat </w:t>
      </w:r>
      <w:r>
        <w:rPr>
          <w:rFonts w:ascii="Arial" w:hAnsi="Arial" w:cs="Arial"/>
        </w:rPr>
        <w:t>o</w:t>
      </w:r>
      <w:r w:rsidRPr="00460B60">
        <w:rPr>
          <w:rFonts w:ascii="Arial" w:hAnsi="Arial" w:cs="Arial"/>
        </w:rPr>
        <w:t xml:space="preserve">bjednatele k prověření a odsouhlasení kvality a rozsahu prací, které budou v rámci dalšího pracovního postupu zakryty, nebo se stanou nepřístupnými. Výzva musí být učiněna nejpozději </w:t>
      </w:r>
      <w:r>
        <w:rPr>
          <w:rFonts w:ascii="Arial" w:hAnsi="Arial" w:cs="Arial"/>
        </w:rPr>
        <w:t>2</w:t>
      </w:r>
      <w:r w:rsidRPr="00460B60">
        <w:rPr>
          <w:rFonts w:ascii="Arial" w:hAnsi="Arial" w:cs="Arial"/>
        </w:rPr>
        <w:t xml:space="preserve"> pracovní dny předem formou zápisu </w:t>
      </w:r>
      <w:r>
        <w:rPr>
          <w:rFonts w:ascii="Arial" w:hAnsi="Arial" w:cs="Arial"/>
        </w:rPr>
        <w:t>v záznamu o stavbě</w:t>
      </w:r>
      <w:r w:rsidRPr="00460B60">
        <w:rPr>
          <w:rFonts w:ascii="Arial" w:hAnsi="Arial" w:cs="Arial"/>
        </w:rPr>
        <w:t xml:space="preserve">. Jestliže se </w:t>
      </w:r>
      <w:r>
        <w:rPr>
          <w:rFonts w:ascii="Arial" w:hAnsi="Arial" w:cs="Arial"/>
        </w:rPr>
        <w:t>o</w:t>
      </w:r>
      <w:r w:rsidRPr="00460B60">
        <w:rPr>
          <w:rFonts w:ascii="Arial" w:hAnsi="Arial" w:cs="Arial"/>
        </w:rPr>
        <w:t xml:space="preserve">bjednatel ve stanovené lhůtě nedostaví, ačkoliv k tomu byl řádně vyzván, je povinen nahradit náklady dodatečného odkrytí, pokud takové odkrytí požaduje. Zjistí-li se při dodatečném odkrytí, že práce byly provedeny vadně, nese náklady dodatečného odkrytí </w:t>
      </w:r>
      <w:r>
        <w:rPr>
          <w:rFonts w:ascii="Arial" w:hAnsi="Arial" w:cs="Arial"/>
        </w:rPr>
        <w:t>z</w:t>
      </w:r>
      <w:r w:rsidRPr="00460B60">
        <w:rPr>
          <w:rFonts w:ascii="Arial" w:hAnsi="Arial" w:cs="Arial"/>
        </w:rPr>
        <w:t xml:space="preserve">hotovitel. V případě, že bude </w:t>
      </w:r>
      <w:r>
        <w:rPr>
          <w:rFonts w:ascii="Arial" w:hAnsi="Arial" w:cs="Arial"/>
        </w:rPr>
        <w:t>z</w:t>
      </w:r>
      <w:r w:rsidRPr="00460B60">
        <w:rPr>
          <w:rFonts w:ascii="Arial" w:hAnsi="Arial" w:cs="Arial"/>
        </w:rPr>
        <w:t xml:space="preserve">hotovitel provádět zkoušky, vyzve písemně </w:t>
      </w:r>
      <w:r>
        <w:rPr>
          <w:rFonts w:ascii="Arial" w:hAnsi="Arial" w:cs="Arial"/>
        </w:rPr>
        <w:t>o</w:t>
      </w:r>
      <w:r w:rsidRPr="00460B60">
        <w:rPr>
          <w:rFonts w:ascii="Arial" w:hAnsi="Arial" w:cs="Arial"/>
        </w:rPr>
        <w:t xml:space="preserve">bjednatele k účasti na nich nejméně </w:t>
      </w:r>
      <w:r>
        <w:rPr>
          <w:rFonts w:ascii="Arial" w:hAnsi="Arial" w:cs="Arial"/>
        </w:rPr>
        <w:t>2</w:t>
      </w:r>
      <w:r w:rsidRPr="00460B60">
        <w:rPr>
          <w:rFonts w:ascii="Arial" w:hAnsi="Arial" w:cs="Arial"/>
        </w:rPr>
        <w:t xml:space="preserve"> pracovní dny předem prostřednictvím zápisu do </w:t>
      </w:r>
      <w:r>
        <w:rPr>
          <w:rFonts w:ascii="Arial" w:hAnsi="Arial" w:cs="Arial"/>
        </w:rPr>
        <w:t>záznamu o stavbě</w:t>
      </w:r>
      <w:r w:rsidRPr="00460B60">
        <w:rPr>
          <w:rFonts w:ascii="Arial" w:hAnsi="Arial" w:cs="Arial"/>
        </w:rPr>
        <w:t>.</w:t>
      </w:r>
      <w:r>
        <w:rPr>
          <w:rFonts w:ascii="Arial" w:hAnsi="Arial" w:cs="Arial"/>
        </w:rPr>
        <w:t xml:space="preserve"> </w:t>
      </w:r>
    </w:p>
    <w:p w14:paraId="4DAB0F6C" w14:textId="0D56C813" w:rsidR="00460B60" w:rsidRDefault="00460B60" w:rsidP="00970088">
      <w:pPr>
        <w:numPr>
          <w:ilvl w:val="0"/>
          <w:numId w:val="7"/>
        </w:numPr>
        <w:suppressAutoHyphens w:val="0"/>
        <w:autoSpaceDN w:val="0"/>
        <w:adjustRightInd w:val="0"/>
        <w:spacing w:line="276" w:lineRule="auto"/>
        <w:ind w:left="426" w:hanging="426"/>
        <w:jc w:val="both"/>
        <w:rPr>
          <w:rFonts w:ascii="Arial" w:hAnsi="Arial" w:cs="Arial"/>
        </w:rPr>
      </w:pPr>
      <w:r w:rsidRPr="00460B60">
        <w:rPr>
          <w:rFonts w:ascii="Arial" w:hAnsi="Arial" w:cs="Arial"/>
          <w:lang w:bidi="cs-CZ"/>
        </w:rPr>
        <w:t xml:space="preserve">Objednatel má právo kontrolovat provádění </w:t>
      </w:r>
      <w:r>
        <w:rPr>
          <w:rFonts w:ascii="Arial" w:hAnsi="Arial" w:cs="Arial"/>
          <w:lang w:bidi="cs-CZ"/>
        </w:rPr>
        <w:t>d</w:t>
      </w:r>
      <w:r w:rsidRPr="00460B60">
        <w:rPr>
          <w:rFonts w:ascii="Arial" w:hAnsi="Arial" w:cs="Arial"/>
          <w:lang w:bidi="cs-CZ"/>
        </w:rPr>
        <w:t xml:space="preserve">íla během činnosti </w:t>
      </w:r>
      <w:r>
        <w:rPr>
          <w:rFonts w:ascii="Arial" w:hAnsi="Arial" w:cs="Arial"/>
          <w:lang w:bidi="cs-CZ"/>
        </w:rPr>
        <w:t>z</w:t>
      </w:r>
      <w:r w:rsidRPr="00460B60">
        <w:rPr>
          <w:rFonts w:ascii="Arial" w:hAnsi="Arial" w:cs="Arial"/>
          <w:lang w:bidi="cs-CZ"/>
        </w:rPr>
        <w:t xml:space="preserve">hotovitele na </w:t>
      </w:r>
      <w:r>
        <w:rPr>
          <w:rFonts w:ascii="Arial" w:hAnsi="Arial" w:cs="Arial"/>
          <w:lang w:bidi="cs-CZ"/>
        </w:rPr>
        <w:t>s</w:t>
      </w:r>
      <w:r w:rsidRPr="00460B60">
        <w:rPr>
          <w:rFonts w:ascii="Arial" w:hAnsi="Arial" w:cs="Arial"/>
          <w:lang w:bidi="cs-CZ"/>
        </w:rPr>
        <w:t xml:space="preserve">taveništi, zejména z hlediska kvality, bezpečnosti práce, dodržování technického zadání obsaženého </w:t>
      </w:r>
      <w:r>
        <w:rPr>
          <w:rFonts w:ascii="Arial" w:hAnsi="Arial" w:cs="Arial"/>
          <w:lang w:bidi="cs-CZ"/>
        </w:rPr>
        <w:t xml:space="preserve">v </w:t>
      </w:r>
      <w:r w:rsidRPr="00460B60">
        <w:rPr>
          <w:rFonts w:ascii="Arial" w:hAnsi="Arial" w:cs="Arial"/>
          <w:lang w:bidi="cs-CZ"/>
        </w:rPr>
        <w:t xml:space="preserve">této </w:t>
      </w:r>
      <w:r>
        <w:rPr>
          <w:rFonts w:ascii="Arial" w:hAnsi="Arial" w:cs="Arial"/>
          <w:lang w:bidi="cs-CZ"/>
        </w:rPr>
        <w:t>s</w:t>
      </w:r>
      <w:r w:rsidRPr="00460B60">
        <w:rPr>
          <w:rFonts w:ascii="Arial" w:hAnsi="Arial" w:cs="Arial"/>
          <w:lang w:bidi="cs-CZ"/>
        </w:rPr>
        <w:t>mlouv</w:t>
      </w:r>
      <w:r>
        <w:rPr>
          <w:rFonts w:ascii="Arial" w:hAnsi="Arial" w:cs="Arial"/>
          <w:lang w:bidi="cs-CZ"/>
        </w:rPr>
        <w:t>ě</w:t>
      </w:r>
      <w:r w:rsidRPr="00460B60">
        <w:rPr>
          <w:rFonts w:ascii="Arial" w:hAnsi="Arial" w:cs="Arial"/>
          <w:lang w:bidi="cs-CZ"/>
        </w:rPr>
        <w:t xml:space="preserve">, udržování pořádku na </w:t>
      </w:r>
      <w:r>
        <w:rPr>
          <w:rFonts w:ascii="Arial" w:hAnsi="Arial" w:cs="Arial"/>
          <w:lang w:bidi="cs-CZ"/>
        </w:rPr>
        <w:t>s</w:t>
      </w:r>
      <w:r w:rsidRPr="00460B60">
        <w:rPr>
          <w:rFonts w:ascii="Arial" w:hAnsi="Arial" w:cs="Arial"/>
          <w:lang w:bidi="cs-CZ"/>
        </w:rPr>
        <w:t xml:space="preserve">taveništi apod. Jestliže </w:t>
      </w:r>
      <w:r>
        <w:rPr>
          <w:rFonts w:ascii="Arial" w:hAnsi="Arial" w:cs="Arial"/>
          <w:lang w:bidi="cs-CZ"/>
        </w:rPr>
        <w:t>o</w:t>
      </w:r>
      <w:r w:rsidRPr="00460B60">
        <w:rPr>
          <w:rFonts w:ascii="Arial" w:hAnsi="Arial" w:cs="Arial"/>
          <w:lang w:bidi="cs-CZ"/>
        </w:rPr>
        <w:t xml:space="preserve">bjednatel během kontroly zjistí, že činnost </w:t>
      </w:r>
      <w:r>
        <w:rPr>
          <w:rFonts w:ascii="Arial" w:hAnsi="Arial" w:cs="Arial"/>
          <w:lang w:bidi="cs-CZ"/>
        </w:rPr>
        <w:t>z</w:t>
      </w:r>
      <w:r w:rsidRPr="00460B60">
        <w:rPr>
          <w:rFonts w:ascii="Arial" w:hAnsi="Arial" w:cs="Arial"/>
          <w:lang w:bidi="cs-CZ"/>
        </w:rPr>
        <w:t xml:space="preserve">hotovitele při provádění </w:t>
      </w:r>
      <w:r>
        <w:rPr>
          <w:rFonts w:ascii="Arial" w:hAnsi="Arial" w:cs="Arial"/>
          <w:lang w:bidi="cs-CZ"/>
        </w:rPr>
        <w:t>d</w:t>
      </w:r>
      <w:r w:rsidRPr="00460B60">
        <w:rPr>
          <w:rFonts w:ascii="Arial" w:hAnsi="Arial" w:cs="Arial"/>
          <w:lang w:bidi="cs-CZ"/>
        </w:rPr>
        <w:t xml:space="preserve">íla není v souladu s touto </w:t>
      </w:r>
      <w:r>
        <w:rPr>
          <w:rFonts w:ascii="Arial" w:hAnsi="Arial" w:cs="Arial"/>
          <w:lang w:bidi="cs-CZ"/>
        </w:rPr>
        <w:t>s</w:t>
      </w:r>
      <w:r w:rsidRPr="00460B60">
        <w:rPr>
          <w:rFonts w:ascii="Arial" w:hAnsi="Arial" w:cs="Arial"/>
          <w:lang w:bidi="cs-CZ"/>
        </w:rPr>
        <w:t xml:space="preserve">mlouvou, pokyny </w:t>
      </w:r>
      <w:r>
        <w:rPr>
          <w:rFonts w:ascii="Arial" w:hAnsi="Arial" w:cs="Arial"/>
          <w:lang w:bidi="cs-CZ"/>
        </w:rPr>
        <w:t>o</w:t>
      </w:r>
      <w:r w:rsidRPr="00460B60">
        <w:rPr>
          <w:rFonts w:ascii="Arial" w:hAnsi="Arial" w:cs="Arial"/>
          <w:lang w:bidi="cs-CZ"/>
        </w:rPr>
        <w:t xml:space="preserve">bjednatele, právními předpisy nebo technickými normami, je </w:t>
      </w:r>
      <w:r>
        <w:rPr>
          <w:rFonts w:ascii="Arial" w:hAnsi="Arial" w:cs="Arial"/>
          <w:lang w:bidi="cs-CZ"/>
        </w:rPr>
        <w:t>z</w:t>
      </w:r>
      <w:r w:rsidRPr="00460B60">
        <w:rPr>
          <w:rFonts w:ascii="Arial" w:hAnsi="Arial" w:cs="Arial"/>
          <w:lang w:bidi="cs-CZ"/>
        </w:rPr>
        <w:t xml:space="preserve">hotovitel povinen neprodleně, odstranit vady vzniklé vadným prováděním a </w:t>
      </w:r>
      <w:r>
        <w:rPr>
          <w:rFonts w:ascii="Arial" w:hAnsi="Arial" w:cs="Arial"/>
          <w:lang w:bidi="cs-CZ"/>
        </w:rPr>
        <w:t>d</w:t>
      </w:r>
      <w:r w:rsidRPr="00460B60">
        <w:rPr>
          <w:rFonts w:ascii="Arial" w:hAnsi="Arial" w:cs="Arial"/>
          <w:lang w:bidi="cs-CZ"/>
        </w:rPr>
        <w:t xml:space="preserve">ílo dále provádět řádným způsobem. </w:t>
      </w:r>
      <w:r w:rsidRPr="00460B60">
        <w:rPr>
          <w:rFonts w:ascii="Arial" w:hAnsi="Arial" w:cs="Arial"/>
        </w:rPr>
        <w:t xml:space="preserve">Kontroly prováděné </w:t>
      </w:r>
      <w:r w:rsidR="0030086F">
        <w:rPr>
          <w:rFonts w:ascii="Arial" w:hAnsi="Arial" w:cs="Arial"/>
        </w:rPr>
        <w:t>o</w:t>
      </w:r>
      <w:r w:rsidRPr="00460B60">
        <w:rPr>
          <w:rFonts w:ascii="Arial" w:hAnsi="Arial" w:cs="Arial"/>
        </w:rPr>
        <w:t xml:space="preserve">bjednatelem v průběhu provádění </w:t>
      </w:r>
      <w:r w:rsidR="0030086F">
        <w:rPr>
          <w:rFonts w:ascii="Arial" w:hAnsi="Arial" w:cs="Arial"/>
        </w:rPr>
        <w:t>d</w:t>
      </w:r>
      <w:r w:rsidRPr="00460B60">
        <w:rPr>
          <w:rFonts w:ascii="Arial" w:hAnsi="Arial" w:cs="Arial"/>
        </w:rPr>
        <w:t xml:space="preserve">íla nezbavují </w:t>
      </w:r>
      <w:r w:rsidR="0030086F">
        <w:rPr>
          <w:rFonts w:ascii="Arial" w:hAnsi="Arial" w:cs="Arial"/>
        </w:rPr>
        <w:t>z</w:t>
      </w:r>
      <w:r w:rsidRPr="00460B60">
        <w:rPr>
          <w:rFonts w:ascii="Arial" w:hAnsi="Arial" w:cs="Arial"/>
        </w:rPr>
        <w:t xml:space="preserve">hotovitele odpovědnosti za plnění jeho povinností dle této </w:t>
      </w:r>
      <w:r w:rsidR="0030086F">
        <w:rPr>
          <w:rFonts w:ascii="Arial" w:hAnsi="Arial" w:cs="Arial"/>
        </w:rPr>
        <w:t>s</w:t>
      </w:r>
      <w:r w:rsidRPr="00460B60">
        <w:rPr>
          <w:rFonts w:ascii="Arial" w:hAnsi="Arial" w:cs="Arial"/>
        </w:rPr>
        <w:t>mlouvy</w:t>
      </w:r>
      <w:r w:rsidR="0030086F">
        <w:rPr>
          <w:rFonts w:ascii="Arial" w:hAnsi="Arial" w:cs="Arial"/>
        </w:rPr>
        <w:t>.</w:t>
      </w:r>
    </w:p>
    <w:p w14:paraId="55463128" w14:textId="799E3D57" w:rsidR="0030086F" w:rsidRPr="00460B60" w:rsidRDefault="0030086F" w:rsidP="00970088">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je povinen v rámci plnění díla dle této smlouvy zajistit dokumentaci skutečného provedení díla v rozsahu veškerých provedených zdravotně technických instalací a elektroinstalací.</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4492D687"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doplní zhotovitel</w:t>
      </w:r>
      <w:r w:rsidR="006C0FEA" w:rsidRPr="00E57F03">
        <w:rPr>
          <w:rFonts w:ascii="Arial" w:hAnsi="Arial" w:cs="Arial"/>
          <w:i/>
          <w:color w:val="00B0F0"/>
        </w:rPr>
        <w:t>l</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BA1377">
        <w:rPr>
          <w:rFonts w:ascii="Arial" w:hAnsi="Arial" w:cs="Arial"/>
        </w:rPr>
        <w:t xml:space="preserve"> Milan Křehla</w:t>
      </w:r>
      <w:r w:rsidR="000A6557">
        <w:rPr>
          <w:rFonts w:ascii="Arial" w:hAnsi="Arial" w:cs="Arial"/>
        </w:rPr>
        <w:t>, Petra Hostašová</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2A3B52AD" w:rsidR="00900F63"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40DF7676" w14:textId="77777777" w:rsidR="00393397" w:rsidRPr="00393397" w:rsidRDefault="00393397" w:rsidP="00393397">
      <w:pPr>
        <w:rPr>
          <w:lang w:val="x-none"/>
        </w:rPr>
      </w:pPr>
    </w:p>
    <w:p w14:paraId="4696E1A9" w14:textId="77777777" w:rsidR="00900F63" w:rsidRPr="00F070D1" w:rsidRDefault="00900F63" w:rsidP="00460B60">
      <w:pPr>
        <w:numPr>
          <w:ilvl w:val="0"/>
          <w:numId w:val="9"/>
        </w:numPr>
        <w:suppressAutoHyphens w:val="0"/>
        <w:overflowPunct/>
        <w:autoSpaceDE/>
        <w:ind w:left="426" w:hanging="426"/>
        <w:textAlignment w:val="auto"/>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57D06EDF" w:rsidR="00900F63" w:rsidRDefault="00900F63" w:rsidP="00900F63">
      <w:pPr>
        <w:pStyle w:val="Zkladntext"/>
        <w:spacing w:line="276" w:lineRule="auto"/>
        <w:ind w:left="426" w:hanging="426"/>
        <w:jc w:val="center"/>
        <w:rPr>
          <w:b/>
          <w:sz w:val="20"/>
        </w:rPr>
      </w:pPr>
      <w:r w:rsidRPr="000E1035">
        <w:rPr>
          <w:b/>
          <w:sz w:val="20"/>
        </w:rPr>
        <w:t>V.</w:t>
      </w:r>
    </w:p>
    <w:p w14:paraId="723A5154" w14:textId="77777777" w:rsidR="00393397" w:rsidRPr="000E1035" w:rsidRDefault="00393397" w:rsidP="00900F63">
      <w:pPr>
        <w:pStyle w:val="Zkladntext"/>
        <w:spacing w:line="276" w:lineRule="auto"/>
        <w:ind w:left="426" w:hanging="426"/>
        <w:jc w:val="center"/>
        <w:rPr>
          <w:b/>
          <w:sz w:val="20"/>
        </w:rPr>
      </w:pPr>
    </w:p>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A136CBE"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lastRenderedPageBreak/>
        <w:t xml:space="preserve">Záruční doba činí </w:t>
      </w:r>
      <w:permStart w:id="110066959" w:edGrp="everyone"/>
      <w:r w:rsidR="000A655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r w:rsidR="00B11156">
        <w:rPr>
          <w:rFonts w:ascii="Arial" w:hAnsi="Arial" w:cs="Arial"/>
        </w:rPr>
        <w:t xml:space="preserve"> V průběhu záruční doby se zavazuje zhotovitel mimo jiné zajistit seřízení oken minimálně jednou ročně od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bookmarkStart w:id="1" w:name="_Hlk194648339"/>
      <w:r w:rsidRPr="00F070D1">
        <w:rPr>
          <w:rFonts w:ascii="Arial" w:hAnsi="Arial" w:cs="Arial"/>
        </w:rPr>
        <w:t>Uplatněním práv dle toho článku nezaniká právo na náhradu škody či jiné sankce.</w:t>
      </w:r>
    </w:p>
    <w:bookmarkEnd w:id="1"/>
    <w:p w14:paraId="360AB9C3" w14:textId="77777777" w:rsidR="00900F63" w:rsidRDefault="00900F63" w:rsidP="00900F63"/>
    <w:p w14:paraId="54854355" w14:textId="77777777" w:rsidR="00606D59" w:rsidRDefault="00606D59" w:rsidP="00900F63"/>
    <w:p w14:paraId="1774F763" w14:textId="424EE812" w:rsidR="00900F63"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6829CB62" w14:textId="77777777" w:rsidR="00393397" w:rsidRPr="007352EC" w:rsidRDefault="00393397" w:rsidP="00900F63">
      <w:pPr>
        <w:pStyle w:val="Zkladntext"/>
        <w:spacing w:line="276" w:lineRule="auto"/>
        <w:ind w:left="426" w:hanging="426"/>
        <w:jc w:val="center"/>
        <w:rPr>
          <w:b/>
          <w:sz w:val="20"/>
        </w:rPr>
      </w:pPr>
    </w:p>
    <w:p w14:paraId="5D4A0A80" w14:textId="42183DC6"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w:t>
      </w:r>
      <w:r w:rsidR="00952D76">
        <w:rPr>
          <w:rFonts w:ascii="Arial" w:hAnsi="Arial" w:cs="Arial"/>
        </w:rPr>
        <w:t>01</w:t>
      </w:r>
      <w:r w:rsidRPr="007352EC">
        <w:rPr>
          <w:rFonts w:ascii="Arial" w:hAnsi="Arial" w:cs="Arial"/>
        </w:rPr>
        <w:t xml:space="preserve"> % z dlužné částky za každý den prodlení, a to až do úplného zaplacení dlužné částky.</w:t>
      </w:r>
    </w:p>
    <w:p w14:paraId="7C81B041" w14:textId="29CBA3D1"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 xml:space="preserve">bjednateli smluvní pokutu ve výši </w:t>
      </w:r>
      <w:r w:rsidR="00DB6800">
        <w:rPr>
          <w:rFonts w:ascii="Arial" w:hAnsi="Arial" w:cs="Arial"/>
        </w:rPr>
        <w:t>20 000 Kč</w:t>
      </w:r>
      <w:r w:rsidRPr="00F070D1">
        <w:rPr>
          <w:rFonts w:ascii="Arial" w:hAnsi="Arial" w:cs="Arial"/>
        </w:rPr>
        <w:t xml:space="preserve"> za každý kalendářní den prodlení.</w:t>
      </w:r>
    </w:p>
    <w:p w14:paraId="1653B310" w14:textId="686C827D"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 xml:space="preserve">smluvní pokutu ve výši </w:t>
      </w:r>
      <w:r w:rsidR="00273004">
        <w:rPr>
          <w:rFonts w:ascii="Arial" w:hAnsi="Arial" w:cs="Arial"/>
        </w:rPr>
        <w:t>1000,- Kč</w:t>
      </w:r>
      <w:r w:rsidRPr="00F070D1">
        <w:rPr>
          <w:rFonts w:ascii="Arial" w:hAnsi="Arial" w:cs="Arial"/>
        </w:rPr>
        <w:t xml:space="preserve"> za každý den prodlení až do dne jejího odstranění</w:t>
      </w:r>
      <w:r w:rsidR="00DB6800">
        <w:rPr>
          <w:rFonts w:ascii="Arial" w:hAnsi="Arial" w:cs="Arial"/>
        </w:rPr>
        <w:t xml:space="preserve"> za každou jednotlivou vadu</w:t>
      </w:r>
      <w:r w:rsidRPr="00F070D1">
        <w:rPr>
          <w:rFonts w:ascii="Arial" w:hAnsi="Arial" w:cs="Arial"/>
        </w:rPr>
        <w:t>.</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571B3472" w14:textId="77777777" w:rsidR="00DB6800" w:rsidRPr="00DB6800" w:rsidRDefault="00900F63" w:rsidP="00DB6800">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DB6800">
        <w:rPr>
          <w:rFonts w:ascii="Arial" w:hAnsi="Arial" w:cs="Arial"/>
        </w:rPr>
        <w:t xml:space="preserve"> </w:t>
      </w:r>
      <w:r w:rsidR="007352EC" w:rsidRPr="00E52EE8">
        <w:rPr>
          <w:rFonts w:ascii="Arial" w:hAnsi="Arial" w:cs="Arial"/>
        </w:rPr>
        <w:t xml:space="preserve"> </w:t>
      </w:r>
      <w:r w:rsidR="00DB6800" w:rsidRPr="00DB6800">
        <w:rPr>
          <w:rFonts w:ascii="Arial" w:hAnsi="Arial" w:cs="Arial"/>
        </w:rPr>
        <w:t>Uplatněním práv dle toho článku nezaniká právo na náhradu škody či jiné sankce.</w:t>
      </w:r>
    </w:p>
    <w:p w14:paraId="0A0240C5" w14:textId="77777777" w:rsidR="00900F63" w:rsidRPr="00834F06" w:rsidRDefault="00900F63" w:rsidP="00900F63">
      <w:pPr>
        <w:spacing w:line="276" w:lineRule="auto"/>
        <w:rPr>
          <w:rFonts w:ascii="Arial" w:hAnsi="Arial" w:cs="Arial"/>
          <w:sz w:val="24"/>
          <w:szCs w:val="24"/>
        </w:rPr>
      </w:pPr>
    </w:p>
    <w:p w14:paraId="137B815D" w14:textId="4522832F" w:rsidR="00900F63" w:rsidRDefault="00900F63" w:rsidP="00900F63">
      <w:pPr>
        <w:spacing w:line="276" w:lineRule="auto"/>
        <w:jc w:val="center"/>
        <w:rPr>
          <w:rFonts w:ascii="Arial" w:hAnsi="Arial" w:cs="Arial"/>
          <w:b/>
        </w:rPr>
      </w:pPr>
      <w:r w:rsidRPr="00E52EE8">
        <w:rPr>
          <w:rFonts w:ascii="Arial" w:hAnsi="Arial" w:cs="Arial"/>
          <w:b/>
        </w:rPr>
        <w:t>VII.</w:t>
      </w:r>
    </w:p>
    <w:p w14:paraId="580F7997" w14:textId="77777777" w:rsidR="00393397" w:rsidRPr="00E52EE8" w:rsidRDefault="00393397" w:rsidP="00900F63">
      <w:pPr>
        <w:spacing w:line="276" w:lineRule="auto"/>
        <w:jc w:val="center"/>
        <w:rPr>
          <w:rFonts w:ascii="Arial" w:hAnsi="Arial" w:cs="Arial"/>
          <w:b/>
        </w:rPr>
      </w:pP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64B875B0" w:rsidR="00900F63" w:rsidRDefault="00E52EE8" w:rsidP="00900F63">
      <w:pPr>
        <w:pStyle w:val="Zkladntext"/>
        <w:spacing w:line="276" w:lineRule="auto"/>
        <w:jc w:val="center"/>
        <w:rPr>
          <w:b/>
          <w:sz w:val="20"/>
        </w:rPr>
      </w:pPr>
      <w:r>
        <w:rPr>
          <w:b/>
          <w:sz w:val="20"/>
          <w:lang w:val="cs-CZ"/>
        </w:rPr>
        <w:t>VII</w:t>
      </w:r>
      <w:r w:rsidR="00900F63" w:rsidRPr="00E52EE8">
        <w:rPr>
          <w:b/>
          <w:sz w:val="20"/>
        </w:rPr>
        <w:t>I.</w:t>
      </w:r>
    </w:p>
    <w:p w14:paraId="1387C6FE" w14:textId="77777777" w:rsidR="00393397" w:rsidRPr="00E52EE8" w:rsidRDefault="00393397" w:rsidP="00900F63">
      <w:pPr>
        <w:pStyle w:val="Zkladntext"/>
        <w:spacing w:line="276" w:lineRule="auto"/>
        <w:jc w:val="center"/>
        <w:rPr>
          <w:b/>
          <w:sz w:val="20"/>
        </w:rPr>
      </w:pP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3BEFFBD7" w14:textId="50430BC8" w:rsidR="00393397" w:rsidRPr="00393397" w:rsidRDefault="00393397" w:rsidP="00393397">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393397">
        <w:rPr>
          <w:rFonts w:ascii="Arial" w:hAnsi="Arial" w:cs="Arial"/>
          <w:lang w:val="x-none"/>
        </w:rPr>
        <w:t xml:space="preserve">Tato </w:t>
      </w:r>
      <w:r w:rsidRPr="00393397">
        <w:rPr>
          <w:rFonts w:ascii="Arial" w:hAnsi="Arial" w:cs="Arial"/>
        </w:rPr>
        <w:t>s</w:t>
      </w:r>
      <w:r w:rsidRPr="00393397">
        <w:rPr>
          <w:rFonts w:ascii="Arial" w:hAnsi="Arial" w:cs="Arial"/>
          <w:lang w:val="x-none"/>
        </w:rPr>
        <w:t xml:space="preserve">mlouva je podepsaná vlastnoručně, nebo elektronicky. Je-li </w:t>
      </w:r>
      <w:r w:rsidRPr="00393397">
        <w:rPr>
          <w:rFonts w:ascii="Arial" w:hAnsi="Arial" w:cs="Arial"/>
        </w:rPr>
        <w:t>s</w:t>
      </w:r>
      <w:r w:rsidRPr="00393397">
        <w:rPr>
          <w:rFonts w:ascii="Arial" w:hAnsi="Arial" w:cs="Arial"/>
          <w:lang w:val="x-none"/>
        </w:rPr>
        <w:t xml:space="preserve">mlouva podepsaná vlastnoručně, je vyhotovena v příslušném počtu stejnopisů, kdy každá ze smluvních stran obdrží po jednom vyhotovení. Je-li </w:t>
      </w:r>
      <w:r w:rsidRPr="00393397">
        <w:rPr>
          <w:rFonts w:ascii="Arial" w:hAnsi="Arial" w:cs="Arial"/>
        </w:rPr>
        <w:t>s</w:t>
      </w:r>
      <w:r w:rsidRPr="00393397">
        <w:rPr>
          <w:rFonts w:ascii="Arial" w:hAnsi="Arial" w:cs="Arial"/>
          <w:lang w:val="x-none"/>
        </w:rPr>
        <w:t>mlouva podepsána elektronicky, je podepsána pomocí elektronického podpisu založeného na kvalifikovaném certifikátu vydaném akreditovaným poskytovatelem certifikačních služeb</w:t>
      </w:r>
      <w:r w:rsidRPr="00393397">
        <w:rPr>
          <w:rFonts w:ascii="Arial" w:hAnsi="Arial" w:cs="Arial"/>
        </w:rPr>
        <w:t>.</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lastRenderedPageBreak/>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7777777"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 Jiří Laštůvka</w:t>
            </w:r>
          </w:p>
          <w:p w14:paraId="2DA830FE" w14:textId="77777777" w:rsidR="00BA1377" w:rsidRPr="00F509B7" w:rsidRDefault="00BA1377" w:rsidP="00BA1377">
            <w:r w:rsidRPr="005C1F71">
              <w:rPr>
                <w:rFonts w:ascii="Arial" w:hAnsi="Arial" w:cs="Arial"/>
              </w:rPr>
              <w:t>zmocněný k výkonu funkce generálního ředitele</w:t>
            </w:r>
          </w:p>
          <w:p w14:paraId="438EBE46" w14:textId="09B631FB" w:rsidR="00E52EE8" w:rsidRDefault="00E52EE8" w:rsidP="00BA1377">
            <w:pPr>
              <w:pStyle w:val="Podpisy"/>
              <w:keepNext/>
              <w:keepLines/>
              <w:jc w:val="center"/>
            </w:pP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7AAA" w14:textId="77777777" w:rsidR="00182FD3" w:rsidRDefault="00182FD3">
      <w:r>
        <w:separator/>
      </w:r>
    </w:p>
  </w:endnote>
  <w:endnote w:type="continuationSeparator" w:id="0">
    <w:p w14:paraId="68063C18" w14:textId="77777777" w:rsidR="00182FD3" w:rsidRDefault="0018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91DB" w14:textId="77777777" w:rsidR="00182FD3" w:rsidRDefault="00182FD3">
      <w:r>
        <w:separator/>
      </w:r>
    </w:p>
  </w:footnote>
  <w:footnote w:type="continuationSeparator" w:id="0">
    <w:p w14:paraId="5720EF7E" w14:textId="77777777" w:rsidR="00182FD3" w:rsidRDefault="0018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0"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7"/>
  </w:num>
  <w:num w:numId="4">
    <w:abstractNumId w:val="14"/>
  </w:num>
  <w:num w:numId="5">
    <w:abstractNumId w:val="15"/>
  </w:num>
  <w:num w:numId="6">
    <w:abstractNumId w:val="13"/>
  </w:num>
  <w:num w:numId="7">
    <w:abstractNumId w:val="10"/>
  </w:num>
  <w:num w:numId="8">
    <w:abstractNumId w:val="2"/>
  </w:num>
  <w:num w:numId="9">
    <w:abstractNumId w:val="8"/>
  </w:num>
  <w:num w:numId="10">
    <w:abstractNumId w:val="9"/>
  </w:num>
  <w:num w:numId="11">
    <w:abstractNumId w:val="11"/>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2"/>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6557"/>
    <w:rsid w:val="000A7B05"/>
    <w:rsid w:val="000D4B6B"/>
    <w:rsid w:val="000D645A"/>
    <w:rsid w:val="000E1035"/>
    <w:rsid w:val="001142AF"/>
    <w:rsid w:val="00121687"/>
    <w:rsid w:val="00127D79"/>
    <w:rsid w:val="00130FD1"/>
    <w:rsid w:val="001808D7"/>
    <w:rsid w:val="00182FD3"/>
    <w:rsid w:val="001C3FCF"/>
    <w:rsid w:val="001C6C4A"/>
    <w:rsid w:val="00200615"/>
    <w:rsid w:val="00235783"/>
    <w:rsid w:val="00273004"/>
    <w:rsid w:val="002D7E80"/>
    <w:rsid w:val="0030086F"/>
    <w:rsid w:val="00305A23"/>
    <w:rsid w:val="00334263"/>
    <w:rsid w:val="00346905"/>
    <w:rsid w:val="003656A0"/>
    <w:rsid w:val="00377DC8"/>
    <w:rsid w:val="0039066F"/>
    <w:rsid w:val="00393397"/>
    <w:rsid w:val="00395F87"/>
    <w:rsid w:val="003C2AF6"/>
    <w:rsid w:val="003D41A5"/>
    <w:rsid w:val="00410650"/>
    <w:rsid w:val="00415439"/>
    <w:rsid w:val="00430684"/>
    <w:rsid w:val="004350B9"/>
    <w:rsid w:val="00436564"/>
    <w:rsid w:val="004413A0"/>
    <w:rsid w:val="004417B1"/>
    <w:rsid w:val="00460B60"/>
    <w:rsid w:val="00466FE6"/>
    <w:rsid w:val="004854F1"/>
    <w:rsid w:val="004A42BC"/>
    <w:rsid w:val="005406F7"/>
    <w:rsid w:val="005572C8"/>
    <w:rsid w:val="005B04BE"/>
    <w:rsid w:val="005C4CDC"/>
    <w:rsid w:val="005C797E"/>
    <w:rsid w:val="00606D59"/>
    <w:rsid w:val="00615F44"/>
    <w:rsid w:val="006337A9"/>
    <w:rsid w:val="0064046F"/>
    <w:rsid w:val="006A0780"/>
    <w:rsid w:val="006C0FEA"/>
    <w:rsid w:val="00714770"/>
    <w:rsid w:val="007352EC"/>
    <w:rsid w:val="0074065E"/>
    <w:rsid w:val="00756DA3"/>
    <w:rsid w:val="007A120E"/>
    <w:rsid w:val="007C3C94"/>
    <w:rsid w:val="0086647F"/>
    <w:rsid w:val="00893E9C"/>
    <w:rsid w:val="008C576E"/>
    <w:rsid w:val="008D014A"/>
    <w:rsid w:val="00900F63"/>
    <w:rsid w:val="009371C5"/>
    <w:rsid w:val="00952D76"/>
    <w:rsid w:val="009708B0"/>
    <w:rsid w:val="00977CED"/>
    <w:rsid w:val="00996302"/>
    <w:rsid w:val="009B532B"/>
    <w:rsid w:val="009B7B87"/>
    <w:rsid w:val="009C41B3"/>
    <w:rsid w:val="009D4C4A"/>
    <w:rsid w:val="009E358B"/>
    <w:rsid w:val="00A8491D"/>
    <w:rsid w:val="00AD4715"/>
    <w:rsid w:val="00AF7991"/>
    <w:rsid w:val="00B11156"/>
    <w:rsid w:val="00B1506B"/>
    <w:rsid w:val="00B84860"/>
    <w:rsid w:val="00BA1377"/>
    <w:rsid w:val="00BC18F0"/>
    <w:rsid w:val="00C02E83"/>
    <w:rsid w:val="00C60FAB"/>
    <w:rsid w:val="00CC2DEC"/>
    <w:rsid w:val="00CD14D1"/>
    <w:rsid w:val="00CF3E0B"/>
    <w:rsid w:val="00D31847"/>
    <w:rsid w:val="00D608FC"/>
    <w:rsid w:val="00D70CB9"/>
    <w:rsid w:val="00D75E37"/>
    <w:rsid w:val="00D83D0A"/>
    <w:rsid w:val="00D937B2"/>
    <w:rsid w:val="00DB6800"/>
    <w:rsid w:val="00DE48F6"/>
    <w:rsid w:val="00E05E13"/>
    <w:rsid w:val="00E06195"/>
    <w:rsid w:val="00E37BA9"/>
    <w:rsid w:val="00E52EE8"/>
    <w:rsid w:val="00E553F4"/>
    <w:rsid w:val="00E57F03"/>
    <w:rsid w:val="00E664DA"/>
    <w:rsid w:val="00E72062"/>
    <w:rsid w:val="00E801EF"/>
    <w:rsid w:val="00EC3471"/>
    <w:rsid w:val="00ED4223"/>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 w:type="paragraph" w:styleId="Odstavecseseznamem">
    <w:name w:val="List Paragraph"/>
    <w:basedOn w:val="Normln"/>
    <w:uiPriority w:val="34"/>
    <w:qFormat/>
    <w:rsid w:val="00460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a.hostasova@kzcr.eu" TargetMode="External"/><Relationship Id="rId4" Type="http://schemas.openxmlformats.org/officeDocument/2006/relationships/settings" Target="settings.xml"/><Relationship Id="rId9" Type="http://schemas.openxmlformats.org/officeDocument/2006/relationships/hyperlink" Target="mailto:milan.krehla@kzcr.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7689-F40B-4F87-B64C-C8C575F5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5</Pages>
  <Words>2242</Words>
  <Characters>13228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8</cp:revision>
  <dcterms:created xsi:type="dcterms:W3CDTF">2025-03-24T12:31:00Z</dcterms:created>
  <dcterms:modified xsi:type="dcterms:W3CDTF">2025-04-23T09:10:00Z</dcterms:modified>
</cp:coreProperties>
</file>