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8C15" w14:textId="77777777" w:rsidR="004D54B9" w:rsidRPr="00A851AE" w:rsidRDefault="004D54B9" w:rsidP="004D54B9">
      <w:pPr>
        <w:pStyle w:val="Nzevsmlouvy"/>
        <w:spacing w:after="0"/>
      </w:pPr>
      <w:r>
        <w:t>Kupní smlouva s montáží</w:t>
      </w:r>
    </w:p>
    <w:p w14:paraId="61A1F099" w14:textId="77777777" w:rsidR="004D54B9" w:rsidRPr="00F3449A" w:rsidRDefault="004D54B9" w:rsidP="004D54B9">
      <w:pPr>
        <w:autoSpaceDE w:val="0"/>
        <w:autoSpaceDN w:val="0"/>
        <w:adjustRightInd w:val="0"/>
        <w:spacing w:line="276" w:lineRule="auto"/>
        <w:rPr>
          <w:b/>
        </w:rPr>
      </w:pPr>
      <w:r w:rsidRPr="00C52879">
        <w:rPr>
          <w:b/>
          <w:highlight w:val="yellow"/>
        </w:rPr>
        <w:t>(</w:t>
      </w:r>
      <w:r w:rsidRPr="00C52879">
        <w:rPr>
          <w:b/>
          <w:color w:val="00B0F0"/>
          <w:highlight w:val="yellow"/>
        </w:rPr>
        <w:t>doplní prodávající</w:t>
      </w:r>
      <w:r w:rsidRPr="00C52879">
        <w:rPr>
          <w:b/>
          <w:highlight w:val="yellow"/>
        </w:rPr>
        <w:t>)</w:t>
      </w:r>
    </w:p>
    <w:p w14:paraId="1C97F7CC" w14:textId="77777777" w:rsidR="004D54B9" w:rsidRPr="00F3449A" w:rsidRDefault="004D54B9" w:rsidP="004D54B9">
      <w:pPr>
        <w:tabs>
          <w:tab w:val="left" w:pos="2835"/>
        </w:tabs>
        <w:autoSpaceDE w:val="0"/>
        <w:autoSpaceDN w:val="0"/>
        <w:adjustRightInd w:val="0"/>
        <w:spacing w:line="276" w:lineRule="auto"/>
        <w:ind w:hanging="5"/>
        <w:rPr>
          <w:b/>
        </w:rPr>
      </w:pPr>
      <w:r w:rsidRPr="00F3449A">
        <w:t xml:space="preserve">se sídlem: </w:t>
      </w:r>
      <w:r>
        <w:tab/>
      </w:r>
      <w:r w:rsidRPr="00C52879">
        <w:rPr>
          <w:highlight w:val="yellow"/>
        </w:rPr>
        <w:t>(</w:t>
      </w:r>
      <w:r w:rsidRPr="00C52879">
        <w:rPr>
          <w:color w:val="00B0F0"/>
          <w:highlight w:val="yellow"/>
        </w:rPr>
        <w:t>doplní prodávající</w:t>
      </w:r>
      <w:r w:rsidRPr="00C52879">
        <w:rPr>
          <w:highlight w:val="yellow"/>
        </w:rPr>
        <w:t>)</w:t>
      </w:r>
    </w:p>
    <w:p w14:paraId="0D0A1B43" w14:textId="267E219A" w:rsidR="004D54B9" w:rsidRPr="00F3449A" w:rsidRDefault="004D54B9" w:rsidP="004D54B9">
      <w:pPr>
        <w:tabs>
          <w:tab w:val="left" w:pos="2835"/>
        </w:tabs>
        <w:autoSpaceDE w:val="0"/>
        <w:autoSpaceDN w:val="0"/>
        <w:adjustRightInd w:val="0"/>
        <w:spacing w:line="276" w:lineRule="auto"/>
        <w:ind w:hanging="5"/>
        <w:rPr>
          <w:b/>
        </w:rPr>
      </w:pPr>
      <w:r w:rsidRPr="00F3449A">
        <w:t>IČ</w:t>
      </w:r>
      <w:r>
        <w:t>O</w:t>
      </w:r>
      <w:r w:rsidRPr="00F3449A">
        <w:t xml:space="preserve">: </w:t>
      </w:r>
      <w:r>
        <w:tab/>
      </w:r>
      <w:r w:rsidRPr="00C52879">
        <w:rPr>
          <w:highlight w:val="yellow"/>
        </w:rPr>
        <w:t>(</w:t>
      </w:r>
      <w:r w:rsidRPr="00C52879">
        <w:rPr>
          <w:color w:val="00B0F0"/>
          <w:highlight w:val="yellow"/>
        </w:rPr>
        <w:t>doplní prodávající</w:t>
      </w:r>
      <w:r w:rsidRPr="00C52879">
        <w:rPr>
          <w:highlight w:val="yellow"/>
        </w:rPr>
        <w:t>)</w:t>
      </w:r>
    </w:p>
    <w:p w14:paraId="57C49E1F"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C52879">
        <w:rPr>
          <w:highlight w:val="yellow"/>
        </w:rPr>
        <w:t>(</w:t>
      </w:r>
      <w:r w:rsidRPr="00C52879">
        <w:rPr>
          <w:color w:val="00B0F0"/>
          <w:highlight w:val="yellow"/>
        </w:rPr>
        <w:t>doplní prodávající</w:t>
      </w:r>
      <w:r w:rsidRPr="00C52879">
        <w:rPr>
          <w:highlight w:val="yellow"/>
        </w:rPr>
        <w:t>)</w:t>
      </w:r>
    </w:p>
    <w:p w14:paraId="2CF301BA" w14:textId="59A47567"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w:t>
      </w:r>
      <w:r w:rsidRPr="00C52879">
        <w:rPr>
          <w:highlight w:val="yellow"/>
        </w:rPr>
        <w:t>(</w:t>
      </w:r>
      <w:r w:rsidRPr="00C52879">
        <w:rPr>
          <w:color w:val="00B0F0"/>
          <w:highlight w:val="yellow"/>
        </w:rPr>
        <w:t>doplní prodávající</w:t>
      </w:r>
      <w:r w:rsidRPr="00C52879">
        <w:rPr>
          <w:highlight w:val="yellow"/>
        </w:rPr>
        <w:t>)</w:t>
      </w:r>
      <w:r w:rsidRPr="00F3449A">
        <w:t xml:space="preserve"> soudem </w:t>
      </w:r>
      <w:r w:rsidRPr="00C52879">
        <w:rPr>
          <w:highlight w:val="yellow"/>
        </w:rPr>
        <w:t>(</w:t>
      </w:r>
      <w:r w:rsidRPr="00C52879">
        <w:rPr>
          <w:color w:val="00B0F0"/>
          <w:highlight w:val="yellow"/>
        </w:rPr>
        <w:t>doplní prodávající</w:t>
      </w:r>
      <w:r w:rsidRPr="00C52879">
        <w:rPr>
          <w:highlight w:val="yellow"/>
        </w:rPr>
        <w:t>)</w:t>
      </w:r>
      <w:r w:rsidRPr="00F3449A">
        <w:t xml:space="preserve">, </w:t>
      </w:r>
      <w:r w:rsidR="00C52879">
        <w:t>spisová značka</w:t>
      </w:r>
      <w:r w:rsidRPr="00F3449A">
        <w:t xml:space="preserve"> </w:t>
      </w:r>
      <w:r w:rsidRPr="00C52879">
        <w:rPr>
          <w:highlight w:val="yellow"/>
        </w:rPr>
        <w:t>(</w:t>
      </w:r>
      <w:r w:rsidRPr="00C52879">
        <w:rPr>
          <w:color w:val="00B0F0"/>
          <w:highlight w:val="yellow"/>
        </w:rPr>
        <w:t>doplní prodávající</w:t>
      </w:r>
      <w:r w:rsidRPr="00C52879">
        <w:rPr>
          <w:highlight w:val="yellow"/>
        </w:rPr>
        <w:t>)</w:t>
      </w:r>
      <w:r w:rsidRPr="00F3449A">
        <w:t xml:space="preserve">  </w:t>
      </w:r>
    </w:p>
    <w:p w14:paraId="0195F6B8" w14:textId="77777777" w:rsidR="004D54B9" w:rsidRPr="00F3449A" w:rsidRDefault="004D54B9" w:rsidP="004D54B9">
      <w:pPr>
        <w:tabs>
          <w:tab w:val="left" w:pos="2835"/>
        </w:tabs>
        <w:autoSpaceDE w:val="0"/>
        <w:autoSpaceDN w:val="0"/>
        <w:adjustRightInd w:val="0"/>
        <w:spacing w:line="276" w:lineRule="auto"/>
        <w:ind w:hanging="5"/>
      </w:pPr>
      <w:r w:rsidRPr="00F3449A">
        <w:t xml:space="preserve">bankovní spojení: </w:t>
      </w:r>
      <w:r>
        <w:tab/>
      </w:r>
      <w:r w:rsidRPr="00C52879">
        <w:rPr>
          <w:highlight w:val="yellow"/>
        </w:rPr>
        <w:t>(</w:t>
      </w:r>
      <w:r w:rsidRPr="00C52879">
        <w:rPr>
          <w:color w:val="00B0F0"/>
          <w:highlight w:val="yellow"/>
        </w:rPr>
        <w:t>doplní prodávající</w:t>
      </w:r>
      <w:r w:rsidRPr="00C52879">
        <w:rPr>
          <w:highlight w:val="yellow"/>
        </w:rPr>
        <w:t>)</w:t>
      </w:r>
      <w:r w:rsidRPr="00F3449A">
        <w:t xml:space="preserve">, č. účtu: </w:t>
      </w:r>
      <w:r w:rsidRPr="00C52879">
        <w:rPr>
          <w:highlight w:val="yellow"/>
        </w:rPr>
        <w:t>(</w:t>
      </w:r>
      <w:r w:rsidRPr="00C52879">
        <w:rPr>
          <w:color w:val="00B0F0"/>
          <w:highlight w:val="yellow"/>
        </w:rPr>
        <w:t>doplní prodávající</w:t>
      </w:r>
      <w:r w:rsidRPr="00C52879">
        <w:rPr>
          <w:highlight w:val="yellow"/>
        </w:rPr>
        <w:t>)</w:t>
      </w:r>
    </w:p>
    <w:p w14:paraId="7126A285"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zastoupená: </w:t>
      </w:r>
      <w:r>
        <w:tab/>
      </w:r>
      <w:r w:rsidRPr="00C52879">
        <w:rPr>
          <w:highlight w:val="yellow"/>
        </w:rPr>
        <w:t>(</w:t>
      </w:r>
      <w:r w:rsidRPr="00C52879">
        <w:rPr>
          <w:color w:val="00B0F0"/>
          <w:highlight w:val="yellow"/>
        </w:rPr>
        <w:t>doplní prodávající</w:t>
      </w:r>
      <w:r w:rsidRPr="00C52879">
        <w:rPr>
          <w:highlight w:val="yellow"/>
        </w:rPr>
        <w:t>)</w:t>
      </w:r>
    </w:p>
    <w:p w14:paraId="7235B290" w14:textId="77777777" w:rsidR="004D54B9" w:rsidRPr="00F3449A" w:rsidRDefault="004D54B9" w:rsidP="004D54B9">
      <w:pPr>
        <w:tabs>
          <w:tab w:val="left" w:pos="2835"/>
        </w:tabs>
        <w:autoSpaceDE w:val="0"/>
        <w:autoSpaceDN w:val="0"/>
        <w:adjustRightInd w:val="0"/>
        <w:spacing w:line="276" w:lineRule="auto"/>
        <w:ind w:hanging="5"/>
      </w:pPr>
      <w:r w:rsidRPr="00F3449A">
        <w:t xml:space="preserve">kontaktní osoba: </w:t>
      </w:r>
      <w:r>
        <w:tab/>
      </w:r>
      <w:r w:rsidRPr="00C52879">
        <w:rPr>
          <w:highlight w:val="yellow"/>
        </w:rPr>
        <w:t>(</w:t>
      </w:r>
      <w:r w:rsidRPr="00C52879">
        <w:rPr>
          <w:color w:val="00B0F0"/>
          <w:highlight w:val="yellow"/>
        </w:rPr>
        <w:t>doplní prodávající</w:t>
      </w:r>
      <w:r w:rsidRPr="00C52879">
        <w:rPr>
          <w:highlight w:val="yellow"/>
        </w:rPr>
        <w:t>)</w:t>
      </w:r>
    </w:p>
    <w:p w14:paraId="1110396C" w14:textId="77777777" w:rsidR="004D54B9" w:rsidRPr="00F3449A" w:rsidRDefault="004D54B9" w:rsidP="004D54B9">
      <w:pPr>
        <w:tabs>
          <w:tab w:val="left" w:pos="2835"/>
        </w:tabs>
        <w:autoSpaceDE w:val="0"/>
        <w:autoSpaceDN w:val="0"/>
        <w:adjustRightInd w:val="0"/>
        <w:spacing w:line="276" w:lineRule="auto"/>
        <w:ind w:hanging="5"/>
      </w:pPr>
      <w:r w:rsidRPr="00F3449A">
        <w:t>(dále jako „</w:t>
      </w:r>
      <w:r w:rsidRPr="00F3449A">
        <w:rPr>
          <w:b/>
        </w:rPr>
        <w:t>prodávající</w:t>
      </w:r>
      <w:r w:rsidRPr="00F3449A">
        <w:t>“)</w:t>
      </w:r>
    </w:p>
    <w:p w14:paraId="3677A87F" w14:textId="77777777" w:rsidR="004D54B9" w:rsidRPr="00F3449A" w:rsidRDefault="004D54B9" w:rsidP="004D54B9">
      <w:pPr>
        <w:tabs>
          <w:tab w:val="left" w:pos="2835"/>
        </w:tabs>
        <w:autoSpaceDE w:val="0"/>
        <w:autoSpaceDN w:val="0"/>
        <w:adjustRightInd w:val="0"/>
        <w:spacing w:line="276" w:lineRule="auto"/>
        <w:ind w:hanging="5"/>
      </w:pPr>
    </w:p>
    <w:p w14:paraId="2787D5D2" w14:textId="77777777" w:rsidR="004D54B9" w:rsidRPr="00F3449A" w:rsidRDefault="004D54B9" w:rsidP="004D54B9">
      <w:pPr>
        <w:tabs>
          <w:tab w:val="left" w:pos="2835"/>
        </w:tabs>
        <w:autoSpaceDE w:val="0"/>
        <w:autoSpaceDN w:val="0"/>
        <w:adjustRightInd w:val="0"/>
        <w:spacing w:line="276" w:lineRule="auto"/>
        <w:ind w:hanging="5"/>
      </w:pPr>
      <w:r w:rsidRPr="00F3449A">
        <w:t>a</w:t>
      </w:r>
    </w:p>
    <w:p w14:paraId="2122B048" w14:textId="77777777" w:rsidR="004D54B9" w:rsidRPr="00F3449A" w:rsidRDefault="004D54B9" w:rsidP="004D54B9">
      <w:pPr>
        <w:tabs>
          <w:tab w:val="left" w:pos="2835"/>
        </w:tabs>
        <w:autoSpaceDE w:val="0"/>
        <w:autoSpaceDN w:val="0"/>
        <w:adjustRightInd w:val="0"/>
        <w:spacing w:line="276" w:lineRule="auto"/>
        <w:ind w:hanging="5"/>
        <w:rPr>
          <w:b/>
        </w:rPr>
      </w:pPr>
    </w:p>
    <w:p w14:paraId="4AD18F93" w14:textId="77777777" w:rsidR="004D54B9" w:rsidRPr="00F3449A" w:rsidRDefault="004D54B9" w:rsidP="004D54B9">
      <w:pPr>
        <w:tabs>
          <w:tab w:val="left" w:pos="2835"/>
        </w:tabs>
        <w:autoSpaceDE w:val="0"/>
        <w:autoSpaceDN w:val="0"/>
        <w:adjustRightInd w:val="0"/>
        <w:spacing w:line="276" w:lineRule="auto"/>
        <w:ind w:hanging="5"/>
        <w:rPr>
          <w:b/>
        </w:rPr>
      </w:pPr>
      <w:r w:rsidRPr="00F3449A">
        <w:rPr>
          <w:b/>
        </w:rPr>
        <w:t>Krajská zdravotní, a.s.</w:t>
      </w:r>
    </w:p>
    <w:p w14:paraId="647DD6F0" w14:textId="60583284" w:rsidR="004D54B9" w:rsidRPr="00F3449A" w:rsidRDefault="004D54B9" w:rsidP="004D54B9">
      <w:pPr>
        <w:tabs>
          <w:tab w:val="left" w:pos="2835"/>
        </w:tabs>
        <w:autoSpaceDE w:val="0"/>
        <w:autoSpaceDN w:val="0"/>
        <w:adjustRightInd w:val="0"/>
        <w:spacing w:line="276" w:lineRule="auto"/>
        <w:ind w:hanging="5"/>
      </w:pPr>
      <w:r w:rsidRPr="00F3449A">
        <w:t xml:space="preserve">se sídlem: </w:t>
      </w:r>
      <w:r>
        <w:tab/>
      </w:r>
      <w:r w:rsidRPr="00F3449A">
        <w:t>Sociální péče 3316/12</w:t>
      </w:r>
      <w:r>
        <w:t>a</w:t>
      </w:r>
      <w:r w:rsidRPr="00F3449A">
        <w:t>, Ústí nad Labem, PSČ 401 13</w:t>
      </w:r>
    </w:p>
    <w:p w14:paraId="4AAB9B8A" w14:textId="4FDBCD7D" w:rsidR="004D54B9" w:rsidRPr="00F3449A" w:rsidRDefault="004D54B9" w:rsidP="004D54B9">
      <w:pPr>
        <w:tabs>
          <w:tab w:val="left" w:pos="2835"/>
        </w:tabs>
        <w:autoSpaceDE w:val="0"/>
        <w:autoSpaceDN w:val="0"/>
        <w:adjustRightInd w:val="0"/>
        <w:spacing w:line="276" w:lineRule="auto"/>
        <w:ind w:hanging="5"/>
      </w:pPr>
      <w:r w:rsidRPr="00F3449A">
        <w:t>IČ</w:t>
      </w:r>
      <w:r>
        <w:t>O</w:t>
      </w:r>
      <w:r w:rsidRPr="00F3449A">
        <w:t xml:space="preserve">: </w:t>
      </w:r>
      <w:r>
        <w:tab/>
      </w:r>
      <w:r w:rsidRPr="00F3449A">
        <w:t xml:space="preserve">25488627  </w:t>
      </w:r>
    </w:p>
    <w:p w14:paraId="347ADB9E"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CZ25488627</w:t>
      </w:r>
    </w:p>
    <w:p w14:paraId="6848181C"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Krajským soudem v Ústí nad Labem, oddíl B, vložka 1550 bankovní spojení: </w:t>
      </w:r>
      <w:r>
        <w:tab/>
      </w:r>
      <w:r w:rsidRPr="00F3449A">
        <w:t>ČSOB, a.s., č. účtu: 216686400/0300</w:t>
      </w:r>
    </w:p>
    <w:p w14:paraId="30D1D09A" w14:textId="38AB3634" w:rsidR="004D54B9" w:rsidRPr="00F3449A" w:rsidRDefault="004D54B9" w:rsidP="00DC4573">
      <w:pPr>
        <w:tabs>
          <w:tab w:val="left" w:pos="2835"/>
        </w:tabs>
        <w:autoSpaceDE w:val="0"/>
        <w:autoSpaceDN w:val="0"/>
        <w:adjustRightInd w:val="0"/>
        <w:spacing w:line="276" w:lineRule="auto"/>
        <w:ind w:left="2827" w:hanging="2832"/>
      </w:pPr>
      <w:r w:rsidRPr="00F3449A">
        <w:t xml:space="preserve">zastoupená: </w:t>
      </w:r>
      <w:r>
        <w:tab/>
        <w:t xml:space="preserve">MUDr. Jiřím Laštůvkou, zmocněným k výkonu funkce </w:t>
      </w:r>
      <w:r w:rsidRPr="00F3449A">
        <w:t>generální</w:t>
      </w:r>
      <w:r>
        <w:t>ho</w:t>
      </w:r>
      <w:r w:rsidRPr="00F3449A">
        <w:t xml:space="preserve"> ředitele</w:t>
      </w:r>
    </w:p>
    <w:p w14:paraId="7C3C6308" w14:textId="10B9939D" w:rsidR="004D54B9" w:rsidRPr="00F3449A" w:rsidRDefault="004D54B9" w:rsidP="004D54B9">
      <w:pPr>
        <w:tabs>
          <w:tab w:val="left" w:pos="2835"/>
        </w:tabs>
        <w:spacing w:line="276" w:lineRule="auto"/>
        <w:ind w:hanging="5"/>
      </w:pPr>
      <w:r w:rsidRPr="00F3449A">
        <w:t>kontaktní údaje:</w:t>
      </w:r>
      <w:r>
        <w:tab/>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sidRPr="00F3449A">
        <w:t xml:space="preserve"> </w:t>
      </w:r>
    </w:p>
    <w:p w14:paraId="07F609CD" w14:textId="58AC10F3" w:rsidR="004D54B9" w:rsidRPr="00F3449A" w:rsidRDefault="004D54B9" w:rsidP="001A16EB">
      <w:pPr>
        <w:tabs>
          <w:tab w:val="left" w:pos="2835"/>
        </w:tabs>
        <w:spacing w:line="276" w:lineRule="auto"/>
        <w:ind w:hanging="5"/>
      </w:pPr>
      <w:r w:rsidRPr="00F3449A">
        <w:t xml:space="preserve">kontakt ve věcech technických: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p>
    <w:p w14:paraId="04E2C003" w14:textId="77777777" w:rsidR="004D54B9" w:rsidRPr="00F3449A" w:rsidRDefault="004D54B9" w:rsidP="004D54B9">
      <w:pPr>
        <w:tabs>
          <w:tab w:val="left" w:pos="2835"/>
        </w:tabs>
        <w:spacing w:line="276" w:lineRule="auto"/>
        <w:ind w:hanging="5"/>
      </w:pPr>
      <w:r w:rsidRPr="00F3449A">
        <w:t>(dále jako „</w:t>
      </w:r>
      <w:r w:rsidRPr="00F3449A">
        <w:rPr>
          <w:b/>
        </w:rPr>
        <w:t>kupující</w:t>
      </w:r>
      <w:r w:rsidRPr="00F3449A">
        <w:t>“)</w:t>
      </w:r>
    </w:p>
    <w:p w14:paraId="09ECF1F5" w14:textId="77777777" w:rsidR="004D54B9" w:rsidRDefault="004D54B9" w:rsidP="004D54B9">
      <w:pPr>
        <w:pStyle w:val="Oznaensmluvnchstran"/>
      </w:pPr>
    </w:p>
    <w:p w14:paraId="620B06B0" w14:textId="77777777" w:rsidR="004D54B9" w:rsidRDefault="004D54B9" w:rsidP="004D54B9">
      <w:pPr>
        <w:pStyle w:val="Oznaensmluvnchstran"/>
        <w:tabs>
          <w:tab w:val="clear" w:pos="1701"/>
        </w:tabs>
        <w:ind w:left="0" w:firstLine="0"/>
        <w:jc w:val="both"/>
      </w:pPr>
      <w:r>
        <w:t>(prodávající a kupující jsou dále označeni rovněž jako „</w:t>
      </w:r>
      <w:r w:rsidRPr="000C121A">
        <w:rPr>
          <w:b/>
        </w:rPr>
        <w:t>smluvní strana</w:t>
      </w:r>
      <w:r>
        <w:t>“ či společně jako „</w:t>
      </w:r>
      <w:r w:rsidRPr="000C121A">
        <w:rPr>
          <w:b/>
        </w:rPr>
        <w:t>smluvní</w:t>
      </w:r>
      <w:r>
        <w:rPr>
          <w:b/>
        </w:rPr>
        <w:t> </w:t>
      </w:r>
      <w:r w:rsidRPr="000C121A">
        <w:rPr>
          <w:b/>
        </w:rPr>
        <w:t>strany</w:t>
      </w:r>
      <w:r>
        <w:t>“)</w:t>
      </w:r>
    </w:p>
    <w:p w14:paraId="5C0C811A" w14:textId="77777777" w:rsidR="004D54B9" w:rsidRDefault="004D54B9" w:rsidP="004D54B9">
      <w:pPr>
        <w:pStyle w:val="Oznaensmluvnchstran"/>
        <w:ind w:left="0" w:firstLine="0"/>
        <w:jc w:val="center"/>
      </w:pPr>
    </w:p>
    <w:p w14:paraId="66C1A340" w14:textId="066C90B0" w:rsidR="004D54B9" w:rsidRPr="00DC29BB" w:rsidRDefault="004D54B9" w:rsidP="004D54B9">
      <w:pPr>
        <w:pStyle w:val="Oznaensmluvnchstran"/>
        <w:ind w:left="0" w:firstLine="0"/>
        <w:jc w:val="center"/>
      </w:pPr>
      <w:r w:rsidRPr="00DC29BB">
        <w:t>uzavírají níže uvedeného data na základě poptávkového</w:t>
      </w:r>
      <w:r>
        <w:t>/zadávacího</w:t>
      </w:r>
      <w:r w:rsidRPr="00DC29BB">
        <w:t xml:space="preserve"> řízení s názvem </w:t>
      </w:r>
      <w:r w:rsidRPr="00DC29BB">
        <w:rPr>
          <w:b/>
        </w:rPr>
        <w:t>„</w:t>
      </w:r>
      <w:r w:rsidR="006127D8" w:rsidRPr="003A4DDF">
        <w:rPr>
          <w:b/>
        </w:rPr>
        <w:t xml:space="preserve">Kondenzační jednotka ke snížení vlhkosti vzduchu operačních sálů Krajské zdravotní, a.s. - Nemocnice Most, </w:t>
      </w:r>
      <w:proofErr w:type="spellStart"/>
      <w:proofErr w:type="gramStart"/>
      <w:r w:rsidR="006127D8" w:rsidRPr="003A4DDF">
        <w:rPr>
          <w:b/>
        </w:rPr>
        <w:t>o.z</w:t>
      </w:r>
      <w:proofErr w:type="spellEnd"/>
      <w:r w:rsidR="006127D8" w:rsidRPr="003A4DDF">
        <w:rPr>
          <w:b/>
        </w:rPr>
        <w:t>.</w:t>
      </w:r>
      <w:r w:rsidRPr="00DC29BB">
        <w:rPr>
          <w:b/>
        </w:rPr>
        <w:t>“</w:t>
      </w:r>
      <w:r w:rsidRPr="00DC29BB">
        <w:t xml:space="preserve"> tuto</w:t>
      </w:r>
      <w:proofErr w:type="gramEnd"/>
      <w:r w:rsidRPr="00DC29BB">
        <w:t xml:space="preserve"> kupní smlouvu dle zákona č. 89/2012 Sb., občanský zákoník, ve znění pozdějších předpisů (dále jen „občanský zákoník“)</w:t>
      </w:r>
    </w:p>
    <w:p w14:paraId="2DA0C22A" w14:textId="77777777" w:rsidR="004D54B9" w:rsidRPr="000C121A" w:rsidRDefault="004D54B9" w:rsidP="004D54B9">
      <w:pPr>
        <w:pStyle w:val="Oznaensmluvnchstran"/>
        <w:tabs>
          <w:tab w:val="clear" w:pos="1701"/>
        </w:tabs>
        <w:ind w:left="0" w:firstLine="0"/>
        <w:jc w:val="center"/>
      </w:pPr>
      <w:r w:rsidRPr="00DC29BB">
        <w:t>(dále jen „smlouva“)</w:t>
      </w:r>
    </w:p>
    <w:p w14:paraId="0B459F07" w14:textId="77777777" w:rsidR="004D54B9" w:rsidRDefault="004D54B9" w:rsidP="004D54B9">
      <w:pPr>
        <w:pStyle w:val="slolnku"/>
        <w:spacing w:before="0"/>
        <w:contextualSpacing/>
      </w:pPr>
    </w:p>
    <w:p w14:paraId="08F273E3" w14:textId="77777777" w:rsidR="004D54B9" w:rsidRDefault="004D54B9" w:rsidP="004D54B9">
      <w:pPr>
        <w:pStyle w:val="slolnku"/>
        <w:spacing w:before="0"/>
        <w:contextualSpacing/>
      </w:pPr>
      <w:r>
        <w:t>I.</w:t>
      </w:r>
    </w:p>
    <w:p w14:paraId="5854829C" w14:textId="77777777" w:rsidR="004D54B9" w:rsidRDefault="004D54B9" w:rsidP="004D54B9">
      <w:pPr>
        <w:pStyle w:val="slolnku"/>
        <w:spacing w:before="0"/>
        <w:contextualSpacing/>
      </w:pPr>
      <w:r>
        <w:t>Předmět smlouvy</w:t>
      </w:r>
    </w:p>
    <w:p w14:paraId="3D238EE3" w14:textId="77777777" w:rsidR="004D54B9" w:rsidRDefault="004D54B9" w:rsidP="004D54B9">
      <w:pPr>
        <w:pStyle w:val="slovanodstavec"/>
        <w:spacing w:after="0" w:line="240" w:lineRule="auto"/>
        <w:rPr>
          <w:lang w:eastAsia="ar-SA"/>
        </w:rPr>
      </w:pPr>
      <w:r>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Pr>
          <w:lang w:eastAsia="ar-SA"/>
        </w:rPr>
        <w:t xml:space="preserve"> (dále i jako “zboží“).</w:t>
      </w:r>
    </w:p>
    <w:p w14:paraId="182D69BE" w14:textId="77777777" w:rsidR="004D54B9" w:rsidRPr="00C337E5" w:rsidRDefault="004D54B9" w:rsidP="004D54B9">
      <w:pPr>
        <w:pStyle w:val="slovanodstavec"/>
        <w:spacing w:after="0" w:line="240" w:lineRule="auto"/>
      </w:pPr>
      <w:r w:rsidRPr="00C337E5">
        <w:t xml:space="preserve">Přesná specifikace zboží je uvedena v příloze č. 1 – Nabídka č.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sidRPr="00C337E5">
        <w:t xml:space="preserve"> ze dne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sidRPr="00C337E5">
        <w:t xml:space="preserve"> - této smlouvy, která tvoří její nedílnou součást.</w:t>
      </w:r>
    </w:p>
    <w:p w14:paraId="213E583F" w14:textId="77777777" w:rsidR="004D54B9" w:rsidRDefault="004D54B9" w:rsidP="004D54B9">
      <w:pPr>
        <w:pStyle w:val="slovanodstavec"/>
        <w:spacing w:after="0" w:line="240" w:lineRule="auto"/>
        <w:rPr>
          <w:lang w:eastAsia="ar-SA"/>
        </w:rPr>
      </w:pPr>
      <w:r>
        <w:rPr>
          <w:lang w:eastAsia="ar-SA"/>
        </w:rPr>
        <w:t xml:space="preserve">Předmětem této smlouvy je nákup zboží, jeho montáž a zajištění jeho plné provozuschopnosti prodávajícím nejméně po záruční dobu </w:t>
      </w:r>
      <w:r w:rsidRPr="00601EB7">
        <w:rPr>
          <w:lang w:eastAsia="ar-SA"/>
        </w:rPr>
        <w:t>a dále zajištění oprav a náhradních dílů v rámci záruky</w:t>
      </w:r>
      <w:r>
        <w:rPr>
          <w:lang w:eastAsia="ar-SA"/>
        </w:rPr>
        <w:t xml:space="preserve">. </w:t>
      </w:r>
    </w:p>
    <w:p w14:paraId="6FCC2188" w14:textId="77777777" w:rsidR="004D54B9" w:rsidRDefault="004D54B9" w:rsidP="004D54B9">
      <w:pPr>
        <w:pStyle w:val="slovanodstavec"/>
        <w:spacing w:after="0" w:line="240" w:lineRule="auto"/>
        <w:rPr>
          <w:rFonts w:eastAsia="Times New Roman"/>
          <w:lang w:eastAsia="cs-CZ"/>
        </w:rPr>
      </w:pPr>
      <w:r>
        <w:t>Předmětem smlouvy je dále i:</w:t>
      </w:r>
    </w:p>
    <w:p w14:paraId="052F448A" w14:textId="77777777" w:rsidR="004D54B9" w:rsidRPr="005055D8" w:rsidRDefault="004D54B9" w:rsidP="004D54B9">
      <w:pPr>
        <w:numPr>
          <w:ilvl w:val="0"/>
          <w:numId w:val="4"/>
        </w:numPr>
        <w:tabs>
          <w:tab w:val="left" w:pos="1134"/>
        </w:tabs>
        <w:ind w:left="1134" w:hanging="425"/>
        <w:jc w:val="both"/>
      </w:pPr>
      <w:r w:rsidRPr="005055D8">
        <w:t>doprava zboží do místa plnění,</w:t>
      </w:r>
    </w:p>
    <w:p w14:paraId="0165056E" w14:textId="77777777" w:rsidR="004D54B9" w:rsidRPr="005055D8" w:rsidRDefault="004D54B9" w:rsidP="004D54B9">
      <w:pPr>
        <w:numPr>
          <w:ilvl w:val="0"/>
          <w:numId w:val="4"/>
        </w:numPr>
        <w:tabs>
          <w:tab w:val="left" w:pos="1134"/>
        </w:tabs>
        <w:ind w:left="1134" w:hanging="425"/>
        <w:jc w:val="both"/>
      </w:pPr>
      <w:r w:rsidRPr="005055D8">
        <w:t xml:space="preserve">montáž a instalace zboží, </w:t>
      </w:r>
    </w:p>
    <w:p w14:paraId="1B8DEF48" w14:textId="77777777" w:rsidR="004D54B9" w:rsidRPr="005055D8" w:rsidRDefault="004D54B9" w:rsidP="004D54B9">
      <w:pPr>
        <w:numPr>
          <w:ilvl w:val="0"/>
          <w:numId w:val="4"/>
        </w:numPr>
        <w:tabs>
          <w:tab w:val="left" w:pos="1134"/>
        </w:tabs>
        <w:ind w:left="1134" w:hanging="425"/>
        <w:jc w:val="both"/>
      </w:pPr>
      <w:r w:rsidRPr="005055D8">
        <w:t xml:space="preserve">uvedení zboží do provozu včetně ověření jeho funkčnosti, </w:t>
      </w:r>
    </w:p>
    <w:p w14:paraId="2F2157FA" w14:textId="77777777" w:rsidR="004D54B9" w:rsidRPr="005055D8" w:rsidRDefault="004D54B9" w:rsidP="004D54B9">
      <w:pPr>
        <w:numPr>
          <w:ilvl w:val="0"/>
          <w:numId w:val="4"/>
        </w:numPr>
        <w:tabs>
          <w:tab w:val="left" w:pos="1134"/>
        </w:tabs>
        <w:ind w:left="1134" w:hanging="425"/>
        <w:jc w:val="both"/>
      </w:pPr>
      <w:r w:rsidRPr="005055D8">
        <w:t>provedení všech přejímacích a provozních testů a zkoušek dle platné legislativy a provedení příslušných revizí,</w:t>
      </w:r>
    </w:p>
    <w:p w14:paraId="2D38E75A" w14:textId="77777777" w:rsidR="004D54B9" w:rsidRPr="005055D8" w:rsidRDefault="004D54B9" w:rsidP="004D54B9">
      <w:pPr>
        <w:numPr>
          <w:ilvl w:val="0"/>
          <w:numId w:val="4"/>
        </w:numPr>
        <w:tabs>
          <w:tab w:val="left" w:pos="1134"/>
        </w:tabs>
        <w:ind w:left="1134" w:hanging="425"/>
        <w:jc w:val="both"/>
      </w:pPr>
      <w:r w:rsidRPr="005055D8">
        <w:t>instruktáž pracovníků kupujícího, včetně vystavení protokolu o instruktáži,</w:t>
      </w:r>
    </w:p>
    <w:p w14:paraId="7B103B80" w14:textId="77777777" w:rsidR="004D54B9" w:rsidRPr="005055D8" w:rsidRDefault="004D54B9" w:rsidP="004D54B9">
      <w:pPr>
        <w:numPr>
          <w:ilvl w:val="0"/>
          <w:numId w:val="4"/>
        </w:numPr>
        <w:tabs>
          <w:tab w:val="left" w:pos="1134"/>
        </w:tabs>
        <w:ind w:left="1134" w:hanging="425"/>
        <w:jc w:val="both"/>
      </w:pPr>
      <w:r w:rsidRPr="005055D8">
        <w:t>předání dokladů dle čl. III. této smlouvy,</w:t>
      </w:r>
    </w:p>
    <w:p w14:paraId="38C790DA" w14:textId="77777777" w:rsidR="004D54B9" w:rsidRPr="005055D8" w:rsidRDefault="004D54B9" w:rsidP="004D54B9">
      <w:pPr>
        <w:numPr>
          <w:ilvl w:val="0"/>
          <w:numId w:val="4"/>
        </w:numPr>
        <w:tabs>
          <w:tab w:val="left" w:pos="1134"/>
        </w:tabs>
        <w:ind w:left="1134" w:hanging="425"/>
        <w:jc w:val="both"/>
      </w:pPr>
      <w:r w:rsidRPr="005055D8">
        <w:t>záruční servis dle ve smlouvě uvedených podmínek,</w:t>
      </w:r>
    </w:p>
    <w:p w14:paraId="5B0CDA47" w14:textId="77777777" w:rsidR="004D54B9" w:rsidRPr="005055D8" w:rsidRDefault="004D54B9" w:rsidP="004D54B9">
      <w:pPr>
        <w:numPr>
          <w:ilvl w:val="0"/>
          <w:numId w:val="4"/>
        </w:numPr>
        <w:tabs>
          <w:tab w:val="left" w:pos="1134"/>
        </w:tabs>
        <w:ind w:left="1134" w:hanging="425"/>
        <w:jc w:val="both"/>
      </w:pPr>
      <w:r w:rsidRPr="005055D8">
        <w:t>likvidace obalového materiálu,</w:t>
      </w:r>
    </w:p>
    <w:p w14:paraId="0D255AF9" w14:textId="77777777" w:rsidR="004D54B9" w:rsidRDefault="004D54B9" w:rsidP="004D54B9">
      <w:pPr>
        <w:pStyle w:val="slovanodstavec"/>
        <w:spacing w:after="0" w:line="240" w:lineRule="auto"/>
      </w:pPr>
      <w:r>
        <w:t>Prodávající se zavazuje dodat zboží nové, nerepasované a nepoužité.</w:t>
      </w:r>
    </w:p>
    <w:p w14:paraId="6D1FBDDF" w14:textId="6B22BA9B" w:rsidR="004D54B9" w:rsidRDefault="004D54B9" w:rsidP="004D54B9">
      <w:pPr>
        <w:pStyle w:val="slolnku"/>
        <w:spacing w:before="0"/>
      </w:pPr>
      <w:r>
        <w:lastRenderedPageBreak/>
        <w:t>II.</w:t>
      </w:r>
    </w:p>
    <w:p w14:paraId="75C415C9" w14:textId="77777777" w:rsidR="004D54B9" w:rsidRDefault="004D54B9" w:rsidP="004D54B9">
      <w:pPr>
        <w:pStyle w:val="Nzevlnku"/>
        <w:spacing w:after="0"/>
      </w:pPr>
      <w:r>
        <w:t>Kupní cena zboží</w:t>
      </w:r>
    </w:p>
    <w:p w14:paraId="7E84B0EF" w14:textId="77777777" w:rsidR="004D54B9" w:rsidRPr="00FF5C1C" w:rsidRDefault="004D54B9" w:rsidP="004D54B9">
      <w:pPr>
        <w:pStyle w:val="slovanodstavec"/>
        <w:spacing w:after="0" w:line="240" w:lineRule="auto"/>
        <w:rPr>
          <w:lang w:eastAsia="cs-CZ"/>
        </w:rPr>
      </w:pPr>
      <w:r w:rsidRPr="00FF5C1C">
        <w:rPr>
          <w:lang w:eastAsia="cs-CZ"/>
        </w:rPr>
        <w:t xml:space="preserve">Kupní cena zboží je </w:t>
      </w:r>
      <w:r w:rsidRPr="00F22831">
        <w:rPr>
          <w:highlight w:val="yellow"/>
          <w:lang w:eastAsia="cs-CZ"/>
        </w:rPr>
        <w:t>(</w:t>
      </w:r>
      <w:r w:rsidRPr="00F22831">
        <w:rPr>
          <w:i/>
          <w:color w:val="00B0F0"/>
          <w:highlight w:val="yellow"/>
          <w:lang w:eastAsia="cs-CZ"/>
        </w:rPr>
        <w:t>doplní prodávající</w:t>
      </w:r>
      <w:r w:rsidRPr="00F22831">
        <w:rPr>
          <w:highlight w:val="yellow"/>
          <w:lang w:eastAsia="cs-CZ"/>
        </w:rPr>
        <w:t>)</w:t>
      </w:r>
      <w:r w:rsidRPr="00FF5C1C">
        <w:rPr>
          <w:lang w:eastAsia="cs-CZ"/>
        </w:rPr>
        <w:t xml:space="preserve"> Kč bez</w:t>
      </w:r>
      <w:r>
        <w:rPr>
          <w:lang w:eastAsia="cs-CZ"/>
        </w:rPr>
        <w:t xml:space="preserve"> daně z přidané hodnoty (dále jen</w:t>
      </w:r>
      <w:r w:rsidRPr="00FF5C1C">
        <w:rPr>
          <w:lang w:eastAsia="cs-CZ"/>
        </w:rPr>
        <w:t xml:space="preserve"> </w:t>
      </w:r>
      <w:r>
        <w:rPr>
          <w:lang w:eastAsia="cs-CZ"/>
        </w:rPr>
        <w:t>„</w:t>
      </w:r>
      <w:r w:rsidRPr="00FF5C1C">
        <w:rPr>
          <w:lang w:eastAsia="cs-CZ"/>
        </w:rPr>
        <w:t>DPH</w:t>
      </w:r>
      <w:r>
        <w:rPr>
          <w:lang w:eastAsia="cs-CZ"/>
        </w:rPr>
        <w:t>“)</w:t>
      </w:r>
      <w:r w:rsidRPr="00FF5C1C">
        <w:rPr>
          <w:lang w:eastAsia="cs-CZ"/>
        </w:rPr>
        <w:t xml:space="preserve">. </w:t>
      </w:r>
    </w:p>
    <w:p w14:paraId="4384B6D6" w14:textId="77777777" w:rsidR="004D54B9" w:rsidRPr="00FF5C1C" w:rsidRDefault="004D54B9" w:rsidP="004D54B9">
      <w:pPr>
        <w:pStyle w:val="slovanodstavec"/>
        <w:spacing w:after="0" w:line="240" w:lineRule="auto"/>
        <w:rPr>
          <w:lang w:eastAsia="cs-CZ"/>
        </w:rPr>
      </w:pPr>
      <w:r w:rsidRPr="00FF5C1C">
        <w:rPr>
          <w:lang w:eastAsia="cs-CZ"/>
        </w:rPr>
        <w:t xml:space="preserve">Ke kupní ceně dle čl. II. </w:t>
      </w:r>
      <w:r>
        <w:rPr>
          <w:lang w:eastAsia="cs-CZ"/>
        </w:rPr>
        <w:t>odst.</w:t>
      </w:r>
      <w:r w:rsidRPr="00FF5C1C">
        <w:rPr>
          <w:lang w:eastAsia="cs-CZ"/>
        </w:rPr>
        <w:t xml:space="preserve"> 1. této smlouvy bude připočtená DPH platná v den uskutečnění zdanitelného plnění a za její určení a vyčíslení v souladu s právními předpisy nese odpovědnost prodávající. </w:t>
      </w:r>
    </w:p>
    <w:p w14:paraId="55670CE1" w14:textId="0C749A10" w:rsidR="004D54B9" w:rsidRPr="00FF5C1C" w:rsidRDefault="004D54B9" w:rsidP="004D54B9">
      <w:pPr>
        <w:pStyle w:val="slovanodstavec"/>
        <w:spacing w:after="0" w:line="240" w:lineRule="auto"/>
        <w:rPr>
          <w:lang w:eastAsia="cs-CZ"/>
        </w:rPr>
      </w:pPr>
      <w:r w:rsidRPr="00FF5C1C">
        <w:rPr>
          <w:lang w:eastAsia="cs-CZ"/>
        </w:rPr>
        <w:t xml:space="preserve">Kupní cena určená postupem podle </w:t>
      </w:r>
      <w:r>
        <w:rPr>
          <w:lang w:eastAsia="cs-CZ"/>
        </w:rPr>
        <w:t>odst.</w:t>
      </w:r>
      <w:r w:rsidRPr="00FF5C1C">
        <w:rPr>
          <w:lang w:eastAsia="cs-CZ"/>
        </w:rPr>
        <w:t xml:space="preserve"> </w:t>
      </w:r>
      <w:smartTag w:uri="urn:schemas-microsoft-com:office:smarttags" w:element="metricconverter">
        <w:smartTagPr>
          <w:attr w:name="ProductID" w:val="1 a"/>
        </w:smartTagPr>
        <w:r w:rsidRPr="00FF5C1C">
          <w:rPr>
            <w:lang w:eastAsia="cs-CZ"/>
          </w:rPr>
          <w:t>1 a</w:t>
        </w:r>
      </w:smartTag>
      <w:r w:rsidRPr="00FF5C1C">
        <w:rPr>
          <w:lang w:eastAsia="cs-CZ"/>
        </w:rPr>
        <w:t xml:space="preserve"> 2 tohoto článku je cenou nepřekročitelnou, je cenou konečnou a zahrnující veškeré plnění dle této smlouvy, tj. jsou v ní zahrnuté i veškeré náklady na plnění podle článku I. </w:t>
      </w:r>
      <w:r>
        <w:rPr>
          <w:lang w:eastAsia="cs-CZ"/>
        </w:rPr>
        <w:t>odst.</w:t>
      </w:r>
      <w:r w:rsidRPr="00FF5C1C">
        <w:rPr>
          <w:lang w:eastAsia="cs-CZ"/>
        </w:rPr>
        <w:t xml:space="preserve"> 3</w:t>
      </w:r>
      <w:r w:rsidR="006B132A">
        <w:rPr>
          <w:lang w:eastAsia="cs-CZ"/>
        </w:rPr>
        <w:t xml:space="preserve"> a 4 této smlouvy</w:t>
      </w:r>
      <w:r w:rsidRPr="00FF5C1C">
        <w:rPr>
          <w:lang w:eastAsia="cs-CZ"/>
        </w:rPr>
        <w:t xml:space="preserve">. </w:t>
      </w:r>
    </w:p>
    <w:p w14:paraId="6D65E51C" w14:textId="77777777" w:rsidR="004D54B9" w:rsidRPr="00FF5C1C" w:rsidRDefault="004D54B9" w:rsidP="004D54B9">
      <w:pPr>
        <w:pStyle w:val="slovanodstavec"/>
        <w:spacing w:after="0" w:line="240" w:lineRule="auto"/>
        <w:rPr>
          <w:color w:val="000000"/>
          <w:lang w:eastAsia="cs-CZ"/>
        </w:rPr>
      </w:pPr>
      <w:r w:rsidRPr="00FF5C1C">
        <w:rPr>
          <w:lang w:eastAsia="cs-CZ"/>
        </w:rPr>
        <w:t xml:space="preserve">Kupní cena bude kupujícím uhrazena na základě daňového dokladu (faktury) vystaveného prodávajícím na číslo účtu uvedené v záhlaví této smlouvy. </w:t>
      </w:r>
    </w:p>
    <w:p w14:paraId="7913470C" w14:textId="77777777" w:rsidR="004D54B9" w:rsidRPr="00FF5C1C" w:rsidRDefault="004D54B9" w:rsidP="004D54B9">
      <w:pPr>
        <w:pStyle w:val="slovanodstavec"/>
        <w:spacing w:after="0" w:line="240" w:lineRule="auto"/>
        <w:rPr>
          <w:color w:val="000000"/>
          <w:lang w:eastAsia="cs-CZ"/>
        </w:rPr>
      </w:pPr>
      <w:r w:rsidRPr="00FF5C1C">
        <w:rPr>
          <w:color w:val="000000"/>
          <w:lang w:eastAsia="cs-CZ"/>
        </w:rPr>
        <w:t>Každý daňový doklad (faktura) musí být vystaven v souladu s </w:t>
      </w:r>
      <w:proofErr w:type="spellStart"/>
      <w:r w:rsidRPr="00FF5C1C">
        <w:rPr>
          <w:color w:val="000000"/>
          <w:lang w:eastAsia="cs-CZ"/>
        </w:rPr>
        <w:t>ust</w:t>
      </w:r>
      <w:proofErr w:type="spellEnd"/>
      <w:r w:rsidRPr="00FF5C1C">
        <w:rPr>
          <w:color w:val="000000"/>
          <w:lang w:eastAsia="cs-CZ"/>
        </w:rPr>
        <w:t>. § 28 zákona č. 235/2004 Sb., o dani z přidané hodnoty</w:t>
      </w:r>
      <w:r>
        <w:rPr>
          <w:color w:val="000000"/>
          <w:lang w:eastAsia="cs-CZ"/>
        </w:rPr>
        <w:t>, ve znění pozdějších předpisů</w:t>
      </w:r>
      <w:r w:rsidRPr="00FF5C1C">
        <w:rPr>
          <w:color w:val="000000"/>
          <w:lang w:eastAsia="cs-CZ"/>
        </w:rPr>
        <w:t xml:space="preserve"> (dále jen “zákon o DPH“), a vedle náležitostí dle </w:t>
      </w:r>
      <w:proofErr w:type="spellStart"/>
      <w:r w:rsidRPr="00FF5C1C">
        <w:rPr>
          <w:color w:val="000000"/>
          <w:lang w:eastAsia="cs-CZ"/>
        </w:rPr>
        <w:t>ust</w:t>
      </w:r>
      <w:proofErr w:type="spellEnd"/>
      <w:r w:rsidRPr="00FF5C1C">
        <w:rPr>
          <w:color w:val="000000"/>
          <w:lang w:eastAsia="cs-CZ"/>
        </w:rPr>
        <w:t xml:space="preserve">. § 29 zákona o DPH musí splňovat i další náležitosti. A to zejména: </w:t>
      </w:r>
    </w:p>
    <w:p w14:paraId="73999C81"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identifikační číslo kupujícího a prodávajícího,</w:t>
      </w:r>
    </w:p>
    <w:p w14:paraId="6715F886"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den splatnosti,</w:t>
      </w:r>
    </w:p>
    <w:p w14:paraId="50EC09AA" w14:textId="5A0E4B66"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 xml:space="preserve">označení peněžního ústavu a číslo účtu, ve </w:t>
      </w:r>
      <w:r w:rsidR="009D1E07" w:rsidRPr="00FF5C1C">
        <w:rPr>
          <w:rFonts w:eastAsia="Times New Roman"/>
          <w:color w:val="000000"/>
          <w:lang w:eastAsia="cs-CZ"/>
        </w:rPr>
        <w:t>prospěch,</w:t>
      </w:r>
      <w:r w:rsidRPr="00FF5C1C">
        <w:rPr>
          <w:rFonts w:eastAsia="Times New Roman"/>
          <w:color w:val="000000"/>
          <w:lang w:eastAsia="cs-CZ"/>
        </w:rPr>
        <w:t xml:space="preserve"> kterého má být provedena platba, konstantní a variabilní symbol,</w:t>
      </w:r>
    </w:p>
    <w:p w14:paraId="0A3BA88F"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odvolávka na smlouvu uvedením názvu smlouvy a dodaného zboží,</w:t>
      </w:r>
    </w:p>
    <w:p w14:paraId="2DBE3BB5"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razítko a podpis osoby oprávněné k vystavení daňového dokladu,</w:t>
      </w:r>
    </w:p>
    <w:p w14:paraId="76056CB6" w14:textId="77777777" w:rsidR="004D54B9" w:rsidRPr="00FF5C1C" w:rsidRDefault="004D54B9" w:rsidP="004D54B9">
      <w:pPr>
        <w:numPr>
          <w:ilvl w:val="0"/>
          <w:numId w:val="5"/>
        </w:numPr>
        <w:tabs>
          <w:tab w:val="left" w:pos="426"/>
        </w:tabs>
        <w:jc w:val="both"/>
        <w:rPr>
          <w:rFonts w:eastAsia="Times New Roman"/>
          <w:color w:val="000000"/>
          <w:lang w:eastAsia="cs-CZ"/>
        </w:rPr>
      </w:pPr>
      <w:r>
        <w:rPr>
          <w:rFonts w:eastAsia="Times New Roman"/>
          <w:color w:val="000000"/>
          <w:lang w:eastAsia="cs-CZ"/>
        </w:rPr>
        <w:t>soupis příloh.</w:t>
      </w:r>
    </w:p>
    <w:p w14:paraId="492879C7" w14:textId="77777777" w:rsidR="004D54B9" w:rsidRDefault="004D54B9" w:rsidP="004D54B9">
      <w:pPr>
        <w:pStyle w:val="slovanodstavec"/>
        <w:spacing w:after="0" w:line="240" w:lineRule="auto"/>
        <w:rPr>
          <w:lang w:eastAsia="cs-CZ"/>
        </w:rPr>
      </w:pPr>
      <w:r w:rsidRPr="00FF5C1C">
        <w:rPr>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30D4A448" w14:textId="77777777" w:rsidR="004D54B9" w:rsidRPr="0056620C" w:rsidRDefault="004D54B9" w:rsidP="004D54B9">
      <w:pPr>
        <w:pStyle w:val="slovanodstavec"/>
        <w:spacing w:after="0" w:line="240" w:lineRule="auto"/>
        <w:rPr>
          <w:lang w:eastAsia="cs-CZ"/>
        </w:rPr>
      </w:pPr>
      <w:r w:rsidRPr="0056620C">
        <w:rPr>
          <w:lang w:eastAsia="cs-CZ"/>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14:paraId="68AF2197" w14:textId="77777777" w:rsidR="004D54B9" w:rsidRPr="00FF5C1C" w:rsidRDefault="004D54B9" w:rsidP="004D54B9">
      <w:pPr>
        <w:pStyle w:val="slovanodstavec"/>
        <w:spacing w:after="0" w:line="240" w:lineRule="auto"/>
        <w:rPr>
          <w:lang w:eastAsia="cs-CZ"/>
        </w:rPr>
      </w:pPr>
      <w:r w:rsidRPr="00FF5C1C">
        <w:rPr>
          <w:lang w:eastAsia="cs-CZ"/>
        </w:rPr>
        <w:t>Daňový doklad (faktura) musí být vystaven v české měně.</w:t>
      </w:r>
    </w:p>
    <w:p w14:paraId="21A889FB" w14:textId="77777777" w:rsidR="004D54B9" w:rsidRPr="00FF5C1C" w:rsidRDefault="004D54B9" w:rsidP="004D54B9">
      <w:pPr>
        <w:pStyle w:val="slovanodstavec"/>
        <w:spacing w:after="0" w:line="240" w:lineRule="auto"/>
        <w:rPr>
          <w:lang w:eastAsia="cs-CZ"/>
        </w:rPr>
      </w:pPr>
      <w:r w:rsidRPr="00FF5C1C">
        <w:rPr>
          <w:lang w:eastAsia="cs-CZ"/>
        </w:rPr>
        <w:t>V případě, že prodávající uvede ve své</w:t>
      </w:r>
      <w:r>
        <w:rPr>
          <w:lang w:eastAsia="cs-CZ"/>
        </w:rPr>
        <w:t>m daňovém dokladu (</w:t>
      </w:r>
      <w:r w:rsidRPr="00FF5C1C">
        <w:rPr>
          <w:lang w:eastAsia="cs-CZ"/>
        </w:rPr>
        <w:t>faktuře</w:t>
      </w:r>
      <w:r>
        <w:rPr>
          <w:lang w:eastAsia="cs-CZ"/>
        </w:rPr>
        <w:t>)</w:t>
      </w:r>
      <w:r w:rsidRPr="00FF5C1C">
        <w:rPr>
          <w:lang w:eastAsia="cs-CZ"/>
        </w:rPr>
        <w:t xml:space="preserve"> jiný bankovní účet, než jím uvedený v záhlaví této smlouvy, je povinen na tuto skutečnost kupujícího výslovně upozornit (průvodním dopisem k</w:t>
      </w:r>
      <w:r>
        <w:rPr>
          <w:lang w:eastAsia="cs-CZ"/>
        </w:rPr>
        <w:t> daňovému dokladu (</w:t>
      </w:r>
      <w:r w:rsidRPr="00FF5C1C">
        <w:rPr>
          <w:lang w:eastAsia="cs-CZ"/>
        </w:rPr>
        <w:t>faktuře</w:t>
      </w:r>
      <w:r>
        <w:rPr>
          <w:lang w:eastAsia="cs-CZ"/>
        </w:rPr>
        <w:t>)</w:t>
      </w:r>
      <w:r w:rsidRPr="00FF5C1C">
        <w:rPr>
          <w:lang w:eastAsia="cs-CZ"/>
        </w:rPr>
        <w:t xml:space="preserve"> o změně čísla účtu nebo červeným</w:t>
      </w:r>
      <w:r>
        <w:rPr>
          <w:lang w:eastAsia="cs-CZ"/>
        </w:rPr>
        <w:t xml:space="preserve"> vyznačením nového čísla účtu v daňovém dokladu</w:t>
      </w:r>
      <w:r w:rsidRPr="00FF5C1C">
        <w:rPr>
          <w:lang w:eastAsia="cs-CZ"/>
        </w:rPr>
        <w:t xml:space="preserve"> </w:t>
      </w:r>
      <w:r>
        <w:rPr>
          <w:lang w:eastAsia="cs-CZ"/>
        </w:rPr>
        <w:t>(</w:t>
      </w:r>
      <w:r w:rsidRPr="00FF5C1C">
        <w:rPr>
          <w:lang w:eastAsia="cs-CZ"/>
        </w:rPr>
        <w:t>faktuře)</w:t>
      </w:r>
      <w:r>
        <w:rPr>
          <w:lang w:eastAsia="cs-CZ"/>
        </w:rPr>
        <w:t>)</w:t>
      </w:r>
      <w:r w:rsidRPr="00FF5C1C">
        <w:rPr>
          <w:lang w:eastAsia="cs-CZ"/>
        </w:rPr>
        <w:t xml:space="preserve"> před splatností svého nároku, který se stává nárokem nesplatným až do doby naplnění uvedené povinnosti prodávajícího.</w:t>
      </w:r>
    </w:p>
    <w:p w14:paraId="59C219C7" w14:textId="1B4B449B" w:rsidR="004D54B9" w:rsidRPr="00FF5C1C" w:rsidRDefault="004D54B9" w:rsidP="004D54B9">
      <w:pPr>
        <w:pStyle w:val="slovanodstavec"/>
        <w:spacing w:after="0" w:line="240" w:lineRule="auto"/>
        <w:rPr>
          <w:lang w:eastAsia="cs-CZ"/>
        </w:rPr>
      </w:pPr>
      <w:r w:rsidRPr="00FF5C1C">
        <w:rPr>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6B132A">
        <w:rPr>
          <w:lang w:eastAsia="cs-CZ"/>
        </w:rPr>
        <w:t>3</w:t>
      </w:r>
      <w:r w:rsidR="006B132A" w:rsidRPr="00FF5C1C">
        <w:rPr>
          <w:lang w:eastAsia="cs-CZ"/>
        </w:rPr>
        <w:t xml:space="preserve">0 </w:t>
      </w:r>
      <w:r w:rsidRPr="00FF5C1C">
        <w:rPr>
          <w:lang w:eastAsia="cs-CZ"/>
        </w:rPr>
        <w:t xml:space="preserve">kalendářních dnů od opětovného doručení náležitě doplněného či opraveného daňového dokladu (faktury). </w:t>
      </w:r>
    </w:p>
    <w:p w14:paraId="0663DEF5" w14:textId="3193AE60" w:rsidR="004D54B9" w:rsidRPr="00FF5C1C" w:rsidRDefault="004D54B9" w:rsidP="004D54B9">
      <w:pPr>
        <w:pStyle w:val="slovanodstavec"/>
        <w:spacing w:after="0" w:line="240" w:lineRule="auto"/>
        <w:rPr>
          <w:lang w:eastAsia="cs-CZ"/>
        </w:rPr>
      </w:pPr>
      <w:r w:rsidRPr="00FF5C1C">
        <w:rPr>
          <w:lang w:eastAsia="cs-CZ"/>
        </w:rPr>
        <w:t xml:space="preserve">Splatnost každého daňového dokladu (faktury) vystaveného prodávajícím je </w:t>
      </w:r>
      <w:r w:rsidR="006B132A">
        <w:rPr>
          <w:lang w:eastAsia="cs-CZ"/>
        </w:rPr>
        <w:t>3</w:t>
      </w:r>
      <w:r w:rsidR="006B132A" w:rsidRPr="00FF5C1C">
        <w:rPr>
          <w:lang w:eastAsia="cs-CZ"/>
        </w:rPr>
        <w:t xml:space="preserve">0 </w:t>
      </w:r>
      <w:r w:rsidRPr="00FF5C1C">
        <w:rPr>
          <w:lang w:eastAsia="cs-CZ"/>
        </w:rPr>
        <w:t>kalendářních dnů ode dne jeho doručení kupujícímu. Prodávající se zavazuje předat či odeslat daňový doklad (fakturu) kupujícímu nejpozději následující pracovní den po jeho vystavení.</w:t>
      </w:r>
    </w:p>
    <w:p w14:paraId="406D138D" w14:textId="77777777" w:rsidR="004D54B9" w:rsidRDefault="004D54B9" w:rsidP="004D54B9">
      <w:pPr>
        <w:pStyle w:val="slovanodstavec"/>
        <w:spacing w:after="0" w:line="240" w:lineRule="auto"/>
        <w:rPr>
          <w:lang w:eastAsia="cs-CZ"/>
        </w:rPr>
      </w:pPr>
      <w:r w:rsidRPr="00FF5C1C">
        <w:rPr>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393EB0E" w14:textId="30B9A1FC" w:rsidR="004D54B9" w:rsidRDefault="004D54B9" w:rsidP="004D54B9">
      <w:pPr>
        <w:pStyle w:val="slovanodstavec"/>
        <w:spacing w:after="0" w:line="240" w:lineRule="auto"/>
        <w:rPr>
          <w:lang w:eastAsia="cs-CZ"/>
        </w:rPr>
      </w:pPr>
      <w:r w:rsidRPr="00FF5C1C">
        <w:rPr>
          <w:lang w:eastAsia="cs-CZ"/>
        </w:rPr>
        <w:t>Kupující neposkytuje prodávajícímu zálohu na kupní cenu.</w:t>
      </w:r>
    </w:p>
    <w:p w14:paraId="5C881AFC" w14:textId="4C9F2C9A" w:rsidR="00F22831" w:rsidRDefault="00F22831" w:rsidP="00F22831">
      <w:pPr>
        <w:pStyle w:val="slovanodstavec"/>
        <w:numPr>
          <w:ilvl w:val="0"/>
          <w:numId w:val="0"/>
        </w:numPr>
        <w:spacing w:after="0" w:line="240" w:lineRule="auto"/>
        <w:ind w:left="357"/>
        <w:rPr>
          <w:lang w:eastAsia="cs-CZ"/>
        </w:rPr>
      </w:pPr>
    </w:p>
    <w:p w14:paraId="4590D3BE" w14:textId="77777777" w:rsidR="00F22831" w:rsidRPr="00FF5C1C" w:rsidRDefault="00F22831" w:rsidP="00F22831">
      <w:pPr>
        <w:pStyle w:val="slovanodstavec"/>
        <w:numPr>
          <w:ilvl w:val="0"/>
          <w:numId w:val="0"/>
        </w:numPr>
        <w:spacing w:after="0" w:line="240" w:lineRule="auto"/>
        <w:ind w:left="357"/>
        <w:rPr>
          <w:lang w:eastAsia="cs-CZ"/>
        </w:rPr>
      </w:pPr>
    </w:p>
    <w:p w14:paraId="2DC87E51" w14:textId="77777777" w:rsidR="004D54B9" w:rsidRDefault="004D54B9" w:rsidP="004D54B9">
      <w:pPr>
        <w:pStyle w:val="slolnku"/>
        <w:spacing w:before="0"/>
      </w:pPr>
      <w:r>
        <w:t>III.</w:t>
      </w:r>
    </w:p>
    <w:p w14:paraId="7FA2BE3E" w14:textId="77777777" w:rsidR="004D54B9" w:rsidRDefault="004D54B9" w:rsidP="004D54B9">
      <w:pPr>
        <w:pStyle w:val="Nzevlnku"/>
        <w:spacing w:after="0"/>
      </w:pPr>
      <w:r>
        <w:t>Doba a místo plnění</w:t>
      </w:r>
    </w:p>
    <w:p w14:paraId="2169420B" w14:textId="75C85CAD" w:rsidR="004D54B9" w:rsidRPr="00557144" w:rsidRDefault="004D54B9" w:rsidP="004D54B9">
      <w:pPr>
        <w:pStyle w:val="slovanodstavec"/>
        <w:spacing w:after="0" w:line="240" w:lineRule="auto"/>
        <w:rPr>
          <w:lang w:eastAsia="cs-CZ"/>
        </w:rPr>
      </w:pPr>
      <w:r w:rsidRPr="00557144">
        <w:rPr>
          <w:lang w:eastAsia="cs-CZ"/>
        </w:rPr>
        <w:t xml:space="preserve">Prodávající se zavazuje předat zboží kupujícímu nejpozději do </w:t>
      </w:r>
      <w:r w:rsidR="0012045F">
        <w:rPr>
          <w:lang w:eastAsia="cs-CZ"/>
        </w:rPr>
        <w:t>60</w:t>
      </w:r>
      <w:r w:rsidRPr="00557144">
        <w:rPr>
          <w:lang w:eastAsia="cs-CZ"/>
        </w:rPr>
        <w:t xml:space="preserve"> kalendářních dnů ode dne účinnosti této smlouvy. O termínu předání musí prodávající informovat pověřené pracovníky (zástupce) kupujícího minimálně 3 pracovní dny předem. Přesný termín a způsob předání bude domluven pověřenými zástupci prodávajícího a kupujícího. </w:t>
      </w:r>
    </w:p>
    <w:p w14:paraId="5E175AAA" w14:textId="77777777"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lastRenderedPageBreak/>
        <w:t xml:space="preserve">Pověřeným zástupcem prodávajícího je: </w:t>
      </w:r>
      <w:r w:rsidRPr="00F22831">
        <w:rPr>
          <w:highlight w:val="yellow"/>
          <w:lang w:eastAsia="cs-CZ"/>
        </w:rPr>
        <w:t>(</w:t>
      </w:r>
      <w:r w:rsidRPr="00F22831">
        <w:rPr>
          <w:color w:val="00B0F0"/>
          <w:highlight w:val="yellow"/>
          <w:lang w:eastAsia="cs-CZ"/>
        </w:rPr>
        <w:t>doplní prodávající</w:t>
      </w:r>
      <w:r w:rsidRPr="00F22831">
        <w:rPr>
          <w:highlight w:val="yellow"/>
          <w:lang w:eastAsia="cs-CZ"/>
        </w:rPr>
        <w:t>)</w:t>
      </w:r>
      <w:r w:rsidRPr="00557144">
        <w:rPr>
          <w:lang w:eastAsia="cs-CZ"/>
        </w:rPr>
        <w:t xml:space="preserve">. </w:t>
      </w:r>
    </w:p>
    <w:p w14:paraId="40FE0E37" w14:textId="5DFD1053"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Pověřeným zástupcem kupujícího je:</w:t>
      </w:r>
      <w:r w:rsidR="0012045F">
        <w:rPr>
          <w:lang w:eastAsia="cs-CZ"/>
        </w:rPr>
        <w:t xml:space="preserve">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Pr>
          <w:lang w:eastAsia="cs-CZ"/>
        </w:rPr>
        <w:t xml:space="preserve">, </w:t>
      </w:r>
      <w:r w:rsidRPr="00557144">
        <w:rPr>
          <w:lang w:eastAsia="cs-CZ"/>
        </w:rPr>
        <w:t>nebo jiný pověřený pracovník kupujícího.</w:t>
      </w:r>
    </w:p>
    <w:p w14:paraId="6D742161" w14:textId="77777777" w:rsidR="004D54B9" w:rsidRPr="00FF5C1C" w:rsidRDefault="004D54B9" w:rsidP="004D54B9">
      <w:pPr>
        <w:pStyle w:val="slovanodstavec"/>
        <w:spacing w:after="0" w:line="240" w:lineRule="auto"/>
        <w:rPr>
          <w:lang w:eastAsia="cs-CZ"/>
        </w:rPr>
      </w:pPr>
      <w:r w:rsidRPr="00FF5C1C">
        <w:rPr>
          <w:lang w:eastAsia="cs-CZ"/>
        </w:rPr>
        <w:t>Za předání zboží se považuje:</w:t>
      </w:r>
    </w:p>
    <w:p w14:paraId="1B31786E" w14:textId="77777777" w:rsidR="004D54B9" w:rsidRPr="00FD3985" w:rsidRDefault="004D54B9" w:rsidP="004D54B9">
      <w:pPr>
        <w:numPr>
          <w:ilvl w:val="0"/>
          <w:numId w:val="4"/>
        </w:numPr>
        <w:tabs>
          <w:tab w:val="left" w:pos="1134"/>
        </w:tabs>
        <w:ind w:left="1134" w:hanging="425"/>
        <w:jc w:val="both"/>
      </w:pPr>
      <w:r w:rsidRPr="00FD3985">
        <w:t>dodání zboží na adresu:</w:t>
      </w:r>
    </w:p>
    <w:p w14:paraId="53E5E6E8" w14:textId="5E61EB08" w:rsidR="004D54B9" w:rsidRPr="00FD3985" w:rsidRDefault="00F30766" w:rsidP="004D54B9">
      <w:pPr>
        <w:tabs>
          <w:tab w:val="left" w:pos="1134"/>
        </w:tabs>
        <w:ind w:left="1134"/>
        <w:jc w:val="both"/>
      </w:pPr>
      <w:r>
        <w:t>Krajská zdravotní, a.s. -</w:t>
      </w:r>
      <w:r w:rsidR="004D54B9" w:rsidRPr="00FD3985">
        <w:t xml:space="preserve"> </w:t>
      </w:r>
      <w:r w:rsidR="009D1E07" w:rsidRPr="00FD3985">
        <w:t xml:space="preserve">Nemocnice Most </w:t>
      </w:r>
      <w:proofErr w:type="spellStart"/>
      <w:proofErr w:type="gramStart"/>
      <w:r w:rsidR="009D1E07" w:rsidRPr="00FD3985">
        <w:t>o.z</w:t>
      </w:r>
      <w:proofErr w:type="spellEnd"/>
      <w:r w:rsidR="009D1E07" w:rsidRPr="00FD3985">
        <w:t>.,</w:t>
      </w:r>
      <w:r w:rsidR="0024111D">
        <w:t xml:space="preserve"> </w:t>
      </w:r>
      <w:proofErr w:type="spellStart"/>
      <w:r w:rsidR="0024111D" w:rsidRPr="0024111D">
        <w:t>J.</w:t>
      </w:r>
      <w:proofErr w:type="gramEnd"/>
      <w:r w:rsidR="0024111D" w:rsidRPr="0024111D">
        <w:t>E.Purkyně</w:t>
      </w:r>
      <w:proofErr w:type="spellEnd"/>
      <w:r w:rsidR="0024111D" w:rsidRPr="0024111D">
        <w:t xml:space="preserve"> 270</w:t>
      </w:r>
      <w:r w:rsidR="0024111D">
        <w:t xml:space="preserve">, </w:t>
      </w:r>
      <w:bookmarkStart w:id="0" w:name="_GoBack"/>
      <w:r w:rsidR="0024111D" w:rsidRPr="0024111D">
        <w:t>434 64 Most</w:t>
      </w:r>
      <w:bookmarkEnd w:id="0"/>
      <w:r w:rsidR="0024111D">
        <w:t>,</w:t>
      </w:r>
      <w:r w:rsidR="009D1E07" w:rsidRPr="00FD3985">
        <w:t xml:space="preserve"> budova B</w:t>
      </w:r>
      <w:r w:rsidR="004D54B9" w:rsidRPr="00FD3985">
        <w:t xml:space="preserve"> – </w:t>
      </w:r>
      <w:r w:rsidR="0024111D" w:rsidRPr="0024111D">
        <w:t>Oddělení centrálních operačních sálů a centrální sterilizace</w:t>
      </w:r>
      <w:r w:rsidR="0024111D">
        <w:t xml:space="preserve"> </w:t>
      </w:r>
      <w:r w:rsidR="004D54B9" w:rsidRPr="00FD3985">
        <w:t xml:space="preserve">a </w:t>
      </w:r>
    </w:p>
    <w:p w14:paraId="35D82F0B" w14:textId="77777777" w:rsidR="004D54B9" w:rsidRPr="00FD3985" w:rsidRDefault="004D54B9" w:rsidP="004D54B9">
      <w:pPr>
        <w:numPr>
          <w:ilvl w:val="0"/>
          <w:numId w:val="4"/>
        </w:numPr>
        <w:tabs>
          <w:tab w:val="left" w:pos="1134"/>
        </w:tabs>
        <w:ind w:left="1134" w:hanging="425"/>
        <w:jc w:val="both"/>
      </w:pPr>
      <w:r w:rsidRPr="00FD3985">
        <w:t>montáž a instalace zboží a</w:t>
      </w:r>
    </w:p>
    <w:p w14:paraId="41918DE4" w14:textId="77777777" w:rsidR="004D54B9" w:rsidRPr="00FD3985" w:rsidRDefault="004D54B9" w:rsidP="004D54B9">
      <w:pPr>
        <w:numPr>
          <w:ilvl w:val="0"/>
          <w:numId w:val="4"/>
        </w:numPr>
        <w:tabs>
          <w:tab w:val="left" w:pos="1134"/>
        </w:tabs>
        <w:ind w:left="1134" w:hanging="425"/>
        <w:jc w:val="both"/>
      </w:pPr>
      <w:r w:rsidRPr="00FD3985">
        <w:t>uvedení zboží do provozu včetně ověření jeho funkčnosti a</w:t>
      </w:r>
    </w:p>
    <w:p w14:paraId="07FD35F4" w14:textId="77777777" w:rsidR="004D54B9" w:rsidRPr="00FD3985" w:rsidRDefault="004D54B9" w:rsidP="004D54B9">
      <w:pPr>
        <w:numPr>
          <w:ilvl w:val="0"/>
          <w:numId w:val="4"/>
        </w:numPr>
        <w:tabs>
          <w:tab w:val="left" w:pos="1134"/>
        </w:tabs>
        <w:ind w:left="1134" w:hanging="425"/>
        <w:jc w:val="both"/>
      </w:pPr>
      <w:r w:rsidRPr="00FD3985">
        <w:t>provedení všech přejímacích a provozních testů a zkoušek dle platné legislativy a provedení příslušných revizí a</w:t>
      </w:r>
    </w:p>
    <w:p w14:paraId="180B881E" w14:textId="77777777" w:rsidR="004D54B9" w:rsidRPr="00FD3985" w:rsidRDefault="004D54B9" w:rsidP="004D54B9">
      <w:pPr>
        <w:numPr>
          <w:ilvl w:val="0"/>
          <w:numId w:val="4"/>
        </w:numPr>
        <w:tabs>
          <w:tab w:val="left" w:pos="1134"/>
        </w:tabs>
        <w:ind w:left="1134" w:hanging="425"/>
        <w:jc w:val="both"/>
      </w:pPr>
      <w:r w:rsidRPr="00FD3985">
        <w:t>instruktáž zaměstnanců kupujícího, včetně podepsání protokolu o instruktáži a</w:t>
      </w:r>
    </w:p>
    <w:p w14:paraId="0D719C67" w14:textId="77777777" w:rsidR="004D54B9" w:rsidRPr="00FD3985" w:rsidRDefault="004D54B9" w:rsidP="004D54B9">
      <w:pPr>
        <w:numPr>
          <w:ilvl w:val="0"/>
          <w:numId w:val="4"/>
        </w:numPr>
        <w:tabs>
          <w:tab w:val="left" w:pos="1134"/>
        </w:tabs>
        <w:ind w:left="1134" w:hanging="425"/>
        <w:jc w:val="both"/>
      </w:pPr>
      <w:r w:rsidRPr="00FD3985">
        <w:t xml:space="preserve">dodání dokladů, které jsou potřebné pro používání zboží (event., které jsou kupujícím požadovány pro připojení do IT infrastruktury), a které osvědčují technické požadavky, jako např. návod k použití v českém jazyce (i v elektronické podobě na CD/DVD), příslušné certifikáty, atesty osvědčující, že zboží je vyrobeno v souladu s platnými bezpečnostními normami a ČSN, kopii prohlášení o shodě (CE </w:t>
      </w:r>
      <w:proofErr w:type="spellStart"/>
      <w:r w:rsidRPr="00FD3985">
        <w:t>declaration</w:t>
      </w:r>
      <w:proofErr w:type="spellEnd"/>
      <w:r w:rsidRPr="00FD3985">
        <w:t xml:space="preserve">) a </w:t>
      </w:r>
    </w:p>
    <w:p w14:paraId="5A89C30E" w14:textId="77777777" w:rsidR="004D54B9" w:rsidRPr="00FD3985" w:rsidRDefault="004D54B9" w:rsidP="004D54B9">
      <w:pPr>
        <w:numPr>
          <w:ilvl w:val="0"/>
          <w:numId w:val="4"/>
        </w:numPr>
        <w:tabs>
          <w:tab w:val="left" w:pos="1134"/>
        </w:tabs>
        <w:ind w:left="1134" w:hanging="425"/>
        <w:jc w:val="both"/>
      </w:pPr>
      <w:r w:rsidRPr="00FD3985">
        <w:t>likvidace obalového materiálu a</w:t>
      </w:r>
    </w:p>
    <w:p w14:paraId="7E26AE1B" w14:textId="77777777" w:rsidR="004D54B9" w:rsidRPr="00FD3985" w:rsidRDefault="004D54B9" w:rsidP="004D54B9">
      <w:pPr>
        <w:numPr>
          <w:ilvl w:val="0"/>
          <w:numId w:val="4"/>
        </w:numPr>
        <w:tabs>
          <w:tab w:val="left" w:pos="1134"/>
        </w:tabs>
        <w:ind w:left="1134" w:hanging="425"/>
        <w:jc w:val="both"/>
      </w:pPr>
      <w:r w:rsidRPr="00FD3985">
        <w:t>vyklizení/úklid místa plnění a</w:t>
      </w:r>
    </w:p>
    <w:p w14:paraId="2CF24E4D" w14:textId="566CAC87" w:rsidR="004D54B9" w:rsidRPr="00FD3985" w:rsidRDefault="004D54B9" w:rsidP="004D54B9">
      <w:pPr>
        <w:numPr>
          <w:ilvl w:val="0"/>
          <w:numId w:val="4"/>
        </w:numPr>
        <w:tabs>
          <w:tab w:val="left" w:pos="1134"/>
        </w:tabs>
        <w:ind w:left="1134" w:hanging="425"/>
        <w:jc w:val="both"/>
      </w:pPr>
      <w:r w:rsidRPr="00FD3985">
        <w:t>podpis protokolu o předání zboží pověřenými zástupci obou smluvních stran (dále též „předání zboží“). Předávací protokol je oprávněn podepsat za kupujícího:</w:t>
      </w:r>
      <w:r w:rsidR="009D1E07" w:rsidRPr="00FD3985">
        <w:t xml:space="preserve">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sidRPr="00FD3985">
        <w:t>.</w:t>
      </w:r>
      <w:r w:rsidR="00FD3985">
        <w:t xml:space="preserve"> </w:t>
      </w:r>
      <w:r w:rsidR="00FD3985" w:rsidRPr="00FD3985">
        <w:t xml:space="preserve">Předávací protokol je oprávněn podepsat za </w:t>
      </w:r>
      <w:r w:rsidR="00FD3985">
        <w:t>prodávajícího</w:t>
      </w:r>
      <w:r w:rsidR="00FD3985" w:rsidRPr="00FD3985">
        <w:t>:</w:t>
      </w:r>
      <w:r w:rsidR="00A34447" w:rsidRPr="00A34447">
        <w:rPr>
          <w:highlight w:val="yellow"/>
          <w:lang w:eastAsia="cs-CZ"/>
        </w:rPr>
        <w:t xml:space="preserve"> </w:t>
      </w:r>
      <w:r w:rsidR="00A34447" w:rsidRPr="00F22831">
        <w:rPr>
          <w:highlight w:val="yellow"/>
          <w:lang w:eastAsia="cs-CZ"/>
        </w:rPr>
        <w:t>(</w:t>
      </w:r>
      <w:r w:rsidR="00A34447" w:rsidRPr="00F22831">
        <w:rPr>
          <w:color w:val="00B0F0"/>
          <w:highlight w:val="yellow"/>
          <w:lang w:eastAsia="cs-CZ"/>
        </w:rPr>
        <w:t>doplní prodávající</w:t>
      </w:r>
      <w:r w:rsidR="00A34447" w:rsidRPr="00F22831">
        <w:rPr>
          <w:highlight w:val="yellow"/>
          <w:lang w:eastAsia="cs-CZ"/>
        </w:rPr>
        <w:t>)</w:t>
      </w:r>
      <w:r w:rsidR="00A34447">
        <w:rPr>
          <w:lang w:eastAsia="cs-CZ"/>
        </w:rPr>
        <w:t>.</w:t>
      </w:r>
    </w:p>
    <w:p w14:paraId="66B2A9A0" w14:textId="77777777" w:rsidR="004D54B9" w:rsidRDefault="004D54B9" w:rsidP="004D54B9">
      <w:pPr>
        <w:pStyle w:val="slovanodstavec"/>
        <w:spacing w:after="0" w:line="240" w:lineRule="auto"/>
        <w:rPr>
          <w:lang w:eastAsia="cs-CZ"/>
        </w:rPr>
      </w:pPr>
      <w:r>
        <w:rPr>
          <w:lang w:eastAsia="cs-CZ"/>
        </w:rPr>
        <w:t xml:space="preserve">Prodávající </w:t>
      </w:r>
      <w:r w:rsidRPr="0056620C">
        <w:rPr>
          <w:lang w:eastAsia="cs-CZ"/>
        </w:rPr>
        <w:t xml:space="preserve">bere na vědomí, že </w:t>
      </w:r>
      <w:r>
        <w:rPr>
          <w:lang w:eastAsia="cs-CZ"/>
        </w:rPr>
        <w:t xml:space="preserve">montáž zboží </w:t>
      </w:r>
      <w:r w:rsidRPr="0056620C">
        <w:rPr>
          <w:lang w:eastAsia="cs-CZ"/>
        </w:rPr>
        <w:t xml:space="preserve">bude provádět za plného provozu </w:t>
      </w:r>
      <w:r>
        <w:rPr>
          <w:lang w:eastAsia="cs-CZ"/>
        </w:rPr>
        <w:t>kupujícího a </w:t>
      </w:r>
      <w:r w:rsidRPr="0056620C">
        <w:rPr>
          <w:lang w:eastAsia="cs-CZ"/>
        </w:rPr>
        <w:t xml:space="preserve">zavazuje se </w:t>
      </w:r>
      <w:r>
        <w:rPr>
          <w:lang w:eastAsia="cs-CZ"/>
        </w:rPr>
        <w:t>jí</w:t>
      </w:r>
      <w:r w:rsidRPr="0056620C">
        <w:rPr>
          <w:lang w:eastAsia="cs-CZ"/>
        </w:rPr>
        <w:t xml:space="preserve"> provádět takovým způsobem, aby nedošlo k omezení či přerušení běžného provozu, s výjimkou přerušení nebo omezení běžného provozu po dobu nezbytně nutnou pro </w:t>
      </w:r>
      <w:r>
        <w:rPr>
          <w:lang w:eastAsia="cs-CZ"/>
        </w:rPr>
        <w:t>řádné předání zboží</w:t>
      </w:r>
      <w:r w:rsidRPr="0056620C">
        <w:rPr>
          <w:lang w:eastAsia="cs-CZ"/>
        </w:rPr>
        <w:t xml:space="preserve">, tato situace však vždy musí být předem písemně odsouhlasena </w:t>
      </w:r>
      <w:r>
        <w:rPr>
          <w:lang w:eastAsia="cs-CZ"/>
        </w:rPr>
        <w:t>kupujícím</w:t>
      </w:r>
      <w:r w:rsidRPr="0056620C">
        <w:rPr>
          <w:lang w:eastAsia="cs-CZ"/>
        </w:rPr>
        <w:t xml:space="preserve">. </w:t>
      </w:r>
    </w:p>
    <w:p w14:paraId="6F224E2B" w14:textId="77777777" w:rsidR="004D54B9" w:rsidRPr="009729F8" w:rsidRDefault="004D54B9" w:rsidP="004D54B9">
      <w:pPr>
        <w:pStyle w:val="slovanodstavec"/>
        <w:spacing w:after="0" w:line="240" w:lineRule="auto"/>
        <w:rPr>
          <w:lang w:eastAsia="cs-CZ"/>
        </w:rPr>
      </w:pPr>
      <w:r w:rsidRPr="009729F8">
        <w:rPr>
          <w:lang w:eastAsia="cs-CZ"/>
        </w:rPr>
        <w:t xml:space="preserve">Prodávající bere na vědomí, že provede veškeré práce a/nebo dodá věci a materiál, přestože nejsou výslovně vymezeny ve smlouvě jako součást předání zboží, ale které jsou s ohledem na kompletní a řádné předání zboží jeho nutnou součástí. Cena těchto prací, věcí a materiálu je již zahrnuta v kupní ceně zboží. </w:t>
      </w:r>
    </w:p>
    <w:p w14:paraId="121DA8CE" w14:textId="77777777" w:rsidR="004D54B9" w:rsidRDefault="004D54B9" w:rsidP="004D54B9">
      <w:pPr>
        <w:pStyle w:val="slolnku"/>
        <w:spacing w:before="0"/>
      </w:pPr>
    </w:p>
    <w:p w14:paraId="16E1B0F1" w14:textId="77777777" w:rsidR="004D54B9" w:rsidRDefault="004D54B9" w:rsidP="004D54B9">
      <w:pPr>
        <w:pStyle w:val="slolnku"/>
        <w:spacing w:before="0"/>
      </w:pPr>
      <w:r>
        <w:t>IV.</w:t>
      </w:r>
    </w:p>
    <w:p w14:paraId="6B4DD9AD" w14:textId="77777777" w:rsidR="004D54B9" w:rsidRPr="00696FAC" w:rsidRDefault="004D54B9" w:rsidP="004D54B9">
      <w:pPr>
        <w:pStyle w:val="Nzevlnku"/>
        <w:spacing w:after="0"/>
        <w:contextualSpacing/>
        <w:rPr>
          <w:sz w:val="20"/>
          <w:lang w:eastAsia="cs-CZ"/>
        </w:rPr>
      </w:pPr>
      <w:r w:rsidRPr="00696FAC">
        <w:t>Vlastnické právo a nebezpečí škody na zboží</w:t>
      </w:r>
    </w:p>
    <w:p w14:paraId="24A4B0AB" w14:textId="77777777" w:rsidR="004D54B9" w:rsidRPr="00696FAC" w:rsidRDefault="004D54B9" w:rsidP="004D54B9">
      <w:pPr>
        <w:pStyle w:val="slovanodstavec"/>
        <w:numPr>
          <w:ilvl w:val="1"/>
          <w:numId w:val="6"/>
        </w:numPr>
        <w:spacing w:after="0" w:line="240" w:lineRule="auto"/>
        <w:rPr>
          <w:lang w:eastAsia="cs-CZ"/>
        </w:rPr>
      </w:pPr>
      <w:r w:rsidRPr="00696FAC">
        <w:rPr>
          <w:lang w:eastAsia="cs-CZ"/>
        </w:rPr>
        <w:t>Nebezpečí škody na zboží přechází na kupuj</w:t>
      </w:r>
      <w:r>
        <w:rPr>
          <w:lang w:eastAsia="cs-CZ"/>
        </w:rPr>
        <w:t>ícího okamžikem převzetí zboží.</w:t>
      </w:r>
    </w:p>
    <w:p w14:paraId="5D1A5C79" w14:textId="77777777" w:rsidR="004D54B9" w:rsidRDefault="004D54B9" w:rsidP="004D54B9">
      <w:pPr>
        <w:pStyle w:val="slovanodstavec"/>
        <w:spacing w:after="0" w:line="240" w:lineRule="auto"/>
        <w:rPr>
          <w:lang w:eastAsia="cs-CZ"/>
        </w:rPr>
      </w:pPr>
      <w:r w:rsidRPr="00696FAC">
        <w:rPr>
          <w:lang w:eastAsia="cs-CZ"/>
        </w:rPr>
        <w:t>Vlastnické právo ke zboží dle této kupní smlouvy přechází na kupujícího předáním zboží (viz čl. III. odst. 1, 2 této smlouvy).</w:t>
      </w:r>
    </w:p>
    <w:p w14:paraId="575A6B51" w14:textId="77777777" w:rsidR="004D54B9" w:rsidRDefault="004D54B9" w:rsidP="004D54B9">
      <w:pPr>
        <w:pStyle w:val="slolnku"/>
        <w:spacing w:before="0"/>
        <w:contextualSpacing/>
      </w:pPr>
    </w:p>
    <w:p w14:paraId="42D3E8B4" w14:textId="77777777" w:rsidR="004D54B9" w:rsidRDefault="004D54B9" w:rsidP="004D54B9">
      <w:pPr>
        <w:pStyle w:val="slolnku"/>
        <w:spacing w:before="0"/>
        <w:contextualSpacing/>
      </w:pPr>
      <w:r>
        <w:t>V.</w:t>
      </w:r>
    </w:p>
    <w:p w14:paraId="569318E8" w14:textId="77777777" w:rsidR="004D54B9" w:rsidRDefault="004D54B9" w:rsidP="004D54B9">
      <w:pPr>
        <w:pStyle w:val="slolnku"/>
        <w:spacing w:before="0"/>
        <w:contextualSpacing/>
        <w:rPr>
          <w:szCs w:val="22"/>
        </w:rPr>
      </w:pPr>
      <w:r>
        <w:rPr>
          <w:szCs w:val="22"/>
        </w:rPr>
        <w:t>Záruka za jakost</w:t>
      </w:r>
    </w:p>
    <w:p w14:paraId="642F5C1D" w14:textId="77777777" w:rsidR="004D54B9" w:rsidRDefault="004D54B9" w:rsidP="004D54B9">
      <w:pPr>
        <w:pStyle w:val="slovanodstavec"/>
        <w:spacing w:after="0" w:line="240" w:lineRule="auto"/>
      </w:pPr>
      <w:r>
        <w:t>Prodávající odpovídá za to, že zboží v době jeho převzetí kupujícím:</w:t>
      </w:r>
    </w:p>
    <w:p w14:paraId="07EDAA97" w14:textId="77777777" w:rsidR="004D54B9" w:rsidRDefault="004D54B9" w:rsidP="004D54B9">
      <w:pPr>
        <w:pStyle w:val="slovanodstavec-2rove"/>
        <w:numPr>
          <w:ilvl w:val="2"/>
          <w:numId w:val="7"/>
        </w:numPr>
        <w:spacing w:after="0" w:line="240" w:lineRule="auto"/>
      </w:pPr>
      <w: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43B62578" w14:textId="77777777" w:rsidR="004D54B9" w:rsidRDefault="004D54B9" w:rsidP="004D54B9">
      <w:pPr>
        <w:pStyle w:val="slovanodstavec-2rove"/>
        <w:spacing w:after="0" w:line="240" w:lineRule="auto"/>
      </w:pPr>
      <w: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3DC8326D" w14:textId="77777777" w:rsidR="004D54B9" w:rsidRDefault="004D54B9" w:rsidP="004D54B9">
      <w:pPr>
        <w:pStyle w:val="slovanodstavec"/>
        <w:spacing w:after="0" w:line="240" w:lineRule="auto"/>
      </w:pPr>
      <w:r>
        <w:t xml:space="preserve">Prodávající odpovídá za vady zboží, jež bude mít zboží v době jeho převzetí kupujícím,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t>2113 a</w:t>
        </w:r>
      </w:smartTag>
      <w:r>
        <w:t xml:space="preserve"> násl. občanského zákoníku). </w:t>
      </w:r>
    </w:p>
    <w:p w14:paraId="44436487" w14:textId="6DD5369F" w:rsidR="004D54B9" w:rsidRDefault="004D54B9" w:rsidP="004D54B9">
      <w:pPr>
        <w:pStyle w:val="slovanodstavec"/>
        <w:spacing w:after="0" w:line="240" w:lineRule="auto"/>
      </w:pPr>
      <w:r>
        <w:t xml:space="preserve">Záruční doba na zboží, včetně montáže, je </w:t>
      </w:r>
      <w:r w:rsidRPr="00A34447">
        <w:rPr>
          <w:highlight w:val="yellow"/>
          <w:lang w:eastAsia="cs-CZ"/>
        </w:rPr>
        <w:t>(</w:t>
      </w:r>
      <w:r w:rsidRPr="00A34447">
        <w:rPr>
          <w:color w:val="00B0F0"/>
          <w:highlight w:val="yellow"/>
          <w:lang w:eastAsia="cs-CZ"/>
        </w:rPr>
        <w:t>doplní prodávající</w:t>
      </w:r>
      <w:r w:rsidR="00F85DEB">
        <w:rPr>
          <w:color w:val="00B0F0"/>
          <w:highlight w:val="yellow"/>
          <w:lang w:eastAsia="cs-CZ"/>
        </w:rPr>
        <w:t xml:space="preserve"> -</w:t>
      </w:r>
      <w:r w:rsidR="00F85DEB" w:rsidRPr="00F85DEB">
        <w:rPr>
          <w:color w:val="00B0F0"/>
          <w:highlight w:val="yellow"/>
        </w:rPr>
        <w:t xml:space="preserve"> </w:t>
      </w:r>
      <w:r w:rsidR="00F85DEB" w:rsidRPr="00A34447">
        <w:rPr>
          <w:color w:val="00B0F0"/>
          <w:highlight w:val="yellow"/>
        </w:rPr>
        <w:t>minimálně však 24 měsíců</w:t>
      </w:r>
      <w:r w:rsidRPr="00A34447">
        <w:rPr>
          <w:highlight w:val="yellow"/>
          <w:lang w:eastAsia="cs-CZ"/>
        </w:rPr>
        <w:t>)</w:t>
      </w:r>
      <w:r>
        <w:rPr>
          <w:i/>
        </w:rPr>
        <w:t xml:space="preserve"> (slovy: </w:t>
      </w:r>
      <w:r w:rsidRPr="00A34447">
        <w:rPr>
          <w:highlight w:val="yellow"/>
          <w:lang w:eastAsia="cs-CZ"/>
        </w:rPr>
        <w:t>(</w:t>
      </w:r>
      <w:r w:rsidRPr="00A34447">
        <w:rPr>
          <w:color w:val="00B0F0"/>
          <w:highlight w:val="yellow"/>
          <w:lang w:eastAsia="cs-CZ"/>
        </w:rPr>
        <w:t>doplní prodávající</w:t>
      </w:r>
      <w:r w:rsidRPr="00A34447">
        <w:rPr>
          <w:highlight w:val="yellow"/>
          <w:lang w:eastAsia="cs-CZ"/>
        </w:rPr>
        <w:t>)</w:t>
      </w:r>
      <w:r>
        <w:rPr>
          <w:i/>
        </w:rPr>
        <w:t xml:space="preserve">) </w:t>
      </w:r>
      <w:r>
        <w:t xml:space="preserve">měsíců.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8745C38" w14:textId="77777777" w:rsidR="004D54B9" w:rsidRDefault="004D54B9" w:rsidP="004D54B9">
      <w:pPr>
        <w:pStyle w:val="slovanodstavec"/>
        <w:spacing w:after="0" w:line="240" w:lineRule="auto"/>
      </w:pPr>
      <w:r>
        <w:lastRenderedPageBreak/>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5302ADA1" w14:textId="77777777" w:rsidR="004D54B9" w:rsidRDefault="004D54B9" w:rsidP="004D54B9">
      <w:pPr>
        <w:pStyle w:val="slovanodstavec"/>
        <w:spacing w:after="0" w:line="240" w:lineRule="auto"/>
      </w:pPr>
      <w:r>
        <w:t>Záruka se vztahuje i na příslušenství, které je nutné k plnému a bezpečnému využití dodaného zboží po celou záruční dobu, a které bylo prodávajícím dodáno spolu se zbožím.</w:t>
      </w:r>
    </w:p>
    <w:p w14:paraId="28CBD8CC" w14:textId="636EE39D" w:rsidR="004D54B9" w:rsidRDefault="004D54B9" w:rsidP="004D54B9">
      <w:pPr>
        <w:pStyle w:val="slovanodstavec"/>
        <w:spacing w:after="0" w:line="240" w:lineRule="auto"/>
      </w:pPr>
      <w:r>
        <w:t xml:space="preserve">Kupující je povinen oznámit prodávajícímu vadu zboží nejpozději do 7 pracovních dnů poté, kdy kupující vadu zjistil, a to telefonicky, e-mailem, faxem nebo jiným vhodným způsobem na kontaktní údaje pro tento účel určené prodávajícím. Kontaktní údaje prodávajícího pro účely hlášení závad: </w:t>
      </w:r>
      <w:r w:rsidRPr="00F85DEB">
        <w:rPr>
          <w:highlight w:val="yellow"/>
        </w:rPr>
        <w:t>(</w:t>
      </w:r>
      <w:r w:rsidRPr="00F85DEB">
        <w:rPr>
          <w:i/>
          <w:color w:val="00B0F0"/>
          <w:highlight w:val="yellow"/>
        </w:rPr>
        <w:t>doplní prodávající</w:t>
      </w:r>
      <w:r w:rsidRPr="00F85DEB">
        <w:rPr>
          <w:highlight w:val="yellow"/>
        </w:rPr>
        <w:t>)</w:t>
      </w:r>
      <w:r>
        <w:t xml:space="preserve">, tel.: </w:t>
      </w:r>
      <w:r w:rsidRPr="00F85DEB">
        <w:rPr>
          <w:highlight w:val="yellow"/>
        </w:rPr>
        <w:t>(</w:t>
      </w:r>
      <w:r w:rsidRPr="00F85DEB">
        <w:rPr>
          <w:i/>
          <w:color w:val="00B0F0"/>
          <w:highlight w:val="yellow"/>
        </w:rPr>
        <w:t>doplní prodávající</w:t>
      </w:r>
      <w:r w:rsidRPr="00F85DEB">
        <w:rPr>
          <w:highlight w:val="yellow"/>
        </w:rPr>
        <w:t>)</w:t>
      </w:r>
      <w:r>
        <w:t>, e</w:t>
      </w:r>
      <w:r w:rsidR="00F85DEB">
        <w:t>-</w:t>
      </w:r>
      <w:r>
        <w:t xml:space="preserve">mail: </w:t>
      </w:r>
      <w:r w:rsidRPr="00F85DEB">
        <w:rPr>
          <w:highlight w:val="yellow"/>
        </w:rPr>
        <w:t>(</w:t>
      </w:r>
      <w:r w:rsidRPr="00F85DEB">
        <w:rPr>
          <w:i/>
          <w:color w:val="00B0F0"/>
          <w:highlight w:val="yellow"/>
        </w:rPr>
        <w:t>doplní prodávající</w:t>
      </w:r>
      <w:r w:rsidRPr="00F85DEB">
        <w:rPr>
          <w:highlight w:val="yellow"/>
        </w:rPr>
        <w:t>)</w:t>
      </w:r>
      <w:r w:rsidRPr="00187583">
        <w:t>.</w:t>
      </w:r>
      <w:r>
        <w:t xml:space="preserve">   </w:t>
      </w:r>
    </w:p>
    <w:p w14:paraId="2F48E5BF" w14:textId="5BC378C3" w:rsidR="004D54B9" w:rsidRPr="00DB3D30" w:rsidRDefault="004D54B9" w:rsidP="004D54B9">
      <w:pPr>
        <w:pStyle w:val="slovanodstavec"/>
        <w:spacing w:after="0" w:line="240" w:lineRule="auto"/>
      </w:pPr>
      <w:r w:rsidRPr="00DB3D30">
        <w:t>Prodávající se zavazuje odstranit vady do</w:t>
      </w:r>
      <w:r w:rsidR="009D1E07">
        <w:t xml:space="preserve"> 3</w:t>
      </w:r>
      <w:r>
        <w:rPr>
          <w:lang w:eastAsia="cs-CZ"/>
        </w:rPr>
        <w:t xml:space="preserve"> </w:t>
      </w:r>
      <w:r w:rsidRPr="00DB3D30">
        <w:t>kalendářní</w:t>
      </w:r>
      <w:r>
        <w:t>ch</w:t>
      </w:r>
      <w:r w:rsidRPr="00DB3D30">
        <w:t xml:space="preserve"> dn</w:t>
      </w:r>
      <w:r>
        <w:t>ů</w:t>
      </w:r>
      <w:r w:rsidRPr="00DB3D30">
        <w:t xml:space="preserve"> ode dne telefonického nahlášení vad, nebude-li smluvními stranami dohodnuto jinak. </w:t>
      </w:r>
    </w:p>
    <w:p w14:paraId="1AA2AFD9" w14:textId="77777777" w:rsidR="004D54B9" w:rsidRPr="00DB3D30" w:rsidRDefault="004D54B9" w:rsidP="004D54B9">
      <w:pPr>
        <w:pStyle w:val="slovanodstavec"/>
        <w:spacing w:after="0" w:line="240" w:lineRule="auto"/>
      </w:pPr>
      <w:r w:rsidRPr="00DB3D30">
        <w:t>Smluvní strany se dohodly, že záruční doba se automaticky prodlužuje o dobu, která uplyne mezi nahlášením vady a vyřízením reklamace.</w:t>
      </w:r>
    </w:p>
    <w:p w14:paraId="6E40DB0A" w14:textId="77777777" w:rsidR="004D54B9" w:rsidRPr="00DB3D30" w:rsidRDefault="004D54B9" w:rsidP="004D54B9">
      <w:pPr>
        <w:pStyle w:val="slovanodstavec"/>
        <w:spacing w:after="0" w:line="240" w:lineRule="auto"/>
      </w:pPr>
      <w:r w:rsidRPr="00DB3D30">
        <w:t>Smluvní strany se dohodly, že dojde-li ke vzniku stejné vady na předmětu plnění, která již byla prodávajícím v průběhu záruční doby 2x odstraněna, je kupující oprávněn požadovat po prodávajícím dodání nového zboží odpovídajícího specifikaci dle této smlouvy.</w:t>
      </w:r>
    </w:p>
    <w:p w14:paraId="49200C36" w14:textId="77777777" w:rsidR="004D54B9" w:rsidRDefault="004D54B9" w:rsidP="004D54B9">
      <w:pPr>
        <w:pStyle w:val="slolnku"/>
        <w:spacing w:before="0"/>
      </w:pPr>
    </w:p>
    <w:p w14:paraId="6D815DF0" w14:textId="77777777" w:rsidR="004D54B9" w:rsidRDefault="004D54B9" w:rsidP="004D54B9">
      <w:pPr>
        <w:pStyle w:val="slolnku"/>
        <w:spacing w:before="0"/>
      </w:pPr>
      <w:r>
        <w:t>VI.</w:t>
      </w:r>
    </w:p>
    <w:p w14:paraId="16FDB6BA" w14:textId="77777777" w:rsidR="004D54B9" w:rsidRDefault="004D54B9" w:rsidP="004D54B9">
      <w:pPr>
        <w:jc w:val="center"/>
        <w:rPr>
          <w:b/>
          <w:sz w:val="22"/>
          <w:szCs w:val="22"/>
        </w:rPr>
      </w:pPr>
      <w:r>
        <w:rPr>
          <w:b/>
          <w:sz w:val="22"/>
          <w:szCs w:val="22"/>
        </w:rPr>
        <w:t>Sankční ujednání</w:t>
      </w:r>
    </w:p>
    <w:p w14:paraId="1E57BED6" w14:textId="77777777" w:rsidR="004D54B9" w:rsidRPr="00696FAC" w:rsidRDefault="004D54B9" w:rsidP="004D54B9">
      <w:pPr>
        <w:pStyle w:val="slovanodstavec"/>
        <w:spacing w:after="0" w:line="240" w:lineRule="auto"/>
        <w:rPr>
          <w:lang w:eastAsia="cs-CZ"/>
        </w:rPr>
      </w:pPr>
      <w:r w:rsidRPr="00696FAC">
        <w:rPr>
          <w:lang w:eastAsia="cs-CZ"/>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2740D33D" w14:textId="77777777" w:rsidR="004D54B9" w:rsidRPr="00696FAC" w:rsidRDefault="004D54B9" w:rsidP="004D54B9">
      <w:pPr>
        <w:pStyle w:val="slovanodstavec"/>
        <w:spacing w:after="0" w:line="240" w:lineRule="auto"/>
        <w:rPr>
          <w:lang w:eastAsia="cs-CZ"/>
        </w:rPr>
      </w:pPr>
      <w:r w:rsidRPr="00696FAC">
        <w:rPr>
          <w:lang w:eastAsia="cs-CZ"/>
        </w:rPr>
        <w:t xml:space="preserve">Nedodá-li prodávající kupujícímu zboží řádně a včas, tj. pokud nedojde k předání zboží v souladu s čl. III. této smlouvy, </w:t>
      </w:r>
      <w:r>
        <w:t>nebo v případě, že neodstraní vady zboží ve lhůtě dle čl. V odst. 7 smlouvy,</w:t>
      </w:r>
      <w:r w:rsidRPr="00696FAC">
        <w:rPr>
          <w:lang w:eastAsia="cs-CZ"/>
        </w:rPr>
        <w:t xml:space="preserve"> zavazuje se prodávající zaplatit kupujícímu smluvní pokutu ve výši 0,2 % z kupní ceny zboží bez DPH za každý den prodlení, a to až do řádného předání zboží kupujícímu.</w:t>
      </w:r>
    </w:p>
    <w:p w14:paraId="7CF4872D" w14:textId="099557F8" w:rsidR="004D54B9" w:rsidRPr="00696FAC" w:rsidRDefault="004D54B9" w:rsidP="004D54B9">
      <w:pPr>
        <w:pStyle w:val="slovanodstavec"/>
        <w:spacing w:after="0" w:line="240" w:lineRule="auto"/>
        <w:rPr>
          <w:lang w:eastAsia="cs-CZ"/>
        </w:rPr>
      </w:pPr>
      <w:r w:rsidRPr="00696FAC">
        <w:rPr>
          <w:lang w:eastAsia="cs-CZ"/>
        </w:rPr>
        <w:t>Zaplacením smluvní pokuty není dotčeno právo na náhradu škody v plném rozsahu</w:t>
      </w:r>
      <w:r>
        <w:rPr>
          <w:lang w:eastAsia="cs-CZ"/>
        </w:rPr>
        <w:t xml:space="preserve">. </w:t>
      </w:r>
      <w:r w:rsidRPr="00696FAC">
        <w:rPr>
          <w:lang w:eastAsia="cs-CZ"/>
        </w:rPr>
        <w:t xml:space="preserve">Smluvní pokuta je splatná do </w:t>
      </w:r>
      <w:r>
        <w:rPr>
          <w:lang w:eastAsia="cs-CZ"/>
        </w:rPr>
        <w:t>30</w:t>
      </w:r>
      <w:r w:rsidRPr="00696FAC">
        <w:rPr>
          <w:lang w:eastAsia="cs-CZ"/>
        </w:rPr>
        <w:t xml:space="preserve"> kalendářních dnů ode dne</w:t>
      </w:r>
      <w:r w:rsidR="006B132A">
        <w:rPr>
          <w:lang w:eastAsia="cs-CZ"/>
        </w:rPr>
        <w:t xml:space="preserve"> doručení výzvy k úhradě</w:t>
      </w:r>
      <w:r w:rsidRPr="00696FAC">
        <w:rPr>
          <w:lang w:eastAsia="cs-CZ"/>
        </w:rPr>
        <w:t xml:space="preserve">. </w:t>
      </w:r>
    </w:p>
    <w:p w14:paraId="4BF2B625" w14:textId="77777777" w:rsidR="004D54B9" w:rsidRDefault="004D54B9" w:rsidP="004D54B9">
      <w:pPr>
        <w:pStyle w:val="slolnku"/>
        <w:spacing w:before="0"/>
      </w:pPr>
    </w:p>
    <w:p w14:paraId="39427964" w14:textId="77777777" w:rsidR="004D54B9" w:rsidRDefault="004D54B9" w:rsidP="004D54B9">
      <w:pPr>
        <w:pStyle w:val="slolnku"/>
        <w:spacing w:before="0"/>
      </w:pPr>
      <w:r>
        <w:t>VII.</w:t>
      </w:r>
    </w:p>
    <w:p w14:paraId="4637C3E6" w14:textId="77777777" w:rsidR="004D54B9" w:rsidRDefault="004D54B9" w:rsidP="004D54B9">
      <w:pPr>
        <w:pStyle w:val="Nadpis3"/>
        <w:rPr>
          <w:rFonts w:ascii="Arial" w:hAnsi="Arial" w:cs="Arial"/>
          <w:sz w:val="22"/>
          <w:szCs w:val="22"/>
        </w:rPr>
      </w:pPr>
      <w:r>
        <w:rPr>
          <w:rFonts w:ascii="Arial" w:hAnsi="Arial" w:cs="Arial"/>
          <w:sz w:val="22"/>
          <w:szCs w:val="22"/>
        </w:rPr>
        <w:t>Závěrečná ustanovení</w:t>
      </w:r>
    </w:p>
    <w:p w14:paraId="64632ED6" w14:textId="415C7652" w:rsidR="004D54B9" w:rsidRDefault="004D54B9" w:rsidP="004D54B9">
      <w:pPr>
        <w:pStyle w:val="slovanodstavec"/>
        <w:spacing w:after="0" w:line="240" w:lineRule="auto"/>
      </w:pPr>
      <w:r w:rsidRPr="0070290C">
        <w:t>Tato smlouva nabývá účinnosti dnem</w:t>
      </w:r>
      <w:r>
        <w:t xml:space="preserve"> podpisu této smlouvy, není-li zákonem č. 340/2015 Sb., </w:t>
      </w:r>
      <w:r>
        <w:rPr>
          <w:bCs/>
        </w:rPr>
        <w:t>o </w:t>
      </w:r>
      <w:r w:rsidRPr="00D44C1E">
        <w:rPr>
          <w:bCs/>
        </w:rPr>
        <w:t>zvláštních podmínkách účinnosti některých smluv, uveřejňování těchto smluv a o registru smluv (zákon o registru smluv)</w:t>
      </w:r>
      <w:r>
        <w:t xml:space="preserve">, ve znění pozdějších předpisů stanoveno, že nabývá účinnosti dnem </w:t>
      </w:r>
      <w:r w:rsidRPr="00187583">
        <w:t>zveřejnění v registru smluv.</w:t>
      </w:r>
      <w:r>
        <w:t xml:space="preserve"> V případě povinnosti zveřejnění této smlouvy v registru smluv, se s</w:t>
      </w:r>
      <w:r w:rsidRPr="0070290C">
        <w:t xml:space="preserve">mluvní strany </w:t>
      </w:r>
      <w:r w:rsidRPr="00187583">
        <w:t xml:space="preserve">dohodly, že elektronický obraz této smlouvy </w:t>
      </w:r>
      <w:r>
        <w:t>a metadata vyžadovaná zákonem o </w:t>
      </w:r>
      <w:r w:rsidRPr="00187583">
        <w:t xml:space="preserve">registru smluv zašle správci registru smluv kupující ve lhůtě 14 dní od uzavření smlouvy. </w:t>
      </w:r>
      <w:r>
        <w:t xml:space="preserve">V případě, že smlouva nebude uveřejněna prostřednictvím registru smluv ani v 15. den od jejího uzavření, </w:t>
      </w:r>
      <w:r w:rsidR="006B132A">
        <w:t>předá</w:t>
      </w:r>
      <w:r>
        <w:t xml:space="preserve">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4C08B13E" w14:textId="77777777" w:rsidR="004D54B9" w:rsidRDefault="004D54B9" w:rsidP="004D54B9">
      <w:pPr>
        <w:pStyle w:val="slovanodstavec"/>
        <w:spacing w:after="0" w:line="240" w:lineRule="auto"/>
      </w:pPr>
      <w:r w:rsidRPr="00B87C14">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w:t>
      </w:r>
      <w:r>
        <w:t>,</w:t>
      </w:r>
      <w:r w:rsidRPr="004120BA">
        <w:t xml:space="preserve"> </w:t>
      </w:r>
      <w:r>
        <w:t>ve znění pozdějších předpisů</w:t>
      </w:r>
      <w:r w:rsidRPr="00B87C14">
        <w:t xml:space="preserve"> ve smyslu zákona č. 29/2000 Sb., o poštovních službách</w:t>
      </w:r>
      <w:r w:rsidRPr="004120BA">
        <w:t xml:space="preserve"> </w:t>
      </w:r>
      <w:r>
        <w:t>ve znění pozdějších předpisů</w:t>
      </w:r>
      <w:r w:rsidRPr="00B87C14">
        <w:t>.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48467C7" w14:textId="77777777" w:rsidR="004D54B9" w:rsidRDefault="004D54B9" w:rsidP="004D54B9">
      <w:pPr>
        <w:pStyle w:val="slovanodstavec"/>
        <w:spacing w:after="0" w:line="240" w:lineRule="auto"/>
      </w:pPr>
      <w:r>
        <w:t>Obě smluvní strany jsou povinny oznámit druhé smluvní straně jakoukoliv změnu údajů uvedených v záhlaví této smlouvy, a to písemně bez zbytečného odkladu poté, kdy se o příslušné změně dozví.</w:t>
      </w:r>
    </w:p>
    <w:p w14:paraId="668DDF02" w14:textId="77777777" w:rsidR="004D54B9" w:rsidRDefault="004D54B9" w:rsidP="004D54B9">
      <w:pPr>
        <w:pStyle w:val="slovanodstavec"/>
        <w:spacing w:after="0" w:line="240" w:lineRule="auto"/>
      </w:pPr>
      <w:r>
        <w:t>Prodávající na sebe přebírá nebezpečí změny okolností podle § 1765 Občanského zákoníku.</w:t>
      </w:r>
    </w:p>
    <w:p w14:paraId="6BB145E3" w14:textId="445357B9" w:rsidR="004D54B9" w:rsidRDefault="004D54B9" w:rsidP="004D54B9">
      <w:pPr>
        <w:pStyle w:val="slovanodstavec"/>
        <w:spacing w:after="0" w:line="240" w:lineRule="auto"/>
        <w:rPr>
          <w:color w:val="000000"/>
        </w:rPr>
      </w:pPr>
      <w:r>
        <w:rPr>
          <w:color w:val="000000"/>
        </w:rPr>
        <w:t xml:space="preserve">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w:t>
      </w:r>
      <w:r w:rsidR="00011295">
        <w:rPr>
          <w:color w:val="000000"/>
        </w:rPr>
        <w:br/>
      </w:r>
      <w:r>
        <w:rPr>
          <w:color w:val="000000"/>
        </w:rPr>
        <w:t>a zbývající část kupní ceny poníženou o daň prodávajícímu.</w:t>
      </w:r>
    </w:p>
    <w:p w14:paraId="0AD30077" w14:textId="77777777" w:rsidR="004D54B9" w:rsidRDefault="004D54B9" w:rsidP="004D54B9">
      <w:pPr>
        <w:pStyle w:val="slovanodstavec"/>
        <w:spacing w:after="0" w:line="240" w:lineRule="auto"/>
      </w:pPr>
      <w:r>
        <w:lastRenderedPageBreak/>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5BC59764" w14:textId="77777777" w:rsidR="004D54B9" w:rsidRDefault="004D54B9" w:rsidP="004D54B9">
      <w:pPr>
        <w:pStyle w:val="slovanodstavec"/>
        <w:spacing w:after="0" w:line="240" w:lineRule="auto"/>
      </w:pPr>
      <w:r>
        <w:t xml:space="preserve">Ve vztazích vyplývajících z této smlouvy se obchodní zvyklosti budou aplikovat pouze v případě, že dané otázky nejsou regulovány dispozitivními ustanoveními občanského zákoníku. </w:t>
      </w:r>
    </w:p>
    <w:p w14:paraId="464DC014" w14:textId="4F2098C9" w:rsidR="004D54B9" w:rsidRDefault="006B132A" w:rsidP="004D54B9">
      <w:pPr>
        <w:pStyle w:val="slovanodstavec"/>
        <w:spacing w:after="0" w:line="240" w:lineRule="auto"/>
      </w:pPr>
      <w:r w:rsidRPr="006B132A">
        <w:rPr>
          <w:lang w:val="x-none"/>
        </w:rPr>
        <w:t xml:space="preserve">Tato </w:t>
      </w:r>
      <w:r w:rsidRPr="006B132A">
        <w:t>s</w:t>
      </w:r>
      <w:proofErr w:type="spellStart"/>
      <w:r w:rsidRPr="006B132A">
        <w:rPr>
          <w:lang w:val="x-none"/>
        </w:rPr>
        <w:t>mlouva</w:t>
      </w:r>
      <w:proofErr w:type="spellEnd"/>
      <w:r w:rsidRPr="006B132A">
        <w:rPr>
          <w:lang w:val="x-none"/>
        </w:rPr>
        <w:t xml:space="preserve"> je podepsaná vlastnoručně, nebo elektronicky. Je-li </w:t>
      </w:r>
      <w:r w:rsidRPr="006B132A">
        <w:t>s</w:t>
      </w:r>
      <w:proofErr w:type="spellStart"/>
      <w:r w:rsidRPr="006B132A">
        <w:rPr>
          <w:lang w:val="x-none"/>
        </w:rPr>
        <w:t>mlouva</w:t>
      </w:r>
      <w:proofErr w:type="spellEnd"/>
      <w:r w:rsidRPr="006B132A">
        <w:rPr>
          <w:lang w:val="x-none"/>
        </w:rPr>
        <w:t xml:space="preserve"> podepsaná vlastnoručně, je vyhotovena v příslušném počtu stejnopisů, kdy každá ze smluvních stran obdrží po jednom vyhotovení. Je-li </w:t>
      </w:r>
      <w:r w:rsidRPr="006B132A">
        <w:t>s</w:t>
      </w:r>
      <w:proofErr w:type="spellStart"/>
      <w:r w:rsidRPr="006B132A">
        <w:rPr>
          <w:lang w:val="x-none"/>
        </w:rPr>
        <w:t>mlouva</w:t>
      </w:r>
      <w:proofErr w:type="spellEnd"/>
      <w:r w:rsidRPr="006B132A">
        <w:rPr>
          <w:lang w:val="x-none"/>
        </w:rPr>
        <w:t xml:space="preserve"> podepsána elektronicky, je podepsána pomocí elektronického podpisu založeného na kvalifikovaném certifikátu vydaném akreditovaným poskytovatelem certifikačních služeb</w:t>
      </w:r>
      <w:r w:rsidR="004D54B9">
        <w:t xml:space="preserve">. </w:t>
      </w:r>
    </w:p>
    <w:p w14:paraId="2FCE968F" w14:textId="77777777" w:rsidR="004D54B9" w:rsidRDefault="004D54B9" w:rsidP="004D54B9">
      <w:pPr>
        <w:pStyle w:val="slovanodstavec"/>
        <w:spacing w:after="0" w:line="240" w:lineRule="auto"/>
      </w:pPr>
      <w:r>
        <w:t xml:space="preserve">Tato smlouva byla uzavřena bez existence tísně či násilí, a je výsledkem svobodné vůle smluvních stran. </w:t>
      </w:r>
    </w:p>
    <w:p w14:paraId="2372B6E1" w14:textId="7CEE6DA6" w:rsidR="004D54B9" w:rsidRDefault="004D54B9" w:rsidP="004D54B9">
      <w:pPr>
        <w:pStyle w:val="slovanodstavec"/>
        <w:spacing w:after="0" w:line="240" w:lineRule="auto"/>
      </w:pPr>
      <w: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61F17742" w14:textId="77777777" w:rsidR="001A16EB" w:rsidRDefault="001A16EB" w:rsidP="001A16EB">
      <w:pPr>
        <w:pStyle w:val="slovanodstavec"/>
        <w:numPr>
          <w:ilvl w:val="0"/>
          <w:numId w:val="0"/>
        </w:numPr>
        <w:spacing w:after="0" w:line="240" w:lineRule="auto"/>
        <w:ind w:left="357"/>
      </w:pPr>
    </w:p>
    <w:p w14:paraId="02DEA1CB" w14:textId="77777777" w:rsidR="004D54B9" w:rsidRPr="00696FAC" w:rsidRDefault="004D54B9" w:rsidP="004D54B9">
      <w:pPr>
        <w:pStyle w:val="slovanodstavec"/>
        <w:numPr>
          <w:ilvl w:val="0"/>
          <w:numId w:val="0"/>
        </w:numPr>
        <w:spacing w:after="0" w:line="240" w:lineRule="auto"/>
      </w:pPr>
    </w:p>
    <w:p w14:paraId="31F1AA3C" w14:textId="77777777" w:rsidR="004D54B9" w:rsidRPr="00FF5C1C" w:rsidRDefault="004D54B9" w:rsidP="004D54B9">
      <w:pPr>
        <w:jc w:val="both"/>
        <w:rPr>
          <w:rFonts w:eastAsia="Times New Roman"/>
          <w:lang w:eastAsia="cs-CZ"/>
        </w:rPr>
      </w:pPr>
      <w:r w:rsidRPr="002A1E6E">
        <w:rPr>
          <w:rFonts w:eastAsia="Times New Roman"/>
          <w:lang w:eastAsia="cs-CZ"/>
        </w:rPr>
        <w:t xml:space="preserve">Příloha č. 1 - Nabídka č. </w:t>
      </w:r>
      <w:r w:rsidRPr="0018253D">
        <w:rPr>
          <w:highlight w:val="yellow"/>
          <w:lang w:eastAsia="cs-CZ"/>
        </w:rPr>
        <w:t>(</w:t>
      </w:r>
      <w:r w:rsidRPr="0018253D">
        <w:rPr>
          <w:i/>
          <w:color w:val="00B0F0"/>
          <w:highlight w:val="yellow"/>
          <w:lang w:eastAsia="cs-CZ"/>
        </w:rPr>
        <w:t>doplní prodávající</w:t>
      </w:r>
      <w:r w:rsidRPr="0018253D">
        <w:rPr>
          <w:highlight w:val="yellow"/>
          <w:lang w:eastAsia="cs-CZ"/>
        </w:rPr>
        <w:t>)</w:t>
      </w:r>
      <w:r w:rsidRPr="002A1E6E">
        <w:rPr>
          <w:rFonts w:eastAsia="Times New Roman"/>
          <w:lang w:eastAsia="cs-CZ"/>
        </w:rPr>
        <w:t xml:space="preserve"> ze dne </w:t>
      </w:r>
      <w:r w:rsidRPr="0018253D">
        <w:rPr>
          <w:highlight w:val="yellow"/>
          <w:lang w:eastAsia="cs-CZ"/>
        </w:rPr>
        <w:t>(</w:t>
      </w:r>
      <w:r w:rsidRPr="0018253D">
        <w:rPr>
          <w:i/>
          <w:color w:val="00B0F0"/>
          <w:highlight w:val="yellow"/>
          <w:lang w:eastAsia="cs-CZ"/>
        </w:rPr>
        <w:t>doplní prodávající</w:t>
      </w:r>
      <w:r w:rsidRPr="0018253D">
        <w:rPr>
          <w:highlight w:val="yellow"/>
          <w:lang w:eastAsia="cs-CZ"/>
        </w:rPr>
        <w:t>)</w:t>
      </w:r>
    </w:p>
    <w:tbl>
      <w:tblPr>
        <w:tblW w:w="0" w:type="auto"/>
        <w:tblCellMar>
          <w:left w:w="0" w:type="dxa"/>
          <w:right w:w="0" w:type="dxa"/>
        </w:tblCellMar>
        <w:tblLook w:val="04A0" w:firstRow="1" w:lastRow="0" w:firstColumn="1" w:lastColumn="0" w:noHBand="0" w:noVBand="1"/>
      </w:tblPr>
      <w:tblGrid>
        <w:gridCol w:w="4531"/>
        <w:gridCol w:w="4531"/>
      </w:tblGrid>
      <w:tr w:rsidR="004D54B9" w:rsidRPr="00FA7A3D" w14:paraId="07B87F9B" w14:textId="77777777" w:rsidTr="00B12456">
        <w:tc>
          <w:tcPr>
            <w:tcW w:w="4531" w:type="dxa"/>
            <w:shd w:val="clear" w:color="auto" w:fill="auto"/>
            <w:vAlign w:val="bottom"/>
          </w:tcPr>
          <w:p w14:paraId="1F1C9033" w14:textId="77777777" w:rsidR="004D54B9" w:rsidRPr="00FA7A3D" w:rsidRDefault="004D54B9" w:rsidP="00B12456">
            <w:pPr>
              <w:pStyle w:val="Podpisy"/>
              <w:keepNext/>
              <w:keepLines/>
            </w:pPr>
          </w:p>
          <w:p w14:paraId="25D4BB30" w14:textId="77777777" w:rsidR="004D54B9" w:rsidRPr="00FA7A3D" w:rsidRDefault="004D54B9" w:rsidP="00B12456">
            <w:pPr>
              <w:pStyle w:val="Podpisy"/>
              <w:keepNext/>
              <w:keepLines/>
            </w:pPr>
          </w:p>
          <w:p w14:paraId="6D1DDEED" w14:textId="77777777" w:rsidR="004D54B9" w:rsidRPr="00FA7A3D" w:rsidRDefault="004D54B9" w:rsidP="00B12456">
            <w:pPr>
              <w:pStyle w:val="Podpisy"/>
              <w:keepNext/>
              <w:keepLines/>
            </w:pPr>
            <w:r w:rsidRPr="00FA7A3D">
              <w:t>V Ústí nad Labem dne ………</w:t>
            </w:r>
          </w:p>
        </w:tc>
        <w:tc>
          <w:tcPr>
            <w:tcW w:w="4531" w:type="dxa"/>
            <w:shd w:val="clear" w:color="auto" w:fill="auto"/>
            <w:vAlign w:val="bottom"/>
          </w:tcPr>
          <w:p w14:paraId="2DFE16AC" w14:textId="77777777" w:rsidR="004D54B9" w:rsidRPr="00FA7A3D" w:rsidRDefault="004D54B9" w:rsidP="00B12456">
            <w:pPr>
              <w:pStyle w:val="Podpisy"/>
              <w:keepNext/>
              <w:keepLines/>
            </w:pPr>
            <w:r w:rsidRPr="00FA7A3D">
              <w:t xml:space="preserve">V </w:t>
            </w:r>
            <w:r w:rsidRPr="0018253D">
              <w:rPr>
                <w:highlight w:val="yellow"/>
              </w:rPr>
              <w:t>(</w:t>
            </w:r>
            <w:r w:rsidRPr="0018253D">
              <w:rPr>
                <w:i/>
                <w:color w:val="00B0F0"/>
                <w:highlight w:val="yellow"/>
              </w:rPr>
              <w:t>doplní prodávající</w:t>
            </w:r>
            <w:r w:rsidRPr="0018253D">
              <w:rPr>
                <w:highlight w:val="yellow"/>
              </w:rPr>
              <w:t>)</w:t>
            </w:r>
            <w:r w:rsidRPr="00FA7A3D">
              <w:t xml:space="preserve"> dne </w:t>
            </w:r>
            <w:r w:rsidRPr="0018253D">
              <w:rPr>
                <w:highlight w:val="yellow"/>
              </w:rPr>
              <w:t>(</w:t>
            </w:r>
            <w:r w:rsidRPr="0018253D">
              <w:rPr>
                <w:i/>
                <w:color w:val="00B0F0"/>
                <w:highlight w:val="yellow"/>
              </w:rPr>
              <w:t>doplní prodávající</w:t>
            </w:r>
            <w:r w:rsidRPr="0018253D">
              <w:rPr>
                <w:highlight w:val="yellow"/>
              </w:rPr>
              <w:t>)</w:t>
            </w:r>
          </w:p>
        </w:tc>
      </w:tr>
      <w:tr w:rsidR="004D54B9" w:rsidRPr="00FA7A3D" w14:paraId="5408082C" w14:textId="77777777" w:rsidTr="00B12456">
        <w:tc>
          <w:tcPr>
            <w:tcW w:w="4531" w:type="dxa"/>
            <w:shd w:val="clear" w:color="auto" w:fill="auto"/>
            <w:vAlign w:val="bottom"/>
          </w:tcPr>
          <w:p w14:paraId="4C041CD9" w14:textId="4C645098" w:rsidR="004D54B9" w:rsidRDefault="004D54B9" w:rsidP="00B12456">
            <w:pPr>
              <w:pStyle w:val="Podpisy"/>
              <w:keepNext/>
              <w:keepLines/>
              <w:jc w:val="center"/>
            </w:pPr>
          </w:p>
          <w:p w14:paraId="3F74B601" w14:textId="32A98CE9" w:rsidR="0018253D" w:rsidRDefault="0018253D" w:rsidP="00B12456">
            <w:pPr>
              <w:pStyle w:val="Podpisy"/>
              <w:keepNext/>
              <w:keepLines/>
              <w:jc w:val="center"/>
            </w:pPr>
          </w:p>
          <w:p w14:paraId="2D8F96AB" w14:textId="2F8D2F41" w:rsidR="00EC79DB" w:rsidRDefault="00EC79DB" w:rsidP="00B12456">
            <w:pPr>
              <w:pStyle w:val="Podpisy"/>
              <w:keepNext/>
              <w:keepLines/>
              <w:jc w:val="center"/>
            </w:pPr>
          </w:p>
          <w:p w14:paraId="565A9FBD" w14:textId="77777777" w:rsidR="00EC79DB" w:rsidRDefault="00EC79DB" w:rsidP="00B12456">
            <w:pPr>
              <w:pStyle w:val="Podpisy"/>
              <w:keepNext/>
              <w:keepLines/>
              <w:jc w:val="center"/>
            </w:pPr>
          </w:p>
          <w:p w14:paraId="64DA3AEB" w14:textId="416B5D3B" w:rsidR="0018253D" w:rsidRDefault="0018253D" w:rsidP="00B12456">
            <w:pPr>
              <w:pStyle w:val="Podpisy"/>
              <w:keepNext/>
              <w:keepLines/>
              <w:jc w:val="center"/>
            </w:pPr>
          </w:p>
          <w:p w14:paraId="4EE485F6" w14:textId="5124400C" w:rsidR="0018253D" w:rsidRDefault="0018253D" w:rsidP="00B12456">
            <w:pPr>
              <w:pStyle w:val="Podpisy"/>
              <w:keepNext/>
              <w:keepLines/>
              <w:jc w:val="center"/>
            </w:pPr>
          </w:p>
          <w:p w14:paraId="76B9E67F" w14:textId="77777777" w:rsidR="0018253D" w:rsidRPr="00FA7A3D" w:rsidRDefault="0018253D" w:rsidP="00B12456">
            <w:pPr>
              <w:pStyle w:val="Podpisy"/>
              <w:keepNext/>
              <w:keepLines/>
              <w:jc w:val="center"/>
            </w:pPr>
          </w:p>
          <w:p w14:paraId="54D38BDE" w14:textId="77777777" w:rsidR="004D54B9" w:rsidRPr="00FA7A3D" w:rsidRDefault="004D54B9" w:rsidP="00B12456">
            <w:pPr>
              <w:pStyle w:val="Podpisy"/>
              <w:keepNext/>
              <w:keepLines/>
              <w:jc w:val="center"/>
            </w:pPr>
            <w:r w:rsidRPr="00FA7A3D">
              <w:t>………………………………………………</w:t>
            </w:r>
          </w:p>
        </w:tc>
        <w:tc>
          <w:tcPr>
            <w:tcW w:w="4531" w:type="dxa"/>
            <w:shd w:val="clear" w:color="auto" w:fill="auto"/>
            <w:vAlign w:val="bottom"/>
          </w:tcPr>
          <w:p w14:paraId="52A9B816" w14:textId="77777777" w:rsidR="004D54B9" w:rsidRPr="00FA7A3D" w:rsidRDefault="004D54B9" w:rsidP="00B12456">
            <w:pPr>
              <w:pStyle w:val="Podpisy"/>
              <w:keepNext/>
              <w:keepLines/>
              <w:jc w:val="center"/>
            </w:pPr>
            <w:r w:rsidRPr="00FA7A3D">
              <w:t>………………………………………………</w:t>
            </w:r>
          </w:p>
        </w:tc>
      </w:tr>
      <w:tr w:rsidR="004D54B9" w:rsidRPr="00FA7A3D" w14:paraId="2A107049" w14:textId="77777777" w:rsidTr="00B12456">
        <w:tc>
          <w:tcPr>
            <w:tcW w:w="4531" w:type="dxa"/>
            <w:shd w:val="clear" w:color="auto" w:fill="auto"/>
          </w:tcPr>
          <w:p w14:paraId="532E5434" w14:textId="3092405F" w:rsidR="004D54B9" w:rsidRPr="00FA7A3D" w:rsidRDefault="006B132A" w:rsidP="00B12456">
            <w:pPr>
              <w:pStyle w:val="Podpisy"/>
              <w:keepNext/>
              <w:keepLines/>
              <w:jc w:val="center"/>
            </w:pPr>
            <w:r>
              <w:t>MUDr. Jiří Laštůvka</w:t>
            </w:r>
          </w:p>
          <w:p w14:paraId="33612F06" w14:textId="75BC3ED2" w:rsidR="004D54B9" w:rsidRPr="00FA7A3D" w:rsidRDefault="006B132A" w:rsidP="00B12456">
            <w:pPr>
              <w:pStyle w:val="Podpisy"/>
              <w:keepNext/>
              <w:keepLines/>
              <w:jc w:val="center"/>
            </w:pPr>
            <w:r>
              <w:t xml:space="preserve">zmocněný k výkonu funkce </w:t>
            </w:r>
            <w:r w:rsidR="004D54B9" w:rsidRPr="00FA7A3D">
              <w:t>generální</w:t>
            </w:r>
            <w:r w:rsidR="00CA7D8A">
              <w:t>ho</w:t>
            </w:r>
            <w:r w:rsidR="004D54B9" w:rsidRPr="00FA7A3D">
              <w:t xml:space="preserve"> ředitel</w:t>
            </w:r>
            <w:r w:rsidR="00CA7D8A">
              <w:t>e</w:t>
            </w:r>
            <w:r w:rsidR="004D54B9" w:rsidRPr="00FA7A3D">
              <w:t xml:space="preserve"> </w:t>
            </w:r>
          </w:p>
        </w:tc>
        <w:tc>
          <w:tcPr>
            <w:tcW w:w="4531" w:type="dxa"/>
            <w:shd w:val="clear" w:color="auto" w:fill="auto"/>
          </w:tcPr>
          <w:p w14:paraId="3255D4BE" w14:textId="77777777" w:rsidR="004D54B9" w:rsidRPr="00FA7A3D" w:rsidRDefault="004D54B9" w:rsidP="00B12456">
            <w:pPr>
              <w:pStyle w:val="Podpisy"/>
              <w:keepNext/>
              <w:keepLines/>
              <w:jc w:val="center"/>
            </w:pPr>
            <w:r w:rsidRPr="0018253D">
              <w:rPr>
                <w:highlight w:val="yellow"/>
              </w:rPr>
              <w:t>jméno a příjmení</w:t>
            </w:r>
            <w:r w:rsidRPr="00FA7A3D">
              <w:t xml:space="preserve"> </w:t>
            </w:r>
            <w:r w:rsidRPr="0018253D">
              <w:rPr>
                <w:highlight w:val="yellow"/>
              </w:rPr>
              <w:t>(</w:t>
            </w:r>
            <w:r w:rsidRPr="0018253D">
              <w:rPr>
                <w:i/>
                <w:color w:val="00B0F0"/>
                <w:highlight w:val="yellow"/>
              </w:rPr>
              <w:t>doplní prodávající</w:t>
            </w:r>
            <w:r w:rsidRPr="0018253D">
              <w:rPr>
                <w:highlight w:val="yellow"/>
              </w:rPr>
              <w:t>)</w:t>
            </w:r>
          </w:p>
          <w:p w14:paraId="21CF5584" w14:textId="77777777" w:rsidR="004D54B9" w:rsidRPr="00FA7A3D" w:rsidRDefault="004D54B9" w:rsidP="00B12456">
            <w:pPr>
              <w:pStyle w:val="Podpisy"/>
              <w:keepNext/>
              <w:keepLines/>
              <w:jc w:val="center"/>
            </w:pPr>
            <w:r w:rsidRPr="0018253D">
              <w:rPr>
                <w:highlight w:val="yellow"/>
              </w:rPr>
              <w:t>funkce</w:t>
            </w:r>
            <w:r w:rsidRPr="00FA7A3D">
              <w:t xml:space="preserve"> </w:t>
            </w:r>
            <w:r w:rsidRPr="0018253D">
              <w:rPr>
                <w:highlight w:val="yellow"/>
              </w:rPr>
              <w:t>(</w:t>
            </w:r>
            <w:r w:rsidRPr="0018253D">
              <w:rPr>
                <w:i/>
                <w:color w:val="00B0F0"/>
                <w:highlight w:val="yellow"/>
              </w:rPr>
              <w:t>doplní prodávající</w:t>
            </w:r>
            <w:r w:rsidRPr="0018253D">
              <w:rPr>
                <w:highlight w:val="yellow"/>
              </w:rPr>
              <w:t>)</w:t>
            </w:r>
          </w:p>
        </w:tc>
      </w:tr>
    </w:tbl>
    <w:p w14:paraId="53B0775C" w14:textId="77777777" w:rsidR="004D54B9" w:rsidRPr="00E32E51" w:rsidRDefault="004D54B9" w:rsidP="004D54B9">
      <w:pPr>
        <w:pStyle w:val="slovanodstavec"/>
        <w:numPr>
          <w:ilvl w:val="0"/>
          <w:numId w:val="0"/>
        </w:numPr>
        <w:spacing w:after="0" w:line="240" w:lineRule="auto"/>
      </w:pPr>
    </w:p>
    <w:p w14:paraId="0D7AF7E9" w14:textId="77777777" w:rsidR="008714F9" w:rsidRDefault="008714F9"/>
    <w:sectPr w:rsidR="008714F9" w:rsidSect="00F90CF5">
      <w:headerReference w:type="default" r:id="rId7"/>
      <w:footerReference w:type="default" r:id="rId8"/>
      <w:pgSz w:w="11906" w:h="16838"/>
      <w:pgMar w:top="1417" w:right="1417" w:bottom="1417" w:left="1417"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0CA0" w14:textId="77777777" w:rsidR="00A04C7A" w:rsidRDefault="00A04C7A">
      <w:r>
        <w:separator/>
      </w:r>
    </w:p>
  </w:endnote>
  <w:endnote w:type="continuationSeparator" w:id="0">
    <w:p w14:paraId="218613DC" w14:textId="77777777" w:rsidR="00A04C7A" w:rsidRDefault="00A0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jc w:val="center"/>
      <w:tblCellMar>
        <w:left w:w="70" w:type="dxa"/>
        <w:right w:w="70" w:type="dxa"/>
      </w:tblCellMar>
      <w:tblLook w:val="0000" w:firstRow="0" w:lastRow="0" w:firstColumn="0" w:lastColumn="0" w:noHBand="0" w:noVBand="0"/>
    </w:tblPr>
    <w:tblGrid>
      <w:gridCol w:w="1462"/>
      <w:gridCol w:w="1309"/>
      <w:gridCol w:w="1308"/>
      <w:gridCol w:w="1309"/>
      <w:gridCol w:w="1308"/>
      <w:gridCol w:w="1309"/>
      <w:gridCol w:w="1309"/>
    </w:tblGrid>
    <w:tr w:rsidR="00F90CF5" w:rsidRPr="00DA18D5" w14:paraId="472B293B" w14:textId="77777777" w:rsidTr="00F90CF5">
      <w:trPr>
        <w:trHeight w:val="182"/>
        <w:jc w:val="center"/>
      </w:trPr>
      <w:tc>
        <w:tcPr>
          <w:tcW w:w="1462" w:type="dxa"/>
        </w:tcPr>
        <w:p w14:paraId="7E1EF748"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Účinnost od:</w:t>
          </w:r>
        </w:p>
      </w:tc>
      <w:tc>
        <w:tcPr>
          <w:tcW w:w="1309" w:type="dxa"/>
        </w:tcPr>
        <w:p w14:paraId="0501910D"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Garant: </w:t>
          </w:r>
        </w:p>
      </w:tc>
      <w:tc>
        <w:tcPr>
          <w:tcW w:w="1308" w:type="dxa"/>
        </w:tcPr>
        <w:p w14:paraId="282657F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Uvolnil: </w:t>
          </w:r>
        </w:p>
      </w:tc>
      <w:tc>
        <w:tcPr>
          <w:tcW w:w="1309" w:type="dxa"/>
        </w:tcPr>
        <w:p w14:paraId="620A94EC"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Schválil:</w:t>
          </w:r>
        </w:p>
      </w:tc>
      <w:tc>
        <w:tcPr>
          <w:tcW w:w="1308" w:type="dxa"/>
        </w:tcPr>
        <w:p w14:paraId="4AFFFFEB"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Distribuce:</w:t>
          </w:r>
        </w:p>
      </w:tc>
      <w:tc>
        <w:tcPr>
          <w:tcW w:w="1309" w:type="dxa"/>
        </w:tcPr>
        <w:p w14:paraId="5A09C092"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Verze:</w:t>
          </w:r>
        </w:p>
      </w:tc>
      <w:tc>
        <w:tcPr>
          <w:tcW w:w="1309" w:type="dxa"/>
        </w:tcPr>
        <w:p w14:paraId="432D97F3"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Strana:</w:t>
          </w:r>
        </w:p>
      </w:tc>
    </w:tr>
    <w:tr w:rsidR="00F90CF5" w:rsidRPr="00DA18D5" w14:paraId="503B2111" w14:textId="77777777" w:rsidTr="00F90CF5">
      <w:trPr>
        <w:trHeight w:val="171"/>
        <w:jc w:val="center"/>
      </w:trPr>
      <w:tc>
        <w:tcPr>
          <w:tcW w:w="1462" w:type="dxa"/>
        </w:tcPr>
        <w:p w14:paraId="5DD9A21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20.10.2021</w:t>
          </w:r>
        </w:p>
      </w:tc>
      <w:tc>
        <w:tcPr>
          <w:tcW w:w="1309" w:type="dxa"/>
        </w:tcPr>
        <w:p w14:paraId="012CF8A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VPRAV</w:t>
          </w:r>
        </w:p>
      </w:tc>
      <w:tc>
        <w:tcPr>
          <w:tcW w:w="1308" w:type="dxa"/>
        </w:tcPr>
        <w:p w14:paraId="354C928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VKK</w:t>
          </w:r>
        </w:p>
      </w:tc>
      <w:tc>
        <w:tcPr>
          <w:tcW w:w="1309" w:type="dxa"/>
        </w:tcPr>
        <w:p w14:paraId="559F5B01"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GR KZ</w:t>
          </w:r>
        </w:p>
      </w:tc>
      <w:tc>
        <w:tcPr>
          <w:tcW w:w="1308" w:type="dxa"/>
        </w:tcPr>
        <w:p w14:paraId="5D731FA6"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Intrane</w:t>
          </w:r>
          <w:r>
            <w:rPr>
              <w:rFonts w:ascii="Arial" w:hAnsi="Arial" w:cs="Arial"/>
              <w:sz w:val="16"/>
              <w:szCs w:val="16"/>
            </w:rPr>
            <w:t>t</w:t>
          </w:r>
        </w:p>
      </w:tc>
      <w:tc>
        <w:tcPr>
          <w:tcW w:w="1309" w:type="dxa"/>
        </w:tcPr>
        <w:p w14:paraId="24920337" w14:textId="77777777" w:rsidR="00F90CF5" w:rsidRPr="00DA18D5" w:rsidRDefault="00CA7D8A" w:rsidP="00F90CF5">
          <w:pPr>
            <w:pStyle w:val="Zpat"/>
            <w:jc w:val="right"/>
            <w:rPr>
              <w:rStyle w:val="slostrnky"/>
              <w:rFonts w:ascii="Arial" w:hAnsi="Arial" w:cs="Arial"/>
              <w:sz w:val="16"/>
              <w:szCs w:val="16"/>
            </w:rPr>
          </w:pPr>
          <w:r>
            <w:rPr>
              <w:rStyle w:val="slostrnky"/>
              <w:rFonts w:ascii="Arial" w:hAnsi="Arial" w:cs="Arial"/>
              <w:sz w:val="16"/>
              <w:szCs w:val="16"/>
            </w:rPr>
            <w:t>1</w:t>
          </w:r>
        </w:p>
      </w:tc>
      <w:tc>
        <w:tcPr>
          <w:tcW w:w="1309" w:type="dxa"/>
        </w:tcPr>
        <w:p w14:paraId="10921BA4" w14:textId="6913F67B" w:rsidR="00F90CF5" w:rsidRPr="00DA18D5" w:rsidRDefault="00CA7D8A" w:rsidP="00F90CF5">
          <w:pPr>
            <w:pStyle w:val="Zpat"/>
            <w:jc w:val="right"/>
            <w:rPr>
              <w:rFonts w:ascii="Arial" w:hAnsi="Arial" w:cs="Arial"/>
              <w:sz w:val="16"/>
              <w:szCs w:val="16"/>
            </w:rPr>
          </w:pP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PAGE </w:instrText>
          </w:r>
          <w:r w:rsidRPr="00DA18D5">
            <w:rPr>
              <w:rStyle w:val="slostrnky"/>
              <w:rFonts w:ascii="Arial" w:hAnsi="Arial" w:cs="Arial"/>
              <w:sz w:val="16"/>
              <w:szCs w:val="16"/>
            </w:rPr>
            <w:fldChar w:fldCharType="separate"/>
          </w:r>
          <w:r w:rsidR="0024111D">
            <w:rPr>
              <w:rStyle w:val="slostrnky"/>
              <w:rFonts w:ascii="Arial" w:hAnsi="Arial" w:cs="Arial"/>
              <w:noProof/>
              <w:sz w:val="16"/>
              <w:szCs w:val="16"/>
            </w:rPr>
            <w:t>5</w:t>
          </w:r>
          <w:r w:rsidRPr="00DA18D5">
            <w:rPr>
              <w:rStyle w:val="slostrnky"/>
              <w:rFonts w:ascii="Arial" w:hAnsi="Arial" w:cs="Arial"/>
              <w:sz w:val="16"/>
              <w:szCs w:val="16"/>
            </w:rPr>
            <w:fldChar w:fldCharType="end"/>
          </w:r>
          <w:r w:rsidRPr="00DA18D5">
            <w:rPr>
              <w:rStyle w:val="slostrnky"/>
              <w:rFonts w:ascii="Arial" w:hAnsi="Arial" w:cs="Arial"/>
              <w:sz w:val="16"/>
              <w:szCs w:val="16"/>
            </w:rPr>
            <w:t xml:space="preserve"> z </w:t>
          </w: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NUMPAGES </w:instrText>
          </w:r>
          <w:r w:rsidRPr="00DA18D5">
            <w:rPr>
              <w:rStyle w:val="slostrnky"/>
              <w:rFonts w:ascii="Arial" w:hAnsi="Arial" w:cs="Arial"/>
              <w:sz w:val="16"/>
              <w:szCs w:val="16"/>
            </w:rPr>
            <w:fldChar w:fldCharType="separate"/>
          </w:r>
          <w:r w:rsidR="0024111D">
            <w:rPr>
              <w:rStyle w:val="slostrnky"/>
              <w:rFonts w:ascii="Arial" w:hAnsi="Arial" w:cs="Arial"/>
              <w:noProof/>
              <w:sz w:val="16"/>
              <w:szCs w:val="16"/>
            </w:rPr>
            <w:t>5</w:t>
          </w:r>
          <w:r w:rsidRPr="00DA18D5">
            <w:rPr>
              <w:rStyle w:val="slostrnky"/>
              <w:rFonts w:ascii="Arial" w:hAnsi="Arial" w:cs="Arial"/>
              <w:sz w:val="16"/>
              <w:szCs w:val="16"/>
            </w:rPr>
            <w:fldChar w:fldCharType="end"/>
          </w:r>
        </w:p>
      </w:tc>
    </w:tr>
  </w:tbl>
  <w:p w14:paraId="077075C0" w14:textId="77777777" w:rsidR="00F90CF5" w:rsidRPr="00DA18D5" w:rsidRDefault="00A04C7A" w:rsidP="00F90CF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3DCEB" w14:textId="77777777" w:rsidR="00A04C7A" w:rsidRDefault="00A04C7A">
      <w:r>
        <w:separator/>
      </w:r>
    </w:p>
  </w:footnote>
  <w:footnote w:type="continuationSeparator" w:id="0">
    <w:p w14:paraId="27535D27" w14:textId="77777777" w:rsidR="00A04C7A" w:rsidRDefault="00A0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F245" w14:textId="77777777" w:rsidR="00FA7A3D" w:rsidRPr="00FA7A3D" w:rsidRDefault="00CA7D8A">
    <w:pPr>
      <w:pStyle w:val="Zhlav"/>
      <w:rPr>
        <w:sz w:val="16"/>
      </w:rPr>
    </w:pPr>
    <w:r>
      <w:rPr>
        <w:sz w:val="16"/>
      </w:rPr>
      <w:t xml:space="preserve">KZ12_FO0061 </w:t>
    </w:r>
    <w:r w:rsidRPr="00FA7A3D">
      <w:rPr>
        <w:sz w:val="16"/>
      </w:rPr>
      <w:t xml:space="preserve">Kupní smlouva s montáží </w:t>
    </w:r>
    <w:r>
      <w:rPr>
        <w:sz w:val="16"/>
      </w:rPr>
      <w:t>–</w:t>
    </w:r>
    <w:r w:rsidRPr="00FA7A3D">
      <w:rPr>
        <w:sz w:val="16"/>
      </w:rPr>
      <w:t xml:space="preserve"> OSUN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832F68"/>
    <w:multiLevelType w:val="multilevel"/>
    <w:tmpl w:val="D758C2A8"/>
    <w:styleLink w:val="odstavce"/>
    <w:lvl w:ilvl="0">
      <w:start w:val="1"/>
      <w:numFmt w:val="none"/>
      <w:lvlText w:val=""/>
      <w:lvlJc w:val="left"/>
      <w:pPr>
        <w:ind w:left="0" w:firstLine="0"/>
      </w:pPr>
      <w:rPr>
        <w:rFonts w:ascii="Arial" w:hAnsi="Arial" w:hint="default"/>
        <w:sz w:val="20"/>
      </w:rPr>
    </w:lvl>
    <w:lvl w:ilvl="1">
      <w:start w:val="1"/>
      <w:numFmt w:val="decimal"/>
      <w:lvlText w:val="%2."/>
      <w:lvlJc w:val="left"/>
      <w:pPr>
        <w:ind w:left="357" w:hanging="357"/>
      </w:pPr>
      <w:rPr>
        <w:rFonts w:hint="default"/>
      </w:rPr>
    </w:lvl>
    <w:lvl w:ilvl="2">
      <w:start w:val="1"/>
      <w:numFmt w:val="lowerLetter"/>
      <w:pStyle w:val="slovanodstavec-2rove"/>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56164"/>
    <w:multiLevelType w:val="hybridMultilevel"/>
    <w:tmpl w:val="05F26912"/>
    <w:lvl w:ilvl="0" w:tplc="097A0706">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20943DD"/>
    <w:multiLevelType w:val="multilevel"/>
    <w:tmpl w:val="D758C2A8"/>
    <w:numStyleLink w:val="odstavce"/>
  </w:abstractNum>
  <w:num w:numId="1">
    <w:abstractNumId w:val="2"/>
  </w:num>
  <w:num w:numId="2">
    <w:abstractNumId w:val="4"/>
  </w:num>
  <w:num w:numId="3">
    <w:abstractNumId w:val="1"/>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B9"/>
    <w:rsid w:val="00011295"/>
    <w:rsid w:val="0012045F"/>
    <w:rsid w:val="0018253D"/>
    <w:rsid w:val="001A16EB"/>
    <w:rsid w:val="0024111D"/>
    <w:rsid w:val="004D54B9"/>
    <w:rsid w:val="004D7E89"/>
    <w:rsid w:val="005055D8"/>
    <w:rsid w:val="006127D8"/>
    <w:rsid w:val="00666D27"/>
    <w:rsid w:val="006B132A"/>
    <w:rsid w:val="008714F9"/>
    <w:rsid w:val="009C01C1"/>
    <w:rsid w:val="009D1E07"/>
    <w:rsid w:val="00A04C7A"/>
    <w:rsid w:val="00A34447"/>
    <w:rsid w:val="00C52879"/>
    <w:rsid w:val="00CA7D8A"/>
    <w:rsid w:val="00DC4573"/>
    <w:rsid w:val="00DF4EAE"/>
    <w:rsid w:val="00EC79DB"/>
    <w:rsid w:val="00F22831"/>
    <w:rsid w:val="00F30766"/>
    <w:rsid w:val="00F85DEB"/>
    <w:rsid w:val="00FD3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94850"/>
  <w15:chartTrackingRefBased/>
  <w15:docId w15:val="{295DBD26-3CEC-4061-8AE0-D1DFB4A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D54B9"/>
    <w:pPr>
      <w:spacing w:after="0" w:line="240" w:lineRule="auto"/>
    </w:pPr>
    <w:rPr>
      <w:rFonts w:ascii="Arial" w:eastAsia="Calibri" w:hAnsi="Arial" w:cs="Arial"/>
      <w:sz w:val="20"/>
      <w:szCs w:val="20"/>
    </w:rPr>
  </w:style>
  <w:style w:type="paragraph" w:styleId="Nadpis3">
    <w:name w:val="heading 3"/>
    <w:basedOn w:val="Normln"/>
    <w:next w:val="Normln"/>
    <w:link w:val="Nadpis3Char"/>
    <w:semiHidden/>
    <w:unhideWhenUsed/>
    <w:qFormat/>
    <w:rsid w:val="004D54B9"/>
    <w:pPr>
      <w:keepNext/>
      <w:ind w:left="714" w:hanging="357"/>
      <w:jc w:val="center"/>
      <w:outlineLvl w:val="2"/>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D54B9"/>
    <w:rPr>
      <w:rFonts w:ascii="Times New Roman" w:eastAsia="Times New Roman" w:hAnsi="Times New Roman" w:cs="Times New Roman"/>
      <w:b/>
      <w:sz w:val="20"/>
      <w:szCs w:val="20"/>
      <w:lang w:eastAsia="cs-CZ"/>
    </w:rPr>
  </w:style>
  <w:style w:type="paragraph" w:customStyle="1" w:styleId="Nzevsmlouvy">
    <w:name w:val="Název smlouvy"/>
    <w:next w:val="Oznaensmluvnchstran"/>
    <w:link w:val="NzevsmlouvyChar"/>
    <w:qFormat/>
    <w:rsid w:val="004D54B9"/>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4D54B9"/>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4D54B9"/>
    <w:rPr>
      <w:rFonts w:ascii="Arial" w:eastAsia="Calibri" w:hAnsi="Arial" w:cs="Arial"/>
      <w:b/>
      <w:sz w:val="32"/>
      <w:szCs w:val="32"/>
    </w:rPr>
  </w:style>
  <w:style w:type="character" w:customStyle="1" w:styleId="OznaensmluvnchstranChar">
    <w:name w:val="Označení smluvních stran Char"/>
    <w:link w:val="Oznaensmluvnchstran"/>
    <w:rsid w:val="004D54B9"/>
    <w:rPr>
      <w:rFonts w:ascii="Arial" w:eastAsia="Calibri" w:hAnsi="Arial" w:cs="Arial"/>
      <w:sz w:val="20"/>
      <w:szCs w:val="20"/>
    </w:rPr>
  </w:style>
  <w:style w:type="paragraph" w:customStyle="1" w:styleId="slolnku">
    <w:name w:val="Číslo článku"/>
    <w:next w:val="Nzevlnku"/>
    <w:qFormat/>
    <w:rsid w:val="004D54B9"/>
    <w:pPr>
      <w:keepNext/>
      <w:keepLines/>
      <w:numPr>
        <w:numId w:val="3"/>
      </w:numPr>
      <w:spacing w:before="360" w:after="0" w:line="240" w:lineRule="auto"/>
      <w:jc w:val="center"/>
      <w:outlineLvl w:val="1"/>
    </w:pPr>
    <w:rPr>
      <w:rFonts w:ascii="Arial" w:eastAsia="Calibri" w:hAnsi="Arial" w:cs="Arial"/>
      <w:b/>
      <w:szCs w:val="20"/>
    </w:rPr>
  </w:style>
  <w:style w:type="paragraph" w:customStyle="1" w:styleId="Nzevlnku">
    <w:name w:val="Název článku"/>
    <w:next w:val="slovanodstavec"/>
    <w:qFormat/>
    <w:rsid w:val="004D54B9"/>
    <w:pPr>
      <w:keepNext/>
      <w:keepLines/>
      <w:spacing w:after="240" w:line="240" w:lineRule="auto"/>
      <w:jc w:val="center"/>
    </w:pPr>
    <w:rPr>
      <w:rFonts w:ascii="Arial" w:eastAsia="Calibri" w:hAnsi="Arial" w:cs="Arial"/>
      <w:b/>
      <w:szCs w:val="20"/>
    </w:rPr>
  </w:style>
  <w:style w:type="numbering" w:customStyle="1" w:styleId="odstavce">
    <w:name w:val="odstavce"/>
    <w:basedOn w:val="Bezseznamu"/>
    <w:uiPriority w:val="99"/>
    <w:rsid w:val="004D54B9"/>
    <w:pPr>
      <w:numPr>
        <w:numId w:val="1"/>
      </w:numPr>
    </w:pPr>
  </w:style>
  <w:style w:type="paragraph" w:customStyle="1" w:styleId="slovanodstavec">
    <w:name w:val="Číslovaný odstavec"/>
    <w:qFormat/>
    <w:rsid w:val="004D54B9"/>
    <w:pPr>
      <w:numPr>
        <w:ilvl w:val="1"/>
        <w:numId w:val="3"/>
      </w:numPr>
      <w:spacing w:after="120"/>
      <w:jc w:val="both"/>
    </w:pPr>
    <w:rPr>
      <w:rFonts w:ascii="Arial" w:eastAsia="Calibri" w:hAnsi="Arial" w:cs="Arial"/>
      <w:sz w:val="20"/>
      <w:szCs w:val="20"/>
    </w:rPr>
  </w:style>
  <w:style w:type="paragraph" w:customStyle="1" w:styleId="Podpisy">
    <w:name w:val="Podpisy"/>
    <w:rsid w:val="004D54B9"/>
    <w:pPr>
      <w:spacing w:after="0" w:line="240" w:lineRule="auto"/>
    </w:pPr>
    <w:rPr>
      <w:rFonts w:ascii="Arial" w:eastAsia="Calibri" w:hAnsi="Arial" w:cs="Arial"/>
      <w:sz w:val="20"/>
      <w:szCs w:val="20"/>
    </w:rPr>
  </w:style>
  <w:style w:type="paragraph" w:customStyle="1" w:styleId="slovanodstavec-2rove">
    <w:name w:val="Číslovaný odstavec - 2. úroveň"/>
    <w:qFormat/>
    <w:rsid w:val="004D54B9"/>
    <w:pPr>
      <w:numPr>
        <w:ilvl w:val="2"/>
        <w:numId w:val="2"/>
      </w:numPr>
      <w:spacing w:after="120"/>
      <w:jc w:val="both"/>
    </w:pPr>
    <w:rPr>
      <w:rFonts w:ascii="Arial" w:eastAsia="Calibri" w:hAnsi="Arial" w:cs="Arial"/>
      <w:sz w:val="20"/>
      <w:szCs w:val="20"/>
    </w:rPr>
  </w:style>
  <w:style w:type="character" w:styleId="Hypertextovodkaz">
    <w:name w:val="Hyperlink"/>
    <w:uiPriority w:val="99"/>
    <w:unhideWhenUsed/>
    <w:rsid w:val="004D54B9"/>
    <w:rPr>
      <w:color w:val="0563C1"/>
      <w:u w:val="single"/>
    </w:rPr>
  </w:style>
  <w:style w:type="paragraph" w:styleId="Zpat">
    <w:name w:val="footer"/>
    <w:basedOn w:val="Normln"/>
    <w:link w:val="ZpatChar"/>
    <w:rsid w:val="004D54B9"/>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rsid w:val="004D54B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D54B9"/>
    <w:pPr>
      <w:tabs>
        <w:tab w:val="center" w:pos="4536"/>
        <w:tab w:val="right" w:pos="9072"/>
      </w:tabs>
    </w:pPr>
  </w:style>
  <w:style w:type="character" w:customStyle="1" w:styleId="ZhlavChar">
    <w:name w:val="Záhlaví Char"/>
    <w:basedOn w:val="Standardnpsmoodstavce"/>
    <w:link w:val="Zhlav"/>
    <w:uiPriority w:val="99"/>
    <w:rsid w:val="004D54B9"/>
    <w:rPr>
      <w:rFonts w:ascii="Arial" w:eastAsia="Calibri" w:hAnsi="Arial" w:cs="Arial"/>
      <w:sz w:val="20"/>
      <w:szCs w:val="20"/>
    </w:rPr>
  </w:style>
  <w:style w:type="character" w:styleId="slostrnky">
    <w:name w:val="page number"/>
    <w:rsid w:val="004D54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2542</Words>
  <Characters>15002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Kratochvíl Petr</cp:lastModifiedBy>
  <cp:revision>16</cp:revision>
  <dcterms:created xsi:type="dcterms:W3CDTF">2024-11-18T09:21:00Z</dcterms:created>
  <dcterms:modified xsi:type="dcterms:W3CDTF">2025-04-04T12:10:00Z</dcterms:modified>
</cp:coreProperties>
</file>