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6B17" w14:textId="77777777" w:rsidR="006E52CE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b/>
          <w:sz w:val="20"/>
          <w:szCs w:val="20"/>
        </w:rPr>
        <w:t>Příloha č. 1 - Krycí list nabídky</w:t>
      </w:r>
    </w:p>
    <w:p w14:paraId="3B2D1CCF" w14:textId="77777777" w:rsidR="006E52CE" w:rsidRPr="006E52CE" w:rsidRDefault="006E52CE" w:rsidP="006E52CE">
      <w:pPr>
        <w:ind w:left="-284"/>
        <w:rPr>
          <w:rFonts w:ascii="Arial" w:hAnsi="Arial"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6E52CE" w:rsidRPr="006E52CE" w14:paraId="132F7C43" w14:textId="77777777" w:rsidTr="004D2A26">
        <w:trPr>
          <w:trHeight w:val="557"/>
        </w:trPr>
        <w:tc>
          <w:tcPr>
            <w:tcW w:w="3686" w:type="dxa"/>
            <w:vAlign w:val="center"/>
          </w:tcPr>
          <w:p w14:paraId="4CB707AB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DF620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2CE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  <w:p w14:paraId="40C7FCA5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533429AC" w14:textId="650B5A26" w:rsidR="006E52CE" w:rsidRPr="006E52CE" w:rsidRDefault="00AC4611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AC4611">
              <w:rPr>
                <w:rFonts w:ascii="Arial" w:hAnsi="Arial" w:cs="Arial"/>
                <w:b/>
                <w:bCs/>
                <w:sz w:val="20"/>
                <w:szCs w:val="20"/>
              </w:rPr>
              <w:t>Obnovení služeb Microsoft Software Assurance 2025</w:t>
            </w:r>
          </w:p>
        </w:tc>
      </w:tr>
      <w:tr w:rsidR="006E52CE" w:rsidRPr="006E52CE" w14:paraId="74377545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FBEC2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zadavatele</w:t>
            </w:r>
          </w:p>
        </w:tc>
      </w:tr>
      <w:tr w:rsidR="006E52CE" w:rsidRPr="006E52CE" w14:paraId="7F5A9708" w14:textId="77777777" w:rsidTr="004D2A26">
        <w:trPr>
          <w:trHeight w:val="397"/>
        </w:trPr>
        <w:tc>
          <w:tcPr>
            <w:tcW w:w="3686" w:type="dxa"/>
            <w:vAlign w:val="center"/>
          </w:tcPr>
          <w:p w14:paraId="0E9AC5B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29EC0E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Krajská zdravotní, a.s.</w:t>
            </w:r>
          </w:p>
        </w:tc>
      </w:tr>
      <w:tr w:rsidR="006E52CE" w:rsidRPr="006E52CE" w14:paraId="0101BF54" w14:textId="77777777" w:rsidTr="004D2A26">
        <w:trPr>
          <w:trHeight w:val="1024"/>
        </w:trPr>
        <w:tc>
          <w:tcPr>
            <w:tcW w:w="3686" w:type="dxa"/>
            <w:vAlign w:val="center"/>
          </w:tcPr>
          <w:p w14:paraId="5161148D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45E4ECD" w14:textId="1B34A366" w:rsidR="006E52CE" w:rsidRPr="006E52CE" w:rsidRDefault="006E52CE" w:rsidP="004D2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Sociální péče 3316/12</w:t>
            </w:r>
            <w:r w:rsidR="00E554A4">
              <w:rPr>
                <w:rFonts w:ascii="Arial" w:hAnsi="Arial" w:cs="Arial"/>
                <w:sz w:val="20"/>
                <w:szCs w:val="20"/>
              </w:rPr>
              <w:t>a</w:t>
            </w:r>
            <w:r w:rsidRPr="006E52CE">
              <w:rPr>
                <w:rFonts w:ascii="Arial" w:hAnsi="Arial" w:cs="Arial"/>
                <w:sz w:val="20"/>
                <w:szCs w:val="20"/>
              </w:rPr>
              <w:t>, 40</w:t>
            </w:r>
            <w:r w:rsidR="00E554A4">
              <w:rPr>
                <w:rFonts w:ascii="Arial" w:hAnsi="Arial" w:cs="Arial"/>
                <w:sz w:val="20"/>
                <w:szCs w:val="20"/>
              </w:rPr>
              <w:t>0 11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6E52CE" w:rsidRPr="006E52CE" w14:paraId="0695F1B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3B15BD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4C12C17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25488627/CZ25488627</w:t>
            </w:r>
          </w:p>
        </w:tc>
      </w:tr>
      <w:tr w:rsidR="006E52CE" w:rsidRPr="006E52CE" w14:paraId="3E99129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166C56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1EAF1A85" w14:textId="0C2EEDD4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CB30E9">
              <w:rPr>
                <w:rFonts w:ascii="Arial" w:hAnsi="Arial" w:cs="Arial"/>
                <w:sz w:val="20"/>
                <w:szCs w:val="20"/>
              </w:rPr>
              <w:t>Jiří Laštůvka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B5F">
              <w:rPr>
                <w:rFonts w:ascii="Arial" w:hAnsi="Arial" w:cs="Arial"/>
                <w:sz w:val="20"/>
                <w:szCs w:val="20"/>
              </w:rPr>
              <w:t>zmocněný k výkonu funkce generálního ředitele</w:t>
            </w:r>
          </w:p>
        </w:tc>
      </w:tr>
      <w:tr w:rsidR="006E52CE" w:rsidRPr="006E52CE" w14:paraId="56B05802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16B267E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dodavatele</w:t>
            </w:r>
          </w:p>
        </w:tc>
      </w:tr>
      <w:tr w:rsidR="006E52CE" w:rsidRPr="006E52CE" w14:paraId="34322D70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2D335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4F16AE8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5C82253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0405E49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11FA349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C69658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9D9BF4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418B69D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6E52CE" w:rsidRPr="006E52CE" w14:paraId="7652711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267E95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37709D6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BB0D57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53C9A44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79AFE35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0525D7D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79F95EA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6EB0868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322EBCA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7D705A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F001B9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95D1E79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0936B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6A855D6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8D86E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37FECB9" w14:textId="333E3A21" w:rsid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V _______________</w:t>
      </w:r>
      <w:r w:rsidRPr="006E52CE">
        <w:rPr>
          <w:rFonts w:ascii="Arial" w:hAnsi="Arial" w:cs="Arial"/>
          <w:sz w:val="20"/>
          <w:szCs w:val="20"/>
        </w:rPr>
        <w:tab/>
      </w:r>
      <w:r w:rsidRPr="006E52CE">
        <w:rPr>
          <w:rFonts w:ascii="Arial" w:hAnsi="Arial" w:cs="Arial"/>
          <w:sz w:val="20"/>
          <w:szCs w:val="20"/>
        </w:rPr>
        <w:tab/>
        <w:t>dne _______________</w:t>
      </w:r>
    </w:p>
    <w:p w14:paraId="3DA914B1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B7ADB5B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DA93977" w14:textId="1A8BAD0F" w:rsidR="006E52CE" w:rsidRP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Podpis:</w:t>
      </w:r>
      <w:r w:rsidRPr="006E52CE"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14:paraId="2BA36BFA" w14:textId="45859055" w:rsidR="00023847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ab/>
        <w:t xml:space="preserve">             </w:t>
      </w:r>
      <w:r w:rsidRPr="006E52CE">
        <w:rPr>
          <w:rFonts w:ascii="Arial" w:hAnsi="Arial" w:cs="Arial"/>
          <w:i/>
          <w:sz w:val="20"/>
          <w:szCs w:val="20"/>
        </w:rPr>
        <w:t>titul, jméno, příjmení, funkce, razítko oprávněné osoby jednat za do</w:t>
      </w:r>
      <w:r w:rsidR="008D470B">
        <w:rPr>
          <w:rFonts w:ascii="Arial" w:hAnsi="Arial" w:cs="Arial"/>
          <w:i/>
          <w:sz w:val="20"/>
          <w:szCs w:val="20"/>
        </w:rPr>
        <w:t>davatele</w:t>
      </w:r>
    </w:p>
    <w:sectPr w:rsidR="00023847" w:rsidRPr="006E52CE" w:rsidSect="006E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DC3D" w14:textId="77777777" w:rsidR="008C696F" w:rsidRDefault="008C696F">
      <w:r>
        <w:separator/>
      </w:r>
    </w:p>
  </w:endnote>
  <w:endnote w:type="continuationSeparator" w:id="0">
    <w:p w14:paraId="07E2702F" w14:textId="77777777" w:rsidR="008C696F" w:rsidRDefault="008C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B188" w14:textId="77777777" w:rsidR="008C696F" w:rsidRDefault="008C696F">
      <w:r>
        <w:separator/>
      </w:r>
    </w:p>
  </w:footnote>
  <w:footnote w:type="continuationSeparator" w:id="0">
    <w:p w14:paraId="7A65E26D" w14:textId="77777777" w:rsidR="008C696F" w:rsidRDefault="008C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2D3A"/>
    <w:rsid w:val="00023847"/>
    <w:rsid w:val="00082092"/>
    <w:rsid w:val="000B42AD"/>
    <w:rsid w:val="000B72E8"/>
    <w:rsid w:val="000F111D"/>
    <w:rsid w:val="001A0A0C"/>
    <w:rsid w:val="001D3899"/>
    <w:rsid w:val="0023081F"/>
    <w:rsid w:val="002F1A40"/>
    <w:rsid w:val="004F74C2"/>
    <w:rsid w:val="005110E3"/>
    <w:rsid w:val="005441CA"/>
    <w:rsid w:val="00570000"/>
    <w:rsid w:val="005D48BF"/>
    <w:rsid w:val="005E6C81"/>
    <w:rsid w:val="00614CD8"/>
    <w:rsid w:val="006B71D3"/>
    <w:rsid w:val="006E52CE"/>
    <w:rsid w:val="0077321A"/>
    <w:rsid w:val="00874799"/>
    <w:rsid w:val="00892257"/>
    <w:rsid w:val="00894249"/>
    <w:rsid w:val="008C0817"/>
    <w:rsid w:val="008C696F"/>
    <w:rsid w:val="008D470B"/>
    <w:rsid w:val="00937165"/>
    <w:rsid w:val="00A0617C"/>
    <w:rsid w:val="00A672BB"/>
    <w:rsid w:val="00A74201"/>
    <w:rsid w:val="00A92C98"/>
    <w:rsid w:val="00AC4611"/>
    <w:rsid w:val="00B0028B"/>
    <w:rsid w:val="00B93B5F"/>
    <w:rsid w:val="00BC52F4"/>
    <w:rsid w:val="00C170C9"/>
    <w:rsid w:val="00CB30E9"/>
    <w:rsid w:val="00CC74D2"/>
    <w:rsid w:val="00CE7726"/>
    <w:rsid w:val="00E554A4"/>
    <w:rsid w:val="00F24EE8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22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36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47</cp:revision>
  <dcterms:created xsi:type="dcterms:W3CDTF">2023-08-09T07:06:00Z</dcterms:created>
  <dcterms:modified xsi:type="dcterms:W3CDTF">2025-04-23T07:53:00Z</dcterms:modified>
</cp:coreProperties>
</file>