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01A4" w14:textId="08341563" w:rsidR="00992937" w:rsidRPr="006D41A9" w:rsidRDefault="00992937" w:rsidP="00992937">
      <w:pPr>
        <w:spacing w:line="276" w:lineRule="auto"/>
        <w:ind w:hanging="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0E2DEB5" w14:textId="6459356A" w:rsidR="00D447B4" w:rsidRPr="00A8223E" w:rsidRDefault="00DC2E91" w:rsidP="00D447B4">
      <w:pPr>
        <w:jc w:val="center"/>
        <w:rPr>
          <w:rFonts w:ascii="Arial" w:hAnsi="Arial" w:cs="Arial"/>
          <w:b/>
          <w:sz w:val="36"/>
          <w:szCs w:val="36"/>
        </w:rPr>
      </w:pPr>
      <w:r w:rsidRPr="00A8223E">
        <w:rPr>
          <w:rFonts w:ascii="Arial" w:hAnsi="Arial" w:cs="Arial"/>
          <w:b/>
          <w:sz w:val="36"/>
          <w:szCs w:val="36"/>
        </w:rPr>
        <w:t>Sprchovací lůžko – hydraulický pohon</w:t>
      </w:r>
    </w:p>
    <w:p w14:paraId="7A86B82B" w14:textId="77777777" w:rsidR="00D447B4" w:rsidRDefault="00D447B4" w:rsidP="00D447B4">
      <w:pPr>
        <w:jc w:val="center"/>
        <w:rPr>
          <w:rFonts w:asciiTheme="minorHAnsi" w:hAnsiTheme="minorHAnsi" w:cstheme="minorHAnsi"/>
          <w:b/>
          <w:sz w:val="48"/>
          <w:szCs w:val="48"/>
        </w:rPr>
      </w:pPr>
    </w:p>
    <w:p w14:paraId="1D543179" w14:textId="77777777" w:rsidR="00D447B4" w:rsidRPr="00A8223E" w:rsidRDefault="00D447B4" w:rsidP="00D447B4">
      <w:pPr>
        <w:jc w:val="both"/>
        <w:rPr>
          <w:rFonts w:ascii="Arial" w:hAnsi="Arial" w:cs="Arial"/>
          <w:sz w:val="20"/>
          <w:szCs w:val="20"/>
          <w:u w:val="single"/>
        </w:rPr>
      </w:pPr>
      <w:r w:rsidRPr="00A8223E">
        <w:rPr>
          <w:rFonts w:ascii="Arial" w:hAnsi="Arial" w:cs="Arial"/>
          <w:sz w:val="20"/>
          <w:szCs w:val="20"/>
          <w:u w:val="single"/>
        </w:rPr>
        <w:t>Popis:</w:t>
      </w:r>
    </w:p>
    <w:p w14:paraId="41FABF81" w14:textId="189CBD5A" w:rsidR="00D447B4" w:rsidRPr="00A8223E" w:rsidRDefault="00D447B4" w:rsidP="00D447B4">
      <w:pPr>
        <w:jc w:val="both"/>
        <w:rPr>
          <w:rFonts w:ascii="Arial" w:hAnsi="Arial" w:cs="Arial"/>
          <w:sz w:val="20"/>
          <w:szCs w:val="20"/>
        </w:rPr>
      </w:pPr>
      <w:r w:rsidRPr="00A8223E">
        <w:rPr>
          <w:rFonts w:ascii="Arial" w:hAnsi="Arial" w:cs="Arial"/>
          <w:sz w:val="20"/>
          <w:szCs w:val="20"/>
        </w:rPr>
        <w:t xml:space="preserve">Dodávky </w:t>
      </w:r>
      <w:r w:rsidR="00DC2E91" w:rsidRPr="00A8223E">
        <w:rPr>
          <w:rFonts w:ascii="Arial" w:hAnsi="Arial" w:cs="Arial"/>
          <w:sz w:val="20"/>
          <w:szCs w:val="20"/>
        </w:rPr>
        <w:t>sprchovacích lůžek</w:t>
      </w:r>
      <w:r w:rsidRPr="00A8223E">
        <w:rPr>
          <w:rFonts w:ascii="Arial" w:hAnsi="Arial" w:cs="Arial"/>
          <w:sz w:val="20"/>
          <w:szCs w:val="20"/>
        </w:rPr>
        <w:t xml:space="preserve"> pro Krajskou zdravotní, a.s.</w:t>
      </w:r>
    </w:p>
    <w:p w14:paraId="7394DFC5" w14:textId="0F457E2D" w:rsidR="00D447B4" w:rsidRPr="00A8223E" w:rsidRDefault="00D447B4" w:rsidP="00D447B4">
      <w:pPr>
        <w:jc w:val="both"/>
        <w:rPr>
          <w:rFonts w:ascii="Arial" w:hAnsi="Arial" w:cs="Arial"/>
          <w:sz w:val="20"/>
          <w:szCs w:val="20"/>
        </w:rPr>
      </w:pPr>
      <w:r w:rsidRPr="00A8223E">
        <w:rPr>
          <w:rFonts w:ascii="Arial" w:hAnsi="Arial" w:cs="Arial"/>
          <w:sz w:val="20"/>
          <w:szCs w:val="20"/>
        </w:rPr>
        <w:tab/>
      </w:r>
      <w:r w:rsidRPr="00A8223E">
        <w:rPr>
          <w:rFonts w:ascii="Arial" w:hAnsi="Arial" w:cs="Arial"/>
          <w:sz w:val="20"/>
          <w:szCs w:val="20"/>
        </w:rPr>
        <w:tab/>
      </w:r>
    </w:p>
    <w:p w14:paraId="4B919BD1" w14:textId="77777777" w:rsidR="00D447B4" w:rsidRPr="00A8223E" w:rsidRDefault="00D447B4" w:rsidP="00D447B4">
      <w:pPr>
        <w:tabs>
          <w:tab w:val="left" w:leader="dot" w:pos="1985"/>
        </w:tabs>
        <w:jc w:val="both"/>
        <w:rPr>
          <w:rFonts w:ascii="Arial" w:hAnsi="Arial" w:cs="Arial"/>
          <w:sz w:val="20"/>
          <w:szCs w:val="20"/>
        </w:rPr>
      </w:pPr>
    </w:p>
    <w:p w14:paraId="2C13869B" w14:textId="77777777" w:rsidR="00D447B4" w:rsidRPr="00A8223E" w:rsidRDefault="00D447B4" w:rsidP="00D447B4">
      <w:pPr>
        <w:tabs>
          <w:tab w:val="left" w:leader="dot" w:pos="1985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A8223E">
        <w:rPr>
          <w:rFonts w:ascii="Arial" w:hAnsi="Arial" w:cs="Arial"/>
          <w:sz w:val="20"/>
          <w:szCs w:val="20"/>
          <w:u w:val="single"/>
        </w:rPr>
        <w:t xml:space="preserve">Požadované minimální technické a uživatelské parametry a vlastnosti: </w:t>
      </w:r>
    </w:p>
    <w:p w14:paraId="041FAE72" w14:textId="77777777" w:rsidR="00D447B4" w:rsidRPr="00A8223E" w:rsidRDefault="00D447B4" w:rsidP="00D447B4">
      <w:pPr>
        <w:jc w:val="both"/>
        <w:rPr>
          <w:rFonts w:ascii="Arial" w:hAnsi="Arial" w:cs="Arial"/>
          <w:sz w:val="20"/>
          <w:szCs w:val="20"/>
        </w:rPr>
      </w:pPr>
    </w:p>
    <w:p w14:paraId="698530A1" w14:textId="77777777" w:rsidR="00DC2E91" w:rsidRPr="00A8223E" w:rsidRDefault="00DC2E91" w:rsidP="00DC2E91">
      <w:pPr>
        <w:rPr>
          <w:rFonts w:ascii="Arial" w:hAnsi="Arial" w:cs="Arial"/>
          <w:sz w:val="20"/>
          <w:szCs w:val="20"/>
        </w:rPr>
      </w:pPr>
      <w:r w:rsidRPr="00A8223E">
        <w:rPr>
          <w:rFonts w:ascii="Arial" w:hAnsi="Arial" w:cs="Arial"/>
          <w:sz w:val="20"/>
          <w:szCs w:val="20"/>
        </w:rPr>
        <w:t xml:space="preserve">- Rozměry ložné plochy minimálně 180 x 58 cm </w:t>
      </w:r>
    </w:p>
    <w:p w14:paraId="35A772F2" w14:textId="77777777" w:rsidR="00DC2E91" w:rsidRPr="00A8223E" w:rsidRDefault="00DC2E91" w:rsidP="00DC2E91">
      <w:pPr>
        <w:rPr>
          <w:rFonts w:ascii="Arial" w:hAnsi="Arial" w:cs="Arial"/>
          <w:sz w:val="20"/>
          <w:szCs w:val="20"/>
        </w:rPr>
      </w:pPr>
      <w:r w:rsidRPr="00A8223E">
        <w:rPr>
          <w:rFonts w:ascii="Arial" w:hAnsi="Arial" w:cs="Arial"/>
          <w:sz w:val="20"/>
          <w:szCs w:val="20"/>
        </w:rPr>
        <w:t xml:space="preserve">- Celkové rozměry lůžka maximálně 215 x 100 cm </w:t>
      </w:r>
    </w:p>
    <w:p w14:paraId="73F17B50" w14:textId="77777777" w:rsidR="00DC2E91" w:rsidRPr="00A8223E" w:rsidRDefault="00DC2E91" w:rsidP="00DC2E91">
      <w:pPr>
        <w:rPr>
          <w:rFonts w:ascii="Arial" w:hAnsi="Arial" w:cs="Arial"/>
          <w:sz w:val="20"/>
          <w:szCs w:val="20"/>
        </w:rPr>
      </w:pPr>
      <w:r w:rsidRPr="00A8223E">
        <w:rPr>
          <w:rFonts w:ascii="Arial" w:hAnsi="Arial" w:cs="Arial"/>
          <w:sz w:val="20"/>
          <w:szCs w:val="20"/>
        </w:rPr>
        <w:t xml:space="preserve">- Jednodílná ložná plocha </w:t>
      </w:r>
    </w:p>
    <w:p w14:paraId="12149E42" w14:textId="77777777" w:rsidR="00DC2E91" w:rsidRPr="00A8223E" w:rsidRDefault="00DC2E91" w:rsidP="00DC2E91">
      <w:pPr>
        <w:rPr>
          <w:rFonts w:ascii="Arial" w:hAnsi="Arial" w:cs="Arial"/>
          <w:sz w:val="20"/>
          <w:szCs w:val="20"/>
        </w:rPr>
      </w:pPr>
      <w:r w:rsidRPr="00A8223E">
        <w:rPr>
          <w:rFonts w:ascii="Arial" w:hAnsi="Arial" w:cs="Arial"/>
          <w:sz w:val="20"/>
          <w:szCs w:val="20"/>
        </w:rPr>
        <w:t xml:space="preserve">- Konstrukce odolná vůči dezinfekci a korozi </w:t>
      </w:r>
    </w:p>
    <w:p w14:paraId="3C07F68F" w14:textId="77777777" w:rsidR="00DC2E91" w:rsidRPr="00A8223E" w:rsidRDefault="00DC2E91" w:rsidP="00DC2E91">
      <w:pPr>
        <w:rPr>
          <w:rFonts w:ascii="Arial" w:hAnsi="Arial" w:cs="Arial"/>
          <w:sz w:val="20"/>
          <w:szCs w:val="20"/>
        </w:rPr>
      </w:pPr>
      <w:r w:rsidRPr="00A8223E">
        <w:rPr>
          <w:rFonts w:ascii="Arial" w:hAnsi="Arial" w:cs="Arial"/>
          <w:sz w:val="20"/>
          <w:szCs w:val="20"/>
        </w:rPr>
        <w:t xml:space="preserve">- Pojezdová kolečka, s možností zabrždění, směrovou aretací, minimální průměr 12,5 cm </w:t>
      </w:r>
    </w:p>
    <w:p w14:paraId="188AA8B7" w14:textId="77777777" w:rsidR="00DC2E91" w:rsidRPr="00A8223E" w:rsidRDefault="00DC2E91" w:rsidP="00DC2E91">
      <w:pPr>
        <w:rPr>
          <w:rFonts w:ascii="Arial" w:hAnsi="Arial" w:cs="Arial"/>
          <w:sz w:val="20"/>
          <w:szCs w:val="20"/>
        </w:rPr>
      </w:pPr>
      <w:r w:rsidRPr="00A8223E">
        <w:rPr>
          <w:rFonts w:ascii="Arial" w:hAnsi="Arial" w:cs="Arial"/>
          <w:sz w:val="20"/>
          <w:szCs w:val="20"/>
        </w:rPr>
        <w:t xml:space="preserve">- Hydraulické polohování </w:t>
      </w:r>
    </w:p>
    <w:p w14:paraId="1A772303" w14:textId="77777777" w:rsidR="00DC2E91" w:rsidRPr="00A8223E" w:rsidRDefault="00DC2E91" w:rsidP="00DC2E91">
      <w:pPr>
        <w:rPr>
          <w:rFonts w:ascii="Arial" w:hAnsi="Arial" w:cs="Arial"/>
          <w:sz w:val="20"/>
          <w:szCs w:val="20"/>
        </w:rPr>
      </w:pPr>
      <w:r w:rsidRPr="00A8223E">
        <w:rPr>
          <w:rFonts w:ascii="Arial" w:hAnsi="Arial" w:cs="Arial"/>
          <w:sz w:val="20"/>
          <w:szCs w:val="20"/>
        </w:rPr>
        <w:t xml:space="preserve">- Nastavitelná výška v rozmezí minimálně 59-85 cm </w:t>
      </w:r>
    </w:p>
    <w:p w14:paraId="6786FC36" w14:textId="673F6238" w:rsidR="00DC2E91" w:rsidRPr="00A8223E" w:rsidRDefault="00DC2E91" w:rsidP="00DC2E91">
      <w:pPr>
        <w:rPr>
          <w:rFonts w:ascii="Arial" w:hAnsi="Arial" w:cs="Arial"/>
          <w:sz w:val="20"/>
          <w:szCs w:val="20"/>
        </w:rPr>
      </w:pPr>
      <w:r w:rsidRPr="00A8223E">
        <w:rPr>
          <w:rFonts w:ascii="Arial" w:hAnsi="Arial" w:cs="Arial"/>
          <w:sz w:val="20"/>
          <w:szCs w:val="20"/>
        </w:rPr>
        <w:t xml:space="preserve">- Ovládání výšky lůžka pomocí nožního ovladače </w:t>
      </w:r>
    </w:p>
    <w:p w14:paraId="40868074" w14:textId="15117E3F" w:rsidR="00DC2E91" w:rsidRPr="00A8223E" w:rsidRDefault="00DC2E91" w:rsidP="00DC2E91">
      <w:pPr>
        <w:rPr>
          <w:rFonts w:ascii="Arial" w:hAnsi="Arial" w:cs="Arial"/>
          <w:sz w:val="20"/>
          <w:szCs w:val="20"/>
        </w:rPr>
      </w:pPr>
      <w:r w:rsidRPr="00A8223E">
        <w:rPr>
          <w:rFonts w:ascii="Arial" w:hAnsi="Arial" w:cs="Arial"/>
          <w:sz w:val="20"/>
          <w:szCs w:val="20"/>
        </w:rPr>
        <w:t xml:space="preserve">- Sklopné nerezové zábrany po obvodu ložné plochy chránící pacienta proti pádu odolné vůči dezinfekci a korozi </w:t>
      </w:r>
    </w:p>
    <w:p w14:paraId="02FABE02" w14:textId="5B24F5C0" w:rsidR="00DC2E91" w:rsidRPr="00A8223E" w:rsidRDefault="00DC2E91" w:rsidP="00DC2E91">
      <w:pPr>
        <w:rPr>
          <w:rFonts w:ascii="Arial" w:hAnsi="Arial" w:cs="Arial"/>
          <w:sz w:val="20"/>
          <w:szCs w:val="20"/>
        </w:rPr>
      </w:pPr>
      <w:r w:rsidRPr="00A8223E">
        <w:rPr>
          <w:rFonts w:ascii="Arial" w:hAnsi="Arial" w:cs="Arial"/>
          <w:sz w:val="20"/>
          <w:szCs w:val="20"/>
        </w:rPr>
        <w:t xml:space="preserve">- Vana lůžka s podélnými odtokovými drážkami a odtokem s připojením hadice </w:t>
      </w:r>
    </w:p>
    <w:p w14:paraId="33F4AFCD" w14:textId="6CAC4155" w:rsidR="00DC2E91" w:rsidRPr="00A8223E" w:rsidRDefault="00DC2E91" w:rsidP="00DC2E91">
      <w:pPr>
        <w:rPr>
          <w:rFonts w:ascii="Arial" w:hAnsi="Arial" w:cs="Arial"/>
          <w:sz w:val="20"/>
          <w:szCs w:val="20"/>
        </w:rPr>
      </w:pPr>
      <w:r w:rsidRPr="00A8223E">
        <w:rPr>
          <w:rFonts w:ascii="Arial" w:hAnsi="Arial" w:cs="Arial"/>
          <w:sz w:val="20"/>
          <w:szCs w:val="20"/>
        </w:rPr>
        <w:t>- Hadice hladká, bezdrážková z důvodu neusazování nečistot</w:t>
      </w:r>
    </w:p>
    <w:p w14:paraId="6857FA5D" w14:textId="369B9585" w:rsidR="00DC2E91" w:rsidRPr="00A8223E" w:rsidRDefault="00DC2E91" w:rsidP="00DC2E91">
      <w:pPr>
        <w:rPr>
          <w:rFonts w:ascii="Arial" w:hAnsi="Arial" w:cs="Arial"/>
          <w:sz w:val="20"/>
          <w:szCs w:val="20"/>
        </w:rPr>
      </w:pPr>
      <w:r w:rsidRPr="00A8223E">
        <w:rPr>
          <w:rFonts w:ascii="Arial" w:hAnsi="Arial" w:cs="Arial"/>
          <w:sz w:val="20"/>
          <w:szCs w:val="20"/>
        </w:rPr>
        <w:t>- Polstrování lůžka odolné vůči dezinfekci, lehce celoodnímatelné</w:t>
      </w:r>
    </w:p>
    <w:p w14:paraId="122C9F00" w14:textId="77777777" w:rsidR="00DC2E91" w:rsidRPr="00A8223E" w:rsidRDefault="00DC2E91" w:rsidP="00DC2E91">
      <w:pPr>
        <w:rPr>
          <w:rFonts w:ascii="Arial" w:hAnsi="Arial" w:cs="Arial"/>
          <w:sz w:val="20"/>
          <w:szCs w:val="20"/>
        </w:rPr>
      </w:pPr>
      <w:r w:rsidRPr="00A8223E">
        <w:rPr>
          <w:rFonts w:ascii="Arial" w:hAnsi="Arial" w:cs="Arial"/>
          <w:sz w:val="20"/>
          <w:szCs w:val="20"/>
        </w:rPr>
        <w:t xml:space="preserve">- Nosnost lůžka minimálně 180 kg </w:t>
      </w:r>
    </w:p>
    <w:p w14:paraId="710F96E7" w14:textId="77777777" w:rsidR="000E78DD" w:rsidRPr="00A8223E" w:rsidRDefault="000E78DD" w:rsidP="000E78DD">
      <w:pPr>
        <w:rPr>
          <w:rFonts w:ascii="Arial" w:hAnsi="Arial" w:cs="Arial"/>
          <w:sz w:val="20"/>
          <w:szCs w:val="20"/>
        </w:rPr>
      </w:pPr>
    </w:p>
    <w:p w14:paraId="7E1CFEE5" w14:textId="77777777" w:rsidR="000E78DD" w:rsidRPr="00A8223E" w:rsidRDefault="000E78DD" w:rsidP="000E78DD">
      <w:pPr>
        <w:rPr>
          <w:rFonts w:ascii="Arial" w:hAnsi="Arial" w:cs="Arial"/>
          <w:sz w:val="20"/>
          <w:szCs w:val="20"/>
        </w:rPr>
      </w:pPr>
      <w:r w:rsidRPr="00A8223E">
        <w:rPr>
          <w:rFonts w:ascii="Arial" w:hAnsi="Arial" w:cs="Arial"/>
          <w:b/>
          <w:bCs/>
          <w:color w:val="000000"/>
          <w:sz w:val="20"/>
          <w:szCs w:val="20"/>
        </w:rPr>
        <w:t>POŽADAVKY NA PŘÍSLUŠENSTVÍ:</w:t>
      </w:r>
    </w:p>
    <w:p w14:paraId="536A2C2C" w14:textId="77777777" w:rsidR="00DC2E91" w:rsidRPr="00A8223E" w:rsidRDefault="00DC2E91" w:rsidP="00DC2E91">
      <w:pPr>
        <w:rPr>
          <w:rFonts w:ascii="Arial" w:hAnsi="Arial" w:cs="Arial"/>
          <w:sz w:val="20"/>
          <w:szCs w:val="20"/>
        </w:rPr>
      </w:pPr>
      <w:r w:rsidRPr="00A8223E">
        <w:rPr>
          <w:rFonts w:ascii="Arial" w:hAnsi="Arial" w:cs="Arial"/>
          <w:sz w:val="20"/>
          <w:szCs w:val="20"/>
        </w:rPr>
        <w:t xml:space="preserve">- Podhlavník 1 ks </w:t>
      </w:r>
    </w:p>
    <w:p w14:paraId="2B2D6702" w14:textId="77777777" w:rsidR="00DC2E91" w:rsidRPr="00A8223E" w:rsidRDefault="00DC2E91" w:rsidP="00DC2E91">
      <w:pPr>
        <w:rPr>
          <w:rFonts w:ascii="Arial" w:hAnsi="Arial" w:cs="Arial"/>
          <w:sz w:val="20"/>
          <w:szCs w:val="20"/>
        </w:rPr>
      </w:pPr>
      <w:r w:rsidRPr="00A8223E">
        <w:rPr>
          <w:rFonts w:ascii="Arial" w:hAnsi="Arial" w:cs="Arial"/>
          <w:sz w:val="20"/>
          <w:szCs w:val="20"/>
        </w:rPr>
        <w:t>- Další příslušenství nutné k uvedení přístroje do provozu a ke splnění účelu použití.</w:t>
      </w:r>
    </w:p>
    <w:p w14:paraId="4A1BC452" w14:textId="77777777" w:rsidR="000E78DD" w:rsidRPr="00A8223E" w:rsidRDefault="000E78DD" w:rsidP="000E78DD">
      <w:pPr>
        <w:rPr>
          <w:rFonts w:ascii="Arial" w:hAnsi="Arial" w:cs="Arial"/>
          <w:sz w:val="20"/>
          <w:szCs w:val="20"/>
          <w:u w:val="single"/>
        </w:rPr>
      </w:pPr>
    </w:p>
    <w:p w14:paraId="264759FD" w14:textId="77777777" w:rsidR="000E78DD" w:rsidRPr="00A8223E" w:rsidRDefault="000E78DD" w:rsidP="000E78DD">
      <w:pPr>
        <w:rPr>
          <w:rFonts w:ascii="Arial" w:hAnsi="Arial" w:cs="Arial"/>
          <w:sz w:val="20"/>
          <w:szCs w:val="20"/>
        </w:rPr>
      </w:pPr>
    </w:p>
    <w:p w14:paraId="1A541920" w14:textId="77777777" w:rsidR="000E78DD" w:rsidRPr="00A8223E" w:rsidRDefault="000E78DD" w:rsidP="000E78DD">
      <w:pPr>
        <w:rPr>
          <w:rFonts w:ascii="Arial" w:hAnsi="Arial" w:cs="Arial"/>
          <w:b/>
          <w:bCs/>
          <w:sz w:val="20"/>
          <w:szCs w:val="20"/>
        </w:rPr>
      </w:pPr>
      <w:r w:rsidRPr="00A8223E">
        <w:rPr>
          <w:rFonts w:ascii="Arial" w:hAnsi="Arial" w:cs="Arial"/>
          <w:b/>
          <w:bCs/>
          <w:sz w:val="20"/>
          <w:szCs w:val="20"/>
        </w:rPr>
        <w:t xml:space="preserve">Pozáruční servis: 96 měsíců </w:t>
      </w:r>
    </w:p>
    <w:p w14:paraId="7F6C6DA8" w14:textId="77777777" w:rsidR="00992937" w:rsidRPr="00A8223E" w:rsidRDefault="00992937" w:rsidP="00992937">
      <w:pPr>
        <w:rPr>
          <w:rFonts w:ascii="Arial" w:hAnsi="Arial" w:cs="Arial"/>
          <w:sz w:val="20"/>
          <w:szCs w:val="20"/>
        </w:rPr>
      </w:pPr>
    </w:p>
    <w:p w14:paraId="0B17E1C2" w14:textId="77777777" w:rsidR="00992937" w:rsidRPr="00A8223E" w:rsidRDefault="00992937" w:rsidP="00992937">
      <w:pPr>
        <w:pStyle w:val="Bezmezer"/>
        <w:ind w:firstLine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8EE8453" w14:textId="0C23FC2E" w:rsidR="00992937" w:rsidRPr="00A8223E" w:rsidRDefault="00992937" w:rsidP="00992937">
      <w:pPr>
        <w:pStyle w:val="Bezmezer"/>
        <w:ind w:firstLine="0"/>
        <w:rPr>
          <w:rFonts w:ascii="Arial" w:eastAsia="Times New Roman" w:hAnsi="Arial" w:cs="Arial"/>
          <w:sz w:val="20"/>
          <w:szCs w:val="20"/>
          <w:lang w:eastAsia="cs-CZ"/>
        </w:rPr>
      </w:pPr>
      <w:r w:rsidRPr="00A8223E">
        <w:rPr>
          <w:rFonts w:ascii="Arial" w:eastAsia="Times New Roman" w:hAnsi="Arial" w:cs="Arial"/>
          <w:sz w:val="20"/>
          <w:szCs w:val="20"/>
          <w:lang w:eastAsia="cs-CZ"/>
        </w:rPr>
        <w:t xml:space="preserve">Účastník prohlašuje, že jím nabízené plnění splňuje všechny požadavky uvedené v této Příloze č. </w:t>
      </w:r>
      <w:r w:rsidR="00A8223E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A8223E">
        <w:rPr>
          <w:rFonts w:ascii="Arial" w:eastAsia="Times New Roman" w:hAnsi="Arial" w:cs="Arial"/>
          <w:sz w:val="20"/>
          <w:szCs w:val="20"/>
          <w:lang w:eastAsia="cs-CZ"/>
        </w:rPr>
        <w:t xml:space="preserve"> - Technická specifikace.</w:t>
      </w:r>
    </w:p>
    <w:p w14:paraId="41571322" w14:textId="77777777" w:rsidR="00992937" w:rsidRPr="00A8223E" w:rsidRDefault="00992937" w:rsidP="00992937">
      <w:pPr>
        <w:pStyle w:val="Bezmezer"/>
        <w:ind w:firstLine="0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</w:p>
    <w:p w14:paraId="4485D4EB" w14:textId="77777777" w:rsidR="00992937" w:rsidRPr="00A8223E" w:rsidRDefault="00992937" w:rsidP="00992937">
      <w:pPr>
        <w:pStyle w:val="Bezmezer"/>
        <w:ind w:firstLine="0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A8223E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Za společnost</w:t>
      </w:r>
    </w:p>
    <w:p w14:paraId="5D4625D8" w14:textId="77777777" w:rsidR="00992937" w:rsidRPr="00A8223E" w:rsidRDefault="00992937" w:rsidP="00992937">
      <w:pPr>
        <w:pStyle w:val="Bezmezer"/>
        <w:ind w:firstLine="0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</w:p>
    <w:p w14:paraId="6726AD94" w14:textId="77777777" w:rsidR="00992937" w:rsidRPr="00A8223E" w:rsidRDefault="00992937" w:rsidP="00992937">
      <w:pPr>
        <w:pStyle w:val="Bezmezer"/>
        <w:ind w:firstLine="0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A8223E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  <w:lang w:eastAsia="cs-CZ"/>
        </w:rPr>
        <w:t>……………………</w:t>
      </w:r>
      <w:proofErr w:type="gramStart"/>
      <w:r w:rsidRPr="00A8223E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  <w:lang w:eastAsia="cs-CZ"/>
        </w:rPr>
        <w:t>…(</w:t>
      </w:r>
      <w:proofErr w:type="gramEnd"/>
      <w:r w:rsidRPr="00A8223E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  <w:lang w:eastAsia="cs-CZ"/>
        </w:rPr>
        <w:t>vyplní dodavatel)………………………………</w:t>
      </w:r>
    </w:p>
    <w:p w14:paraId="51DDE600" w14:textId="77777777" w:rsidR="00992937" w:rsidRPr="00A8223E" w:rsidRDefault="00992937" w:rsidP="00992937">
      <w:pPr>
        <w:pStyle w:val="Bezmezer"/>
        <w:ind w:firstLine="0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</w:p>
    <w:p w14:paraId="48CD62AB" w14:textId="77777777" w:rsidR="00992937" w:rsidRPr="00A8223E" w:rsidRDefault="00992937" w:rsidP="00992937">
      <w:pPr>
        <w:pStyle w:val="Bezmezer"/>
        <w:ind w:firstLine="0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</w:p>
    <w:p w14:paraId="0A4F1DB4" w14:textId="77777777" w:rsidR="00992937" w:rsidRPr="00A8223E" w:rsidRDefault="00992937" w:rsidP="00992937">
      <w:pPr>
        <w:pStyle w:val="Bezmezer"/>
        <w:ind w:firstLine="0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A8223E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Osoba oprávněná jednat za dodavatele (pozice, titul, jméno, příjmení)</w:t>
      </w:r>
    </w:p>
    <w:p w14:paraId="1833453B" w14:textId="77777777" w:rsidR="00992937" w:rsidRPr="00A8223E" w:rsidRDefault="00992937" w:rsidP="00992937">
      <w:pPr>
        <w:pStyle w:val="Bezmezer"/>
        <w:ind w:firstLine="0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</w:p>
    <w:p w14:paraId="4358F281" w14:textId="2B9352CB" w:rsidR="00CB5BE0" w:rsidRPr="00A8223E" w:rsidRDefault="00992937" w:rsidP="007A0D72">
      <w:pPr>
        <w:pStyle w:val="Bezmezer"/>
        <w:ind w:firstLine="0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A8223E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  <w:lang w:eastAsia="cs-CZ"/>
        </w:rPr>
        <w:t>…………………</w:t>
      </w:r>
      <w:proofErr w:type="gramStart"/>
      <w:r w:rsidRPr="00A8223E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  <w:lang w:eastAsia="cs-CZ"/>
        </w:rPr>
        <w:t>…(</w:t>
      </w:r>
      <w:proofErr w:type="gramEnd"/>
      <w:r w:rsidRPr="00A8223E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  <w:lang w:eastAsia="cs-CZ"/>
        </w:rPr>
        <w:t>vyplní dodavatel)……………………………….</w:t>
      </w:r>
    </w:p>
    <w:sectPr w:rsidR="00CB5BE0" w:rsidRPr="00A8223E" w:rsidSect="00600C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849" w:bottom="1134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BBE46" w14:textId="77777777" w:rsidR="00F90BC7" w:rsidRDefault="00F90BC7">
      <w:r>
        <w:separator/>
      </w:r>
    </w:p>
  </w:endnote>
  <w:endnote w:type="continuationSeparator" w:id="0">
    <w:p w14:paraId="3EC22587" w14:textId="77777777" w:rsidR="00F90BC7" w:rsidRDefault="00F9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4E201" w14:textId="77777777" w:rsidR="00CB5BE0" w:rsidRDefault="00CB5B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F4CB3" w14:textId="77777777" w:rsidR="00CB5BE0" w:rsidRDefault="00A23A02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8068D9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8068D9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610E232D" w14:textId="77777777" w:rsidR="00CB5BE0" w:rsidRDefault="00CB5BE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6685F5E" w14:textId="77777777" w:rsidR="00CB5BE0" w:rsidRDefault="00CB5BE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BD05F" w14:textId="77777777" w:rsidR="00CB5BE0" w:rsidRDefault="00CB5B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06E6C" w14:textId="77777777" w:rsidR="00F90BC7" w:rsidRDefault="00F90BC7">
      <w:r>
        <w:separator/>
      </w:r>
    </w:p>
  </w:footnote>
  <w:footnote w:type="continuationSeparator" w:id="0">
    <w:p w14:paraId="4D437C22" w14:textId="77777777" w:rsidR="00F90BC7" w:rsidRDefault="00F90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D4E8C" w14:textId="77777777" w:rsidR="00CB5BE0" w:rsidRDefault="00CB5B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3ACB4" w14:textId="77777777" w:rsidR="00CB5BE0" w:rsidRDefault="00A23A02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5D3B5370" wp14:editId="47FCC674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8218" w14:textId="77777777" w:rsidR="00CB5BE0" w:rsidRDefault="00CB5B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3CA6709"/>
    <w:multiLevelType w:val="hybridMultilevel"/>
    <w:tmpl w:val="EACAE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21077"/>
    <w:multiLevelType w:val="hybridMultilevel"/>
    <w:tmpl w:val="90F44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72068"/>
    <w:multiLevelType w:val="multilevel"/>
    <w:tmpl w:val="DEEE1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DDD2593"/>
    <w:multiLevelType w:val="hybridMultilevel"/>
    <w:tmpl w:val="4D620BEA"/>
    <w:lvl w:ilvl="0" w:tplc="64E65D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0438D"/>
    <w:multiLevelType w:val="hybridMultilevel"/>
    <w:tmpl w:val="B8808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513F3"/>
    <w:multiLevelType w:val="hybridMultilevel"/>
    <w:tmpl w:val="FA2E4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92009"/>
    <w:multiLevelType w:val="multilevel"/>
    <w:tmpl w:val="915856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3" w15:restartNumberingAfterBreak="0">
    <w:nsid w:val="41DC5C19"/>
    <w:multiLevelType w:val="hybridMultilevel"/>
    <w:tmpl w:val="CCF8DDFE"/>
    <w:lvl w:ilvl="0" w:tplc="38BE62C0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85E84"/>
    <w:multiLevelType w:val="hybridMultilevel"/>
    <w:tmpl w:val="4490BC9A"/>
    <w:lvl w:ilvl="0" w:tplc="5276E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01ADA"/>
    <w:multiLevelType w:val="hybridMultilevel"/>
    <w:tmpl w:val="B99E5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A3A65"/>
    <w:multiLevelType w:val="hybridMultilevel"/>
    <w:tmpl w:val="8DC89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61DE3"/>
    <w:multiLevelType w:val="hybridMultilevel"/>
    <w:tmpl w:val="F2AEBAC6"/>
    <w:lvl w:ilvl="0" w:tplc="C8F60A20">
      <w:numFmt w:val="bullet"/>
      <w:lvlText w:val="-"/>
      <w:lvlJc w:val="left"/>
      <w:pPr>
        <w:ind w:left="1776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58020C97"/>
    <w:multiLevelType w:val="hybridMultilevel"/>
    <w:tmpl w:val="659A3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847E0"/>
    <w:multiLevelType w:val="hybridMultilevel"/>
    <w:tmpl w:val="61C89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51FEE"/>
    <w:multiLevelType w:val="multilevel"/>
    <w:tmpl w:val="3FA29E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1" w15:restartNumberingAfterBreak="0">
    <w:nsid w:val="6B4B6DE8"/>
    <w:multiLevelType w:val="hybridMultilevel"/>
    <w:tmpl w:val="75662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4A4A77"/>
    <w:multiLevelType w:val="multilevel"/>
    <w:tmpl w:val="E8907B4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7BB10A8"/>
    <w:multiLevelType w:val="hybridMultilevel"/>
    <w:tmpl w:val="4F1AFBB4"/>
    <w:lvl w:ilvl="0" w:tplc="40BA7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31222"/>
    <w:multiLevelType w:val="hybridMultilevel"/>
    <w:tmpl w:val="A5E2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3"/>
  </w:num>
  <w:num w:numId="5">
    <w:abstractNumId w:val="20"/>
  </w:num>
  <w:num w:numId="6">
    <w:abstractNumId w:val="4"/>
  </w:num>
  <w:num w:numId="7">
    <w:abstractNumId w:val="6"/>
  </w:num>
  <w:num w:numId="8">
    <w:abstractNumId w:val="5"/>
  </w:num>
  <w:num w:numId="9">
    <w:abstractNumId w:val="16"/>
  </w:num>
  <w:num w:numId="10">
    <w:abstractNumId w:val="21"/>
  </w:num>
  <w:num w:numId="11">
    <w:abstractNumId w:val="9"/>
  </w:num>
  <w:num w:numId="1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  <w:num w:numId="14">
    <w:abstractNumId w:val="17"/>
  </w:num>
  <w:num w:numId="15">
    <w:abstractNumId w:val="19"/>
  </w:num>
  <w:num w:numId="16">
    <w:abstractNumId w:val="10"/>
  </w:num>
  <w:num w:numId="17">
    <w:abstractNumId w:val="15"/>
  </w:num>
  <w:num w:numId="18">
    <w:abstractNumId w:val="24"/>
  </w:num>
  <w:num w:numId="19">
    <w:abstractNumId w:val="23"/>
  </w:num>
  <w:num w:numId="20">
    <w:abstractNumId w:val="22"/>
  </w:num>
  <w:num w:numId="21">
    <w:abstractNumId w:val="8"/>
  </w:num>
  <w:num w:numId="22">
    <w:abstractNumId w:val="5"/>
  </w:num>
  <w:num w:numId="23">
    <w:abstractNumId w:val="13"/>
  </w:num>
  <w:num w:numId="24">
    <w:abstractNumId w:val="14"/>
  </w:num>
  <w:num w:numId="25">
    <w:abstractNumId w:val="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BE0"/>
    <w:rsid w:val="000026AB"/>
    <w:rsid w:val="000214A9"/>
    <w:rsid w:val="00053950"/>
    <w:rsid w:val="00097DF4"/>
    <w:rsid w:val="000E78DD"/>
    <w:rsid w:val="00106AE0"/>
    <w:rsid w:val="00117762"/>
    <w:rsid w:val="001740FE"/>
    <w:rsid w:val="001754C4"/>
    <w:rsid w:val="0018362C"/>
    <w:rsid w:val="001904E1"/>
    <w:rsid w:val="001A277F"/>
    <w:rsid w:val="001B7A4C"/>
    <w:rsid w:val="001D37B6"/>
    <w:rsid w:val="001D70D6"/>
    <w:rsid w:val="002140CB"/>
    <w:rsid w:val="00237C61"/>
    <w:rsid w:val="0026633D"/>
    <w:rsid w:val="002A6E39"/>
    <w:rsid w:val="003359EF"/>
    <w:rsid w:val="00386E48"/>
    <w:rsid w:val="003D20CE"/>
    <w:rsid w:val="003F0933"/>
    <w:rsid w:val="00404710"/>
    <w:rsid w:val="004246D0"/>
    <w:rsid w:val="0047388E"/>
    <w:rsid w:val="00493C4D"/>
    <w:rsid w:val="004D4D7C"/>
    <w:rsid w:val="004F5764"/>
    <w:rsid w:val="005300B8"/>
    <w:rsid w:val="005E284D"/>
    <w:rsid w:val="00600CD7"/>
    <w:rsid w:val="00614CAC"/>
    <w:rsid w:val="00630901"/>
    <w:rsid w:val="006D41A9"/>
    <w:rsid w:val="006E15C8"/>
    <w:rsid w:val="00725DF9"/>
    <w:rsid w:val="00737705"/>
    <w:rsid w:val="0075573A"/>
    <w:rsid w:val="00797E57"/>
    <w:rsid w:val="007A0D72"/>
    <w:rsid w:val="007B4845"/>
    <w:rsid w:val="007C43E5"/>
    <w:rsid w:val="007C69ED"/>
    <w:rsid w:val="008068D9"/>
    <w:rsid w:val="00824FEA"/>
    <w:rsid w:val="008F1A37"/>
    <w:rsid w:val="00992937"/>
    <w:rsid w:val="00997AB9"/>
    <w:rsid w:val="009F5D89"/>
    <w:rsid w:val="00A1738A"/>
    <w:rsid w:val="00A23A02"/>
    <w:rsid w:val="00A743A3"/>
    <w:rsid w:val="00A8223E"/>
    <w:rsid w:val="00AD2C67"/>
    <w:rsid w:val="00AD4F78"/>
    <w:rsid w:val="00AF6F5B"/>
    <w:rsid w:val="00B2118E"/>
    <w:rsid w:val="00B86108"/>
    <w:rsid w:val="00BA6CCF"/>
    <w:rsid w:val="00BF406E"/>
    <w:rsid w:val="00C115B8"/>
    <w:rsid w:val="00C23812"/>
    <w:rsid w:val="00C62372"/>
    <w:rsid w:val="00C701B8"/>
    <w:rsid w:val="00CB5BE0"/>
    <w:rsid w:val="00CF491E"/>
    <w:rsid w:val="00D202FF"/>
    <w:rsid w:val="00D447B4"/>
    <w:rsid w:val="00D50AFF"/>
    <w:rsid w:val="00D74B8D"/>
    <w:rsid w:val="00DC2E91"/>
    <w:rsid w:val="00E21398"/>
    <w:rsid w:val="00E226E5"/>
    <w:rsid w:val="00E807BF"/>
    <w:rsid w:val="00E84BEC"/>
    <w:rsid w:val="00EA0FDB"/>
    <w:rsid w:val="00EF4C9C"/>
    <w:rsid w:val="00F27F00"/>
    <w:rsid w:val="00F41420"/>
    <w:rsid w:val="00F43AB2"/>
    <w:rsid w:val="00F66F9A"/>
    <w:rsid w:val="00F9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897D5A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customStyle="1" w:styleId="Standard">
    <w:name w:val="Standard"/>
    <w:rsid w:val="009F5D89"/>
    <w:pPr>
      <w:suppressAutoHyphens/>
      <w:autoSpaceDN w:val="0"/>
    </w:pPr>
    <w:rPr>
      <w:kern w:val="3"/>
      <w:sz w:val="24"/>
      <w:szCs w:val="24"/>
    </w:rPr>
  </w:style>
  <w:style w:type="table" w:styleId="Mkatabulky">
    <w:name w:val="Table Grid"/>
    <w:basedOn w:val="Normlntabulka"/>
    <w:uiPriority w:val="39"/>
    <w:rsid w:val="009F5D8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ln"/>
    <w:rsid w:val="00737705"/>
    <w:pPr>
      <w:suppressAutoHyphens/>
      <w:spacing w:after="120" w:line="276" w:lineRule="auto"/>
      <w:ind w:left="720"/>
      <w:contextualSpacing/>
    </w:pPr>
    <w:rPr>
      <w:rFonts w:ascii="Arial" w:eastAsia="Calibri" w:hAnsi="Arial" w:cs="Arial"/>
      <w:color w:val="000000"/>
      <w:sz w:val="20"/>
      <w:szCs w:val="20"/>
      <w:lang w:eastAsia="zh-CN"/>
    </w:rPr>
  </w:style>
  <w:style w:type="paragraph" w:styleId="Bezmezer">
    <w:name w:val="No Spacing"/>
    <w:uiPriority w:val="1"/>
    <w:qFormat/>
    <w:rsid w:val="00CF491E"/>
    <w:pPr>
      <w:ind w:firstLine="709"/>
    </w:pPr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C46DB-C78B-49FB-8369-2C0D04D87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1411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7</cp:revision>
  <cp:lastPrinted>2024-03-04T11:19:00Z</cp:lastPrinted>
  <dcterms:created xsi:type="dcterms:W3CDTF">2024-04-24T15:52:00Z</dcterms:created>
  <dcterms:modified xsi:type="dcterms:W3CDTF">2025-03-13T10:14:00Z</dcterms:modified>
</cp:coreProperties>
</file>