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p>
    <w:p>
      <w:pPr>
        <w:tabs>
          <w:tab w:val="left" w:pos="2835"/>
        </w:tabs>
        <w:autoSpaceDE w:val="0"/>
        <w:autoSpaceDN w:val="0"/>
        <w:adjustRightInd w:val="0"/>
        <w:spacing w:line="276" w:lineRule="auto"/>
        <w:ind w:left="0" w:hanging="5"/>
        <w:rPr>
          <w:rFonts w:ascii="Arial" w:hAnsi="Arial" w:cs="Arial"/>
          <w:b/>
        </w:rPr>
      </w:pPr>
      <w:r>
        <w:rPr>
          <w:rFonts w:ascii="Arial" w:hAnsi="Arial" w:cs="Arial"/>
          <w:b/>
        </w:rPr>
        <w:t>Krajská zdravotní, a.s.</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Sociální péče 3316/12A, Ústí nad Labem, PSČ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w:t>
      </w:r>
      <w:proofErr w:type="gramStart"/>
      <w:r>
        <w:rPr>
          <w:rFonts w:ascii="Arial" w:hAnsi="Arial" w:cs="Arial"/>
        </w:rPr>
        <w:t>zn.</w:t>
      </w:r>
      <w:proofErr w:type="gramEnd"/>
      <w:r>
        <w:rPr>
          <w:rFonts w:ascii="Arial" w:hAnsi="Arial" w:cs="Arial"/>
        </w:rPr>
        <w:t xml:space="preserve"> B 1550 </w:t>
      </w:r>
      <w:bookmarkStart w:id="0" w:name="_GoBack"/>
      <w:bookmarkEnd w:id="0"/>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snapToGrid w:val="0"/>
        </w:rPr>
      </w:pPr>
      <w:r>
        <w:rPr>
          <w:rFonts w:ascii="Arial" w:hAnsi="Arial" w:cs="Arial"/>
        </w:rPr>
        <w:t xml:space="preserve">zastoupená: </w:t>
      </w:r>
      <w:r>
        <w:rPr>
          <w:rFonts w:ascii="Arial" w:hAnsi="Arial" w:cs="Arial"/>
        </w:rPr>
        <w:tab/>
      </w:r>
      <w:r>
        <w:rPr>
          <w:rFonts w:ascii="Arial" w:hAnsi="Arial" w:cs="Arial"/>
          <w:snapToGrid w:val="0"/>
        </w:rPr>
        <w:t xml:space="preserve">MUDr. Jiřím Laštůvkou, </w:t>
      </w:r>
    </w:p>
    <w:p>
      <w:pPr>
        <w:tabs>
          <w:tab w:val="left" w:pos="2835"/>
        </w:tabs>
        <w:autoSpaceDE w:val="0"/>
        <w:autoSpaceDN w:val="0"/>
        <w:adjustRightInd w:val="0"/>
        <w:spacing w:line="276" w:lineRule="auto"/>
        <w:ind w:left="0" w:hanging="5"/>
        <w:rPr>
          <w:rFonts w:ascii="Arial" w:hAnsi="Arial" w:cs="Arial"/>
        </w:rPr>
      </w:pPr>
      <w:r>
        <w:rPr>
          <w:rFonts w:ascii="Arial" w:hAnsi="Arial" w:cs="Arial"/>
          <w:snapToGrid w:val="0"/>
        </w:rPr>
        <w:tab/>
      </w:r>
      <w:r>
        <w:rPr>
          <w:rFonts w:ascii="Arial" w:hAnsi="Arial" w:cs="Arial"/>
          <w:snapToGrid w:val="0"/>
        </w:rPr>
        <w:tab/>
        <w:t>zmocněným k výkonu funkce generálního ředitele</w:t>
      </w:r>
    </w:p>
    <w:p>
      <w:pPr>
        <w:tabs>
          <w:tab w:val="left" w:pos="2835"/>
        </w:tabs>
        <w:spacing w:line="276" w:lineRule="auto"/>
        <w:ind w:left="0" w:hanging="5"/>
        <w:rPr>
          <w:rFonts w:ascii="Arial" w:hAnsi="Arial" w:cs="Arial"/>
        </w:rPr>
      </w:pPr>
      <w:r>
        <w:rPr>
          <w:rFonts w:ascii="Arial" w:hAnsi="Arial" w:cs="Arial"/>
        </w:rPr>
        <w:t xml:space="preserve"> (dále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spacing w:line="276" w:lineRule="auto"/>
        <w:ind w:left="0" w:firstLine="0"/>
        <w:jc w:val="center"/>
        <w:rPr>
          <w:rFonts w:ascii="Arial" w:hAnsi="Arial" w:cs="Arial"/>
        </w:rPr>
      </w:pPr>
      <w:r>
        <w:rPr>
          <w:rFonts w:ascii="Arial" w:hAnsi="Arial" w:cs="Arial"/>
        </w:rPr>
        <w:t xml:space="preserve">Tuto smlouvu uzavírají smluvní strany na základě veřejné zakázky s názvem </w:t>
      </w:r>
      <w:r>
        <w:rPr>
          <w:rFonts w:ascii="Arial" w:hAnsi="Arial" w:cs="Arial"/>
          <w:b/>
        </w:rPr>
        <w:t xml:space="preserve">„Telemetrický systém pro Kardiologickou kliniku - Krajská zdravotní a.s. – Masarykova nemocnice v Ústí nad Labem, </w:t>
      </w:r>
      <w:proofErr w:type="spellStart"/>
      <w:proofErr w:type="gramStart"/>
      <w:r>
        <w:rPr>
          <w:rFonts w:ascii="Arial" w:hAnsi="Arial" w:cs="Arial"/>
          <w:b/>
        </w:rPr>
        <w:t>o.z</w:t>
      </w:r>
      <w:proofErr w:type="spellEnd"/>
      <w:r>
        <w:rPr>
          <w:rFonts w:ascii="Arial" w:hAnsi="Arial" w:cs="Arial"/>
          <w:b/>
        </w:rPr>
        <w:t>.., II</w:t>
      </w:r>
      <w:proofErr w:type="gramEnd"/>
      <w:r>
        <w:rPr>
          <w:rFonts w:ascii="Arial" w:hAnsi="Arial" w:cs="Arial"/>
          <w:b/>
        </w:rPr>
        <w:t>.“</w:t>
      </w:r>
      <w:r>
        <w:rPr>
          <w:rFonts w:ascii="Arial" w:hAnsi="Arial" w:cs="Arial"/>
        </w:rPr>
        <w:t>.</w:t>
      </w:r>
      <w:r>
        <w:rPr>
          <w:rFonts w:ascii="Arial" w:hAnsi="Arial" w:cs="Arial"/>
          <w:b/>
        </w:rPr>
        <w:t xml:space="preserve"> </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t>Přesná specifikace zboží je uvedena v příloze č. 1 této smlouvy – Nabídka č. (</w:t>
      </w:r>
      <w:r>
        <w:rPr>
          <w:rFonts w:ascii="Arial" w:hAnsi="Arial" w:cs="Arial"/>
          <w:color w:val="00B0F0"/>
        </w:rPr>
        <w:t>doplní prodávající</w:t>
      </w:r>
      <w:r>
        <w:rPr>
          <w:rFonts w:ascii="Arial" w:hAnsi="Arial" w:cs="Arial"/>
        </w:rPr>
        <w:t>) 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lastRenderedPageBreak/>
        <w:t>nákup zboží,</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likvidace obalového materiálu.</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w:t>
      </w:r>
      <w:r>
        <w:rPr>
          <w:rFonts w:ascii="Arial" w:hAnsi="Arial" w:cs="Arial"/>
          <w:b/>
        </w:rPr>
        <w:t>120 měsíců</w:t>
      </w:r>
      <w:r>
        <w:rPr>
          <w:rFonts w:ascii="Arial" w:hAnsi="Arial" w:cs="Arial"/>
        </w:rPr>
        <w:t xml:space="preserve"> od předání zboží, jejíž zejména cenové podmínky budou upraveny samostatnou smlouvou. </w:t>
      </w:r>
    </w:p>
    <w:p>
      <w:pPr>
        <w:spacing w:line="276" w:lineRule="auto"/>
        <w:ind w:left="426" w:hanging="426"/>
        <w:jc w:val="center"/>
        <w:rPr>
          <w:rFonts w:ascii="Arial" w:hAnsi="Arial" w:cs="Arial"/>
          <w:b/>
        </w:rPr>
      </w:pPr>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 </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Každý daňový doklad (faktura) musí být vystaven v souladu s </w:t>
      </w:r>
      <w:proofErr w:type="spellStart"/>
      <w:r>
        <w:rPr>
          <w:rFonts w:ascii="Arial" w:hAnsi="Arial" w:cs="Arial"/>
          <w:color w:val="000000"/>
        </w:rPr>
        <w:t>ust</w:t>
      </w:r>
      <w:proofErr w:type="spellEnd"/>
      <w:r>
        <w:rPr>
          <w:rFonts w:ascii="Arial" w:hAnsi="Arial" w:cs="Arial"/>
          <w:color w:val="000000"/>
        </w:rPr>
        <w:t xml:space="preserve">. § 28 zákona č. 235/2004 Sb., o dani z přidané hodnoty, ve znění pozdějších předpisů (dále jen “zákon o DPH“), a vedle náležitostí dle </w:t>
      </w:r>
      <w:proofErr w:type="spellStart"/>
      <w:r>
        <w:rPr>
          <w:rFonts w:ascii="Arial" w:hAnsi="Arial" w:cs="Arial"/>
          <w:color w:val="000000"/>
        </w:rPr>
        <w:t>ust</w:t>
      </w:r>
      <w:proofErr w:type="spellEnd"/>
      <w:r>
        <w:rPr>
          <w:rFonts w:ascii="Arial" w:hAnsi="Arial" w:cs="Arial"/>
          <w:color w:val="000000"/>
        </w:rPr>
        <w:t xml:space="preserve">. §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Prodávající je oprávněn vystavit daňový doklad (fakturu) až po řádném předání zboží kupujícímu, jak je definováno v čl. III. odst. 2. a 3. smlouvy, a to na základě protokolu o předání zboží 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w:t>
      </w:r>
      <w:r>
        <w:rPr>
          <w:rFonts w:ascii="Arial" w:hAnsi="Arial" w:cs="Arial"/>
        </w:rPr>
        <w:lastRenderedPageBreak/>
        <w:t xml:space="preserve">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60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60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12 týdnů 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rPr>
      </w:pPr>
      <w:r>
        <w:rPr>
          <w:rFonts w:ascii="Arial" w:hAnsi="Arial" w:cs="Arial"/>
          <w:i/>
        </w:rPr>
        <w:t>dodání zboží na adresu</w:t>
      </w:r>
      <w:r>
        <w:rPr>
          <w:rFonts w:ascii="Arial" w:hAnsi="Arial" w:cs="Arial"/>
        </w:rPr>
        <w:t>:</w:t>
      </w:r>
    </w:p>
    <w:p>
      <w:pPr>
        <w:pStyle w:val="Odstavecseseznamem"/>
        <w:ind w:left="1077"/>
        <w:rPr>
          <w:rFonts w:ascii="Arial" w:hAnsi="Arial"/>
          <w:sz w:val="20"/>
          <w:szCs w:val="20"/>
        </w:rPr>
      </w:pPr>
      <w:r>
        <w:rPr>
          <w:rFonts w:ascii="Arial" w:hAnsi="Arial"/>
          <w:sz w:val="20"/>
          <w:szCs w:val="20"/>
        </w:rPr>
        <w:t xml:space="preserve">Krajská zdravotní a.s. – Masarykova nemocnice v Ústí nad Labem, </w:t>
      </w:r>
      <w:proofErr w:type="spellStart"/>
      <w:proofErr w:type="gramStart"/>
      <w:r>
        <w:rPr>
          <w:rFonts w:ascii="Arial" w:hAnsi="Arial"/>
          <w:sz w:val="20"/>
          <w:szCs w:val="20"/>
        </w:rPr>
        <w:t>o.z</w:t>
      </w:r>
      <w:proofErr w:type="spellEnd"/>
      <w:r>
        <w:rPr>
          <w:rFonts w:ascii="Arial" w:hAnsi="Arial"/>
          <w:sz w:val="20"/>
          <w:szCs w:val="20"/>
        </w:rPr>
        <w:t>.</w:t>
      </w:r>
      <w:proofErr w:type="gramEnd"/>
    </w:p>
    <w:p>
      <w:pPr>
        <w:pStyle w:val="Odstavecseseznamem"/>
        <w:ind w:left="1077"/>
        <w:rPr>
          <w:rFonts w:ascii="Arial" w:hAnsi="Arial"/>
          <w:sz w:val="20"/>
          <w:szCs w:val="20"/>
        </w:rPr>
      </w:pPr>
      <w:r>
        <w:rPr>
          <w:rFonts w:ascii="Arial" w:hAnsi="Arial"/>
          <w:sz w:val="20"/>
          <w:szCs w:val="20"/>
        </w:rPr>
        <w:t>Kardiologická klinika - standardní oddělení, stacionář a JIP, budova J</w:t>
      </w:r>
    </w:p>
    <w:p>
      <w:pPr>
        <w:pStyle w:val="Odstavecseseznamem"/>
        <w:ind w:left="1077"/>
        <w:rPr>
          <w:rFonts w:ascii="Arial" w:hAnsi="Arial"/>
          <w:sz w:val="20"/>
          <w:szCs w:val="20"/>
        </w:rPr>
      </w:pPr>
      <w:r>
        <w:rPr>
          <w:rFonts w:ascii="Arial" w:hAnsi="Arial"/>
          <w:sz w:val="20"/>
          <w:szCs w:val="20"/>
        </w:rPr>
        <w:t>Sociální péče 3316/12A</w:t>
      </w:r>
    </w:p>
    <w:p>
      <w:pPr>
        <w:pStyle w:val="Odstavecseseznamem"/>
        <w:spacing w:after="0"/>
        <w:ind w:left="1077"/>
        <w:rPr>
          <w:rFonts w:ascii="Arial" w:hAnsi="Arial" w:cs="Arial"/>
          <w:sz w:val="20"/>
          <w:szCs w:val="20"/>
        </w:rPr>
      </w:pPr>
      <w:r>
        <w:rPr>
          <w:rFonts w:ascii="Arial" w:hAnsi="Arial"/>
          <w:sz w:val="20"/>
          <w:szCs w:val="20"/>
        </w:rPr>
        <w:t>401 13 Ústí nad Labem</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w:t>
      </w:r>
      <w:proofErr w:type="spellStart"/>
      <w:r>
        <w:rPr>
          <w:rFonts w:ascii="Arial" w:hAnsi="Arial" w:cs="Arial"/>
          <w:i/>
        </w:rPr>
        <w:t>declaration</w:t>
      </w:r>
      <w:proofErr w:type="spellEnd"/>
      <w:r>
        <w:rPr>
          <w:rFonts w:ascii="Arial" w:hAnsi="Arial" w:cs="Arial"/>
          <w:i/>
        </w:rPr>
        <w:t xml:space="preserve">) a další dle zákona o zdravotnických prostředcích; v případě zboží se zdroji ionizačního záření i dokumentaci dle zákona č. 263/2016 Sb., atomový zákon, ve </w:t>
      </w:r>
      <w:r>
        <w:rPr>
          <w:rFonts w:ascii="Arial" w:hAnsi="Arial" w:cs="Arial"/>
          <w:i/>
        </w:rPr>
        <w:lastRenderedPageBreak/>
        <w:t>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 xml:space="preserve">likvidace obalového materiálu. </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pStyle w:val="Zkladntext"/>
        <w:spacing w:line="276" w:lineRule="auto"/>
        <w:ind w:left="0" w:firstLine="0"/>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lastRenderedPageBreak/>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po celou záruční dobu, a které bylo prodávajícím dodáno spolu se zbožím. </w:t>
      </w:r>
      <w:r>
        <w:rPr>
          <w:rFonts w:ascii="Arial" w:eastAsia="Calibri" w:hAnsi="Arial" w:cs="Arial"/>
          <w:lang w:eastAsia="en-US"/>
        </w:rPr>
        <w:t>Stejně tak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nejpozději však do 7 (slovem: sedmi) pracovních dnů poté,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předává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lastRenderedPageBreak/>
        <w:t xml:space="preserve">Prodávající se touto smlouvou dále zavazuje poskytovat kupujícímu pozáruční servis zboží. Pozáruční servis bude poskytován po dobu </w:t>
      </w:r>
      <w:r>
        <w:rPr>
          <w:rFonts w:ascii="Arial" w:hAnsi="Arial" w:cs="Arial"/>
          <w:b/>
        </w:rPr>
        <w:t>96 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předává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 (</w:t>
      </w:r>
      <w:r>
        <w:rPr>
          <w:rFonts w:ascii="Arial" w:hAnsi="Arial" w:cs="Arial"/>
          <w:color w:val="00B0F0"/>
          <w:szCs w:val="24"/>
        </w:rPr>
        <w:t>doplní prodávající</w:t>
      </w:r>
      <w:r>
        <w:rPr>
          <w:rFonts w:ascii="Arial" w:hAnsi="Arial" w:cs="Arial"/>
          <w:szCs w:val="24"/>
        </w:rPr>
        <w:t xml:space="preserve">) Kč bez DPH, jejíž bližší specifikace je uvedena v příloze č. 2 této smlouvy. Úplata za poskytování pozáručního servisu bude kupujícím hrazena průběžně v ročních platbách na základě daňového dokladu (faktury) vystaveného vždy k prvnímu dni následujícího roku. 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Nezaplatí-li kupující prodávajícímu kupní cenu zboží řádně a včas, je prodávající oprávněn požadovat po kupujícím úrok z prodlení ve výši 0,005 % z dlužné částky za každý den prodlení, a to až do úplného zaplacení dlužné částky.</w:t>
      </w:r>
    </w:p>
    <w:p>
      <w:pPr>
        <w:numPr>
          <w:ilvl w:val="0"/>
          <w:numId w:val="15"/>
        </w:numPr>
        <w:spacing w:line="276" w:lineRule="auto"/>
        <w:ind w:left="426" w:hanging="426"/>
        <w:rPr>
          <w:rFonts w:ascii="Arial" w:hAnsi="Arial" w:cs="Arial"/>
        </w:rPr>
      </w:pPr>
      <w:r>
        <w:rPr>
          <w:rFonts w:ascii="Arial" w:hAnsi="Arial" w:cs="Arial"/>
        </w:rPr>
        <w:t>Nedodá-li prodávající kupujícímu zboží řádně a včas, tj. pokud nedojde k předání zboží v souladu s čl. III. této smlouvy, je kupující oprávněn požadovat po prodávajícím smluvní pokutu ve výši 0,2 %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V případě, že prodávající neodstraní vady zboží ve lhůtě uvedené v čl. V. odst. 9. smlouvy a nebude poskytnuto náhradní zboží ve lhůtě dle čl. V. odst. 10. smlouvy, je kupující oprávněn požadovat po prodávajícím smluvní pokutu ve výši 0,2 % z kupní ceny zboží bez DPH za každý kalendářní den.</w:t>
      </w:r>
    </w:p>
    <w:p>
      <w:pPr>
        <w:numPr>
          <w:ilvl w:val="0"/>
          <w:numId w:val="15"/>
        </w:numPr>
        <w:spacing w:line="276" w:lineRule="auto"/>
        <w:ind w:left="426" w:hanging="426"/>
        <w:rPr>
          <w:rFonts w:ascii="Arial" w:hAnsi="Arial" w:cs="Arial"/>
        </w:rPr>
      </w:pPr>
      <w:r>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Předčasné ukončení smlouvy</w:t>
      </w:r>
    </w:p>
    <w:p>
      <w:pPr>
        <w:numPr>
          <w:ilvl w:val="0"/>
          <w:numId w:val="16"/>
        </w:numPr>
        <w:spacing w:line="276" w:lineRule="auto"/>
        <w:ind w:left="426" w:hanging="426"/>
        <w:rPr>
          <w:rFonts w:ascii="Arial" w:hAnsi="Arial" w:cs="Arial"/>
        </w:rPr>
      </w:pPr>
      <w:r>
        <w:rPr>
          <w:rFonts w:ascii="Arial" w:hAnsi="Arial" w:cs="Arial"/>
        </w:rPr>
        <w:t>Tato kupní smlouva může být ukončena dohodou smluvních stran či odstoupením od smlouvy dle občanského zákoníku.</w:t>
      </w:r>
    </w:p>
    <w:p>
      <w:pPr>
        <w:numPr>
          <w:ilvl w:val="0"/>
          <w:numId w:val="16"/>
        </w:numPr>
        <w:spacing w:line="276" w:lineRule="auto"/>
        <w:ind w:left="426" w:hanging="426"/>
        <w:rPr>
          <w:rFonts w:ascii="Arial" w:hAnsi="Arial" w:cs="Arial"/>
        </w:rPr>
      </w:pPr>
      <w:r>
        <w:rPr>
          <w:rFonts w:ascii="Arial" w:hAnsi="Arial" w:cs="Arial"/>
        </w:rPr>
        <w:t>Smluvní strany jsou povinny vypořádat si vzájemná práva a závazky v souladu s občanským zákoníkem.</w:t>
      </w:r>
    </w:p>
    <w:p>
      <w:pPr>
        <w:spacing w:line="276" w:lineRule="auto"/>
        <w:ind w:left="0" w:firstLine="0"/>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lastRenderedPageBreak/>
        <w:t>IX.</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do tří měsíců ode dne, kdy byla uzavřena. V případě nesplnění této povinnosti bude smlouva ze zákona zrušena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w:t>
      </w:r>
      <w:proofErr w:type="spellStart"/>
      <w:r>
        <w:rPr>
          <w:rFonts w:ascii="Arial" w:hAnsi="Arial" w:cs="Arial"/>
        </w:rPr>
        <w:t>metadata</w:t>
      </w:r>
      <w:proofErr w:type="spellEnd"/>
      <w:r>
        <w:rPr>
          <w:rFonts w:ascii="Arial" w:hAnsi="Arial" w:cs="Arial"/>
        </w:rPr>
        <w:t xml:space="preserve"> vyžadovaná zákonem zašle správci registru smluv kupující ve lhůtě 14 dní od uzavření smlouvy. Nebude-li smlouva uveřejněna prostřednictvím registru smluv ani v 15. den od jejího uzavření, předá elektronický obraz smlouvy a </w:t>
      </w:r>
      <w:proofErr w:type="spellStart"/>
      <w:r>
        <w:rPr>
          <w:rFonts w:ascii="Arial" w:hAnsi="Arial" w:cs="Arial"/>
        </w:rPr>
        <w:t>metadata</w:t>
      </w:r>
      <w:proofErr w:type="spellEnd"/>
      <w:r>
        <w:rPr>
          <w:rFonts w:ascii="Arial" w:hAnsi="Arial" w:cs="Arial"/>
        </w:rPr>
        <w:t xml:space="preserve"> druhá smluvní strana tak, aby smlouva byla uveřejněna prostřednictvím registru smluv do tří měsíců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 xml:space="preserve">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podepsané oběma smluvními stranami.</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r>
      <w:r>
        <w:rPr>
          <w:rFonts w:ascii="Arial" w:hAnsi="Arial" w:cs="Arial"/>
        </w:rPr>
        <w:t>MUDr. Jiří Laštůvka</w:t>
      </w:r>
      <w:r>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spacing w:line="276" w:lineRule="auto"/>
        <w:ind w:left="360"/>
      </w:pPr>
      <w:r>
        <w:rPr>
          <w:rFonts w:ascii="Arial" w:hAnsi="Arial" w:cs="Arial"/>
        </w:rPr>
        <w:tab/>
        <w:t>zmocněný k výkonu funkce generálního ředitele</w:t>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1417" w:bottom="1079" w:left="1417" w:header="540" w:footer="293"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AF0A2" w16cex:dateUtc="2024-05-24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596181" w16cid:durableId="29FAF08D"/>
  <w16cid:commentId w16cid:paraId="2FE8BBE3" w16cid:durableId="29FAF0A2"/>
  <w16cid:commentId w16cid:paraId="3EFE755E" w16cid:durableId="29FAF0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 xml:space="preserve">Účinnost </w:t>
          </w:r>
          <w:proofErr w:type="gramStart"/>
          <w:r>
            <w:rPr>
              <w:rFonts w:ascii="Arial" w:hAnsi="Arial" w:cs="Arial"/>
              <w:sz w:val="16"/>
              <w:szCs w:val="16"/>
            </w:rPr>
            <w:t>od</w:t>
          </w:r>
          <w:proofErr w:type="gramEnd"/>
          <w:r>
            <w:rPr>
              <w:rFonts w:ascii="Arial" w:hAnsi="Arial" w:cs="Arial"/>
              <w:sz w:val="16"/>
              <w:szCs w:val="16"/>
            </w:rPr>
            <w:t>:</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proofErr w:type="gramStart"/>
          <w:r>
            <w:rPr>
              <w:rFonts w:ascii="Arial" w:hAnsi="Arial" w:cs="Arial"/>
              <w:sz w:val="16"/>
              <w:szCs w:val="16"/>
            </w:rPr>
            <w:t>1.5.2024</w:t>
          </w:r>
          <w:proofErr w:type="gramEnd"/>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5</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04662656"/>
    <w:lvl w:ilvl="0" w:tplc="3E78D6F6">
      <w:start w:val="1"/>
      <w:numFmt w:val="lowerLetter"/>
      <w:lvlText w:val="%1."/>
      <w:lvlJc w:val="left"/>
      <w:pPr>
        <w:ind w:left="1070" w:hanging="360"/>
      </w:pPr>
      <w:rPr>
        <w:i/>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B33779"/>
    <w:multiLevelType w:val="hybridMultilevel"/>
    <w:tmpl w:val="6442A380"/>
    <w:lvl w:ilvl="0" w:tplc="F962E04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458C5497"/>
    <w:multiLevelType w:val="hybridMultilevel"/>
    <w:tmpl w:val="629218B8"/>
    <w:lvl w:ilvl="0" w:tplc="CE38CEC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5" w15:restartNumberingAfterBreak="0">
    <w:nsid w:val="4B0672B9"/>
    <w:multiLevelType w:val="hybridMultilevel"/>
    <w:tmpl w:val="7C508530"/>
    <w:lvl w:ilvl="0" w:tplc="10E69CA8">
      <w:start w:val="1"/>
      <w:numFmt w:val="decimal"/>
      <w:lvlText w:val="%1)"/>
      <w:lvlJc w:val="left"/>
      <w:pPr>
        <w:ind w:left="717" w:hanging="360"/>
      </w:pPr>
      <w:rPr>
        <w:rFonts w:hint="default"/>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5B61CF"/>
    <w:multiLevelType w:val="singleLevel"/>
    <w:tmpl w:val="6D664240"/>
    <w:lvl w:ilvl="0">
      <w:start w:val="1"/>
      <w:numFmt w:val="decimal"/>
      <w:lvlText w:val="%1."/>
      <w:lvlJc w:val="left"/>
      <w:pPr>
        <w:ind w:left="720" w:hanging="360"/>
      </w:pPr>
      <w:rPr>
        <w:i w:val="0"/>
      </w:rPr>
    </w:lvl>
  </w:abstractNum>
  <w:abstractNum w:abstractNumId="20"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9"/>
  </w:num>
  <w:num w:numId="3">
    <w:abstractNumId w:val="20"/>
  </w:num>
  <w:num w:numId="4">
    <w:abstractNumId w:val="4"/>
  </w:num>
  <w:num w:numId="5">
    <w:abstractNumId w:val="8"/>
  </w:num>
  <w:num w:numId="6">
    <w:abstractNumId w:val="5"/>
  </w:num>
  <w:num w:numId="7">
    <w:abstractNumId w:val="3"/>
  </w:num>
  <w:num w:numId="8">
    <w:abstractNumId w:val="14"/>
  </w:num>
  <w:num w:numId="9">
    <w:abstractNumId w:val="18"/>
  </w:num>
  <w:num w:numId="10">
    <w:abstractNumId w:val="16"/>
  </w:num>
  <w:num w:numId="11">
    <w:abstractNumId w:val="9"/>
  </w:num>
  <w:num w:numId="12">
    <w:abstractNumId w:val="6"/>
  </w:num>
  <w:num w:numId="13">
    <w:abstractNumId w:val="1"/>
  </w:num>
  <w:num w:numId="14">
    <w:abstractNumId w:val="11"/>
  </w:num>
  <w:num w:numId="15">
    <w:abstractNumId w:val="17"/>
  </w:num>
  <w:num w:numId="16">
    <w:abstractNumId w:val="10"/>
  </w:num>
  <w:num w:numId="17">
    <w:abstractNumId w:val="0"/>
  </w:num>
  <w:num w:numId="18">
    <w:abstractNumId w:val="7"/>
  </w:num>
  <w:num w:numId="19">
    <w:abstractNumId w:val="13"/>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C1E6C6F-6FF8-45AF-8E3C-53F21916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paragraph" w:styleId="Odstavecseseznamem">
    <w:name w:val="List Paragraph"/>
    <w:basedOn w:val="Normln"/>
    <w:link w:val="OdstavecseseznamemChar"/>
    <w:uiPriority w:val="34"/>
    <w:qFormat/>
    <w:pPr>
      <w:spacing w:after="200" w:line="276" w:lineRule="auto"/>
      <w:ind w:left="720" w:firstLine="0"/>
      <w:contextualSpacing/>
      <w:jc w:val="left"/>
    </w:pPr>
    <w:rPr>
      <w:rFonts w:ascii="Calibri" w:eastAsia="Calibri" w:hAnsi="Calibri"/>
      <w:sz w:val="22"/>
      <w:szCs w:val="22"/>
      <w:lang w:eastAsia="en-US"/>
    </w:rPr>
  </w:style>
  <w:style w:type="character" w:customStyle="1" w:styleId="OdstavecseseznamemChar">
    <w:name w:val="Odstavec se seznamem Char"/>
    <w:link w:val="Odstavecseseznamem"/>
    <w:uiPriority w:val="34"/>
    <w:qFormat/>
    <w:lock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04C7E-6483-4AA8-B4A9-13CE35DB3F95}">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2.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3.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4.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3690</Words>
  <Characters>21774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25414</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8</cp:revision>
  <dcterms:created xsi:type="dcterms:W3CDTF">2024-05-24T10:59:00Z</dcterms:created>
  <dcterms:modified xsi:type="dcterms:W3CDTF">2025-03-06T12:14:00Z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ies>
</file>