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D16" w:rsidRDefault="00007C1B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čestné prohlášení ÚČASTNÍKA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4333D7" w:rsidRDefault="00007C1B" w:rsidP="00D36E31">
      <w:pPr>
        <w:ind w:left="2977" w:hanging="2977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D23308" w:rsidRPr="00D23308">
        <w:rPr>
          <w:rFonts w:cs="Arial"/>
          <w:b/>
          <w:szCs w:val="20"/>
        </w:rPr>
        <w:t xml:space="preserve">Kombinovaný přístroj pro oční diagnostiku </w:t>
      </w:r>
      <w:r w:rsidR="00491154">
        <w:rPr>
          <w:rFonts w:cs="Arial"/>
          <w:b/>
          <w:szCs w:val="20"/>
        </w:rPr>
        <w:t>na</w:t>
      </w:r>
      <w:bookmarkStart w:id="0" w:name="_GoBack"/>
      <w:bookmarkEnd w:id="0"/>
      <w:r w:rsidR="00D23308" w:rsidRPr="00D23308">
        <w:rPr>
          <w:rFonts w:cs="Arial"/>
          <w:b/>
          <w:szCs w:val="20"/>
        </w:rPr>
        <w:t xml:space="preserve"> oční oddělení Krajské zdravotní, a.s. - Nemocnice Děčín, </w:t>
      </w:r>
      <w:proofErr w:type="spellStart"/>
      <w:proofErr w:type="gramStart"/>
      <w:r w:rsidR="00D23308" w:rsidRPr="00D23308">
        <w:rPr>
          <w:rFonts w:cs="Arial"/>
          <w:b/>
          <w:szCs w:val="20"/>
        </w:rPr>
        <w:t>o.z</w:t>
      </w:r>
      <w:proofErr w:type="spellEnd"/>
      <w:r w:rsidR="00D23308" w:rsidRPr="00D23308">
        <w:rPr>
          <w:rFonts w:cs="Arial"/>
          <w:b/>
          <w:szCs w:val="20"/>
        </w:rPr>
        <w:t>.</w:t>
      </w:r>
      <w:proofErr w:type="gramEnd"/>
    </w:p>
    <w:p w:rsidR="00D5108A" w:rsidRDefault="00D5108A" w:rsidP="004333D7">
      <w:pPr>
        <w:ind w:left="2835" w:right="-1" w:hanging="2835"/>
        <w:rPr>
          <w:rFonts w:cs="Arial"/>
          <w:szCs w:val="20"/>
        </w:rPr>
      </w:pP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p w:rsidR="00003D16" w:rsidRDefault="00007C1B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:rsidR="00003D16" w:rsidRDefault="00003D1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003D16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:rsidR="00003D16" w:rsidRDefault="00007C1B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:rsidR="00003D16" w:rsidRDefault="00003D16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Účastník tímto v souladu s ustanovením § 86 odst. 2 zákona č. 134/2016 Sb., o zadávání veřejných zakázek (dále jen „</w:t>
      </w:r>
      <w:r>
        <w:rPr>
          <w:rFonts w:eastAsia="Calibri" w:cs="Arial"/>
          <w:b/>
          <w:i/>
          <w:szCs w:val="20"/>
        </w:rPr>
        <w:t>zákon</w:t>
      </w:r>
      <w:r>
        <w:rPr>
          <w:rFonts w:eastAsia="Calibri" w:cs="Arial"/>
          <w:b/>
          <w:szCs w:val="20"/>
        </w:rPr>
        <w:t>“), čestně prohlašuje, že splňuje zákonem a zadavatelem požadovanou kvalifikaci. Obsah čestného prohlášení je uveden níže.</w:t>
      </w:r>
    </w:p>
    <w:p w:rsidR="00003D16" w:rsidRDefault="00003D1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ZÁKLADNÍ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 základní způsobilosti</w:t>
      </w:r>
      <w:r w:rsidR="00EB52E8">
        <w:rPr>
          <w:rFonts w:eastAsia="Calibri" w:cs="Arial"/>
          <w:szCs w:val="20"/>
        </w:rPr>
        <w:t xml:space="preserve"> analogicky</w:t>
      </w:r>
      <w:r>
        <w:rPr>
          <w:rFonts w:eastAsia="Calibri" w:cs="Arial"/>
          <w:szCs w:val="20"/>
        </w:rPr>
        <w:t xml:space="preserve"> dle ustanovení </w:t>
      </w:r>
      <w:r>
        <w:rPr>
          <w:rFonts w:eastAsia="Calibri" w:cs="Arial"/>
          <w:b/>
          <w:szCs w:val="20"/>
        </w:rPr>
        <w:t>§ 74 zákona</w:t>
      </w:r>
      <w:r>
        <w:rPr>
          <w:rFonts w:eastAsia="Calibri" w:cs="Arial"/>
          <w:szCs w:val="20"/>
        </w:rPr>
        <w:t xml:space="preserve"> dodavatel prohlašuje, že splňuje tuto základní způsobilost v rozsahu požadovaném zákonem a zadavatelem. 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PROFESNÍ ZPŮSOBILOST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Ve vztahu k profesní způsobilosti</w:t>
      </w:r>
      <w:r w:rsidR="00EB52E8" w:rsidRPr="00EB52E8">
        <w:rPr>
          <w:rFonts w:eastAsia="Calibri" w:cs="Arial"/>
          <w:szCs w:val="20"/>
        </w:rPr>
        <w:t xml:space="preserve"> </w:t>
      </w:r>
      <w:r w:rsidR="00EB52E8">
        <w:rPr>
          <w:rFonts w:eastAsia="Calibri" w:cs="Arial"/>
          <w:szCs w:val="20"/>
        </w:rPr>
        <w:t>analogicky</w:t>
      </w:r>
      <w:r>
        <w:rPr>
          <w:rFonts w:eastAsia="Calibri" w:cs="Arial"/>
          <w:szCs w:val="20"/>
        </w:rPr>
        <w:t xml:space="preserve"> dle ustanovení</w:t>
      </w:r>
      <w:r>
        <w:rPr>
          <w:rFonts w:eastAsia="Calibri" w:cs="Arial"/>
          <w:b/>
          <w:szCs w:val="20"/>
        </w:rPr>
        <w:t xml:space="preserve"> § 77 odst. 1 zákona</w:t>
      </w:r>
      <w:r>
        <w:rPr>
          <w:rFonts w:eastAsia="Calibri" w:cs="Arial"/>
          <w:szCs w:val="20"/>
        </w:rPr>
        <w:t xml:space="preserve"> dodavatel prohlašuje, že splňuje tuto profesní způsobilost v rozsahu požadovaném zákonem a zadavatelem.</w:t>
      </w:r>
    </w:p>
    <w:p w:rsidR="00003D16" w:rsidRDefault="00003D16">
      <w:pPr>
        <w:tabs>
          <w:tab w:val="left" w:pos="567"/>
        </w:tabs>
        <w:spacing w:after="120"/>
        <w:ind w:right="-1"/>
        <w:jc w:val="both"/>
        <w:rPr>
          <w:rFonts w:eastAsia="Calibri" w:cs="Arial"/>
          <w:szCs w:val="20"/>
        </w:rPr>
      </w:pPr>
    </w:p>
    <w:p w:rsidR="00003D16" w:rsidRDefault="00007C1B">
      <w:pPr>
        <w:tabs>
          <w:tab w:val="left" w:pos="567"/>
        </w:tabs>
        <w:spacing w:after="120"/>
        <w:ind w:right="-1"/>
        <w:jc w:val="center"/>
        <w:rPr>
          <w:rFonts w:eastAsia="Calibri" w:cs="Arial"/>
          <w:b/>
          <w:szCs w:val="20"/>
          <w:u w:val="single"/>
        </w:rPr>
      </w:pPr>
      <w:r>
        <w:rPr>
          <w:rFonts w:eastAsia="Calibri" w:cs="Arial"/>
          <w:b/>
          <w:szCs w:val="20"/>
          <w:u w:val="single"/>
        </w:rPr>
        <w:t>A DÁLE PROHLAŠUJE:</w:t>
      </w:r>
    </w:p>
    <w:p w:rsidR="00003D16" w:rsidRDefault="00007C1B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Účastník čestně prohlašuje, že plně a bezvýhradně akceptuje obligatorní návrh smlouvy, který je přílohou zadávací dokumentace.</w:t>
      </w:r>
    </w:p>
    <w:p w:rsidR="00D36E31" w:rsidRDefault="00D36E31">
      <w:pPr>
        <w:tabs>
          <w:tab w:val="left" w:pos="567"/>
        </w:tabs>
        <w:spacing w:after="120"/>
        <w:ind w:right="-1"/>
        <w:jc w:val="both"/>
        <w:rPr>
          <w:rFonts w:cs="Arial"/>
          <w:color w:val="00000A"/>
          <w:szCs w:val="20"/>
        </w:rPr>
      </w:pPr>
      <w:r w:rsidRPr="00AD495F">
        <w:rPr>
          <w:rFonts w:cs="Arial"/>
          <w:color w:val="00000A"/>
          <w:szCs w:val="20"/>
        </w:rPr>
        <w:t xml:space="preserve">Účastník </w:t>
      </w:r>
      <w:r w:rsidRPr="00AD495F">
        <w:rPr>
          <w:rFonts w:cs="Arial"/>
          <w:szCs w:val="20"/>
        </w:rPr>
        <w:t xml:space="preserve">čestně prohlašuje, že splňuje standardy zadavatele „Požadavky na provedení a kvalitu ICT“ </w:t>
      </w:r>
      <w:r w:rsidRPr="00AD495F">
        <w:rPr>
          <w:rFonts w:cs="Arial"/>
          <w:szCs w:val="20"/>
        </w:rPr>
        <w:br/>
        <w:t>a „Bezpečnostní standard“ v plném rozsahu.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color w:val="00000A"/>
          <w:szCs w:val="20"/>
        </w:rPr>
        <w:t>Účastník</w:t>
      </w:r>
      <w:r>
        <w:rPr>
          <w:rFonts w:cs="Arial"/>
          <w:szCs w:val="20"/>
        </w:rPr>
        <w:t xml:space="preserve"> čestně prohlašuje, že není obchodní společností, ve které veřejný funkcionář uvedený v § 2 odst. 1 písm. c) zákona o střetu zájmů nebo jím ovládaná osoba vlastní podíl představující alespoň 25 % účasti společníka </w:t>
      </w:r>
      <w:r w:rsidR="007362B8">
        <w:rPr>
          <w:rFonts w:cs="Arial"/>
          <w:szCs w:val="20"/>
        </w:rPr>
        <w:br/>
      </w:r>
      <w:r>
        <w:rPr>
          <w:rFonts w:cs="Arial"/>
          <w:szCs w:val="20"/>
        </w:rPr>
        <w:t>v obchodní společnosti.</w:t>
      </w:r>
    </w:p>
    <w:p w:rsidR="00003D16" w:rsidRDefault="00007C1B">
      <w:pPr>
        <w:snapToGrid w:val="0"/>
        <w:spacing w:after="120"/>
        <w:ind w:right="-1"/>
        <w:jc w:val="both"/>
        <w:rPr>
          <w:rFonts w:cs="Arial"/>
          <w:szCs w:val="20"/>
        </w:rPr>
      </w:pPr>
      <w:r>
        <w:rPr>
          <w:rFonts w:cs="Arial"/>
          <w:szCs w:val="20"/>
        </w:rPr>
        <w:t>.</w:t>
      </w:r>
    </w:p>
    <w:p w:rsidR="00003D16" w:rsidRDefault="00003D1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:rsidR="00003D16" w:rsidRDefault="00007C1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 xml:space="preserve"> dne </w:t>
      </w:r>
      <w:r w:rsidRPr="00CA2982">
        <w:rPr>
          <w:rFonts w:cs="Arial"/>
          <w:szCs w:val="20"/>
          <w:highlight w:val="yellow"/>
        </w:rPr>
        <w:t>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:rsidR="00003D16" w:rsidRDefault="00003D16">
      <w:pPr>
        <w:ind w:right="-1"/>
        <w:rPr>
          <w:rFonts w:cs="Arial"/>
          <w:szCs w:val="20"/>
        </w:rPr>
      </w:pPr>
    </w:p>
    <w:sectPr w:rsidR="00003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E42471" w16cid:durableId="287F5B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A95" w:rsidRDefault="00417A95">
      <w:r>
        <w:separator/>
      </w:r>
    </w:p>
  </w:endnote>
  <w:endnote w:type="continuationSeparator" w:id="0">
    <w:p w:rsidR="00417A95" w:rsidRDefault="0041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49115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49115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:rsidR="00003D16" w:rsidRDefault="00003D1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A95" w:rsidRDefault="00417A95">
      <w:r>
        <w:separator/>
      </w:r>
    </w:p>
  </w:footnote>
  <w:footnote w:type="continuationSeparator" w:id="0">
    <w:p w:rsidR="00417A95" w:rsidRDefault="00417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7C1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D16" w:rsidRDefault="00003D1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16"/>
    <w:rsid w:val="00003D16"/>
    <w:rsid w:val="00007C1B"/>
    <w:rsid w:val="000D644C"/>
    <w:rsid w:val="00111A0A"/>
    <w:rsid w:val="001F1B25"/>
    <w:rsid w:val="00225934"/>
    <w:rsid w:val="00291212"/>
    <w:rsid w:val="002B0E8B"/>
    <w:rsid w:val="003D44CB"/>
    <w:rsid w:val="003D6308"/>
    <w:rsid w:val="003F5353"/>
    <w:rsid w:val="00417A95"/>
    <w:rsid w:val="004333D7"/>
    <w:rsid w:val="00471EB4"/>
    <w:rsid w:val="00491154"/>
    <w:rsid w:val="00511EAF"/>
    <w:rsid w:val="005D3627"/>
    <w:rsid w:val="005F301C"/>
    <w:rsid w:val="006A1136"/>
    <w:rsid w:val="006C3FC5"/>
    <w:rsid w:val="007362B8"/>
    <w:rsid w:val="00770DD8"/>
    <w:rsid w:val="007B6A17"/>
    <w:rsid w:val="008A0666"/>
    <w:rsid w:val="00910E41"/>
    <w:rsid w:val="009A147E"/>
    <w:rsid w:val="009C09A7"/>
    <w:rsid w:val="009C426D"/>
    <w:rsid w:val="00A57F37"/>
    <w:rsid w:val="00B52243"/>
    <w:rsid w:val="00BC2B22"/>
    <w:rsid w:val="00BE4C32"/>
    <w:rsid w:val="00C25CF2"/>
    <w:rsid w:val="00CA2982"/>
    <w:rsid w:val="00CA546A"/>
    <w:rsid w:val="00D23308"/>
    <w:rsid w:val="00D36E31"/>
    <w:rsid w:val="00D5108A"/>
    <w:rsid w:val="00D91C35"/>
    <w:rsid w:val="00D97350"/>
    <w:rsid w:val="00EB52E8"/>
    <w:rsid w:val="00F2308D"/>
    <w:rsid w:val="00F7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A4F46C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30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  <w:style w:type="character" w:customStyle="1" w:styleId="Nadpis2Char">
    <w:name w:val="Nadpis 2 Char"/>
    <w:basedOn w:val="Standardnpsmoodstavce"/>
    <w:link w:val="Nadpis2"/>
    <w:semiHidden/>
    <w:rsid w:val="00F2308D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EB006-84E8-40D3-8EB1-56C762D3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85</TotalTime>
  <Pages>1</Pages>
  <Words>225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Kratochvíl Petr</cp:lastModifiedBy>
  <cp:revision>49</cp:revision>
  <dcterms:created xsi:type="dcterms:W3CDTF">2023-08-09T05:56:00Z</dcterms:created>
  <dcterms:modified xsi:type="dcterms:W3CDTF">2025-03-03T10:58:00Z</dcterms:modified>
</cp:coreProperties>
</file>