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5BF" w:rsidRPr="00846130" w:rsidRDefault="004835BF" w:rsidP="004835BF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846130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4835BF" w:rsidRPr="00846130" w:rsidRDefault="004835BF" w:rsidP="004835BF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4835BF" w:rsidRPr="00846130" w:rsidRDefault="004835BF" w:rsidP="004835BF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4835BF" w:rsidRPr="00846130" w:rsidRDefault="004835BF" w:rsidP="004835BF">
      <w:pPr>
        <w:ind w:left="2832" w:hanging="2832"/>
        <w:rPr>
          <w:rFonts w:cs="Times New Roman"/>
        </w:rPr>
      </w:pPr>
    </w:p>
    <w:p w:rsidR="004835BF" w:rsidRPr="00846130" w:rsidRDefault="004835BF" w:rsidP="004835BF">
      <w:pPr>
        <w:jc w:val="center"/>
        <w:rPr>
          <w:rFonts w:eastAsia="Times New Roman" w:cs="Times New Roman"/>
          <w:szCs w:val="24"/>
          <w:lang w:eastAsia="cs-CZ"/>
        </w:rPr>
      </w:pPr>
      <w:r w:rsidRPr="00846130">
        <w:rPr>
          <w:rFonts w:eastAsia="Times New Roman" w:cs="Times New Roman"/>
          <w:szCs w:val="24"/>
          <w:lang w:eastAsia="cs-CZ"/>
        </w:rPr>
        <w:t>Název veřejné zakázky:</w:t>
      </w:r>
    </w:p>
    <w:p w:rsidR="004835BF" w:rsidRPr="00D62C37" w:rsidRDefault="004835BF" w:rsidP="004835BF">
      <w:r w:rsidRPr="00D62C3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72FF75" wp14:editId="49BEF3CF">
                <wp:simplePos x="0" y="0"/>
                <wp:positionH relativeFrom="column">
                  <wp:posOffset>-111125</wp:posOffset>
                </wp:positionH>
                <wp:positionV relativeFrom="paragraph">
                  <wp:posOffset>150918</wp:posOffset>
                </wp:positionV>
                <wp:extent cx="6225540" cy="683812"/>
                <wp:effectExtent l="38100" t="38100" r="118110" b="116840"/>
                <wp:wrapNone/>
                <wp:docPr id="1" name="Zaoblený 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5540" cy="683812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4F81BD">
                                  <a:tint val="66000"/>
                                  <a:satMod val="160000"/>
                                </a:srgbClr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4835BF" w:rsidRDefault="004835BF" w:rsidP="004835BF">
                            <w:pPr>
                              <w:jc w:val="center"/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  <w:t>Dodávka vyšetřovacích rukavic 2015</w:t>
                            </w:r>
                          </w:p>
                          <w:p w:rsidR="004835BF" w:rsidRPr="00E56EC9" w:rsidRDefault="004835BF" w:rsidP="004835BF">
                            <w:pPr>
                              <w:jc w:val="center"/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  <w:t>část 5</w:t>
                            </w:r>
                          </w:p>
                          <w:p w:rsidR="004835BF" w:rsidRDefault="004835BF" w:rsidP="004835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72FF75" id="Zaoblený obdélník 1" o:spid="_x0000_s1026" style="position:absolute;margin-left:-8.75pt;margin-top:11.9pt;width:490.2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" filled="f" strokeweight="2pt">
                <v:shadow on="t" color="black" opacity="26214f" origin="-.5,-.5" offset=".74836mm,.74836mm"/>
                <v:path arrowok="t"/>
                <v:textbox>
                  <w:txbxContent>
                    <w:p w:rsidR="004835BF" w:rsidRDefault="004835BF" w:rsidP="004835BF">
                      <w:pPr>
                        <w:jc w:val="center"/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  <w:t>Dodávka vyšetřovacích rukavic 2015</w:t>
                      </w:r>
                    </w:p>
                    <w:p w:rsidR="004835BF" w:rsidRPr="00E56EC9" w:rsidRDefault="004835BF" w:rsidP="004835BF">
                      <w:pPr>
                        <w:jc w:val="center"/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  <w:t>část 5</w:t>
                      </w:r>
                    </w:p>
                    <w:p w:rsidR="004835BF" w:rsidRDefault="004835BF" w:rsidP="004835B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4835BF" w:rsidRPr="00D62C37" w:rsidRDefault="004835BF" w:rsidP="004835BF"/>
    <w:p w:rsidR="004835BF" w:rsidRDefault="004835BF" w:rsidP="004835BF">
      <w:pPr>
        <w:rPr>
          <w:lang w:eastAsia="cs-CZ"/>
        </w:rPr>
      </w:pPr>
    </w:p>
    <w:p w:rsidR="004835BF" w:rsidRDefault="004835BF" w:rsidP="004835BF">
      <w:pPr>
        <w:rPr>
          <w:lang w:eastAsia="cs-CZ"/>
        </w:rPr>
      </w:pPr>
    </w:p>
    <w:p w:rsidR="004835BF" w:rsidRDefault="004835BF" w:rsidP="004835BF">
      <w:pPr>
        <w:rPr>
          <w:lang w:eastAsia="cs-CZ"/>
        </w:rPr>
      </w:pPr>
    </w:p>
    <w:p w:rsidR="004835BF" w:rsidRPr="00644874" w:rsidRDefault="004835BF" w:rsidP="004835BF">
      <w:pPr>
        <w:rPr>
          <w:lang w:eastAsia="cs-CZ"/>
        </w:rPr>
      </w:pPr>
    </w:p>
    <w:p w:rsidR="004835BF" w:rsidRPr="00846130" w:rsidRDefault="004835BF" w:rsidP="004835BF">
      <w:pPr>
        <w:jc w:val="center"/>
        <w:rPr>
          <w:rFonts w:eastAsia="Times New Roman" w:cs="Times New Roman"/>
          <w:i/>
          <w:szCs w:val="24"/>
          <w:u w:val="single"/>
          <w:lang w:eastAsia="cs-CZ"/>
        </w:rPr>
      </w:pPr>
      <w:r w:rsidRPr="00846130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4835BF" w:rsidRPr="00846130" w:rsidRDefault="004835BF" w:rsidP="004835B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4835BF" w:rsidRPr="00846130" w:rsidRDefault="004835BF" w:rsidP="004835BF">
      <w:pPr>
        <w:rPr>
          <w:rFonts w:eastAsia="Times New Roman" w:cs="Times New Roman"/>
          <w:szCs w:val="24"/>
          <w:lang w:eastAsia="cs-CZ"/>
        </w:rPr>
      </w:pPr>
    </w:p>
    <w:p w:rsidR="004835BF" w:rsidRPr="00846130" w:rsidRDefault="004835BF" w:rsidP="004835B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Zadavatel ve smyslu Zákona</w:t>
      </w:r>
      <w:r w:rsidRPr="00846130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 xml:space="preserve">a </w:t>
      </w:r>
      <w:r w:rsidRPr="00846130">
        <w:rPr>
          <w:rFonts w:eastAsia="Times New Roman" w:cs="Times New Roman"/>
          <w:sz w:val="21"/>
          <w:szCs w:val="21"/>
          <w:lang w:eastAsia="cs-CZ"/>
        </w:rPr>
        <w:t>(</w:t>
      </w:r>
      <w:r w:rsidRPr="00846130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4835BF" w:rsidRPr="00846130" w:rsidRDefault="004835BF" w:rsidP="004835BF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Zákona)</w:t>
      </w:r>
    </w:p>
    <w:p w:rsidR="004835BF" w:rsidRPr="00846130" w:rsidRDefault="004835BF" w:rsidP="004835B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Právní forma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Akciová společnost</w:t>
      </w:r>
    </w:p>
    <w:p w:rsidR="004835BF" w:rsidRPr="00846130" w:rsidRDefault="004835BF" w:rsidP="004835B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Název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4835BF" w:rsidRPr="00846130" w:rsidRDefault="004835BF" w:rsidP="004835B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Sídlo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em PSČ 401 13</w:t>
      </w:r>
    </w:p>
    <w:p w:rsidR="004835BF" w:rsidRPr="00846130" w:rsidRDefault="004835BF" w:rsidP="004835B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25488627</w:t>
      </w:r>
    </w:p>
    <w:p w:rsidR="004835BF" w:rsidRPr="00846130" w:rsidRDefault="004835BF" w:rsidP="004835B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DIČ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CZ25488627</w:t>
      </w:r>
    </w:p>
    <w:p w:rsidR="004835BF" w:rsidRPr="00846130" w:rsidRDefault="004835BF" w:rsidP="004835BF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a oprávněná jednat</w:t>
      </w:r>
      <w:r w:rsidRPr="00846130">
        <w:rPr>
          <w:rFonts w:eastAsia="Times New Roman" w:cs="Times New Roman"/>
          <w:sz w:val="22"/>
          <w:lang w:eastAsia="cs-CZ"/>
        </w:rPr>
        <w:tab/>
        <w:t>Ing. Petr Fiala</w:t>
      </w:r>
      <w:r>
        <w:rPr>
          <w:rFonts w:eastAsia="Times New Roman" w:cs="Times New Roman"/>
          <w:sz w:val="22"/>
          <w:lang w:eastAsia="cs-CZ"/>
        </w:rPr>
        <w:t xml:space="preserve"> – generální ředitel</w:t>
      </w:r>
    </w:p>
    <w:p w:rsidR="004835BF" w:rsidRPr="00846130" w:rsidRDefault="004835BF" w:rsidP="004835BF">
      <w:pPr>
        <w:rPr>
          <w:rFonts w:eastAsia="Times New Roman" w:cs="Times New Roman"/>
          <w:szCs w:val="24"/>
          <w:lang w:eastAsia="cs-CZ"/>
        </w:rPr>
      </w:pPr>
    </w:p>
    <w:p w:rsidR="004835BF" w:rsidRPr="00846130" w:rsidRDefault="004835BF" w:rsidP="004835B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4835BF" w:rsidRPr="00846130" w:rsidRDefault="004835BF" w:rsidP="004835B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4835BF" w:rsidRPr="00846130" w:rsidRDefault="004835BF" w:rsidP="004835BF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Na</w:t>
      </w:r>
      <w:r w:rsidRPr="00846130">
        <w:rPr>
          <w:rFonts w:eastAsia="Times New Roman" w:cs="Times New Roman"/>
          <w:szCs w:val="24"/>
          <w:lang w:eastAsia="cs-CZ"/>
        </w:rPr>
        <w:t xml:space="preserve">dlimitní veřejná zakázka na </w:t>
      </w:r>
      <w:r>
        <w:rPr>
          <w:rFonts w:eastAsia="Times New Roman" w:cs="Times New Roman"/>
          <w:szCs w:val="24"/>
          <w:lang w:eastAsia="cs-CZ"/>
        </w:rPr>
        <w:t xml:space="preserve">dodávky </w:t>
      </w:r>
      <w:r w:rsidRPr="00846130">
        <w:rPr>
          <w:rFonts w:eastAsia="Times New Roman" w:cs="Times New Roman"/>
          <w:szCs w:val="24"/>
          <w:lang w:eastAsia="cs-CZ"/>
        </w:rPr>
        <w:t>dle ustanovení § 27 zákona č. 137/2006 S</w:t>
      </w:r>
      <w:smartTag w:uri="urn:schemas-microsoft-com:office:smarttags" w:element="PersonName">
        <w:r w:rsidRPr="00846130">
          <w:rPr>
            <w:rFonts w:eastAsia="Times New Roman" w:cs="Times New Roman"/>
            <w:szCs w:val="24"/>
            <w:lang w:eastAsia="cs-CZ"/>
          </w:rPr>
          <w:t>b</w:t>
        </w:r>
      </w:smartTag>
      <w:r w:rsidRPr="00846130">
        <w:rPr>
          <w:rFonts w:eastAsia="Times New Roman" w:cs="Times New Roman"/>
          <w:szCs w:val="24"/>
          <w:lang w:eastAsia="cs-CZ"/>
        </w:rPr>
        <w:t>., o veřejných zakázkách, v platném znění.</w:t>
      </w:r>
    </w:p>
    <w:p w:rsidR="004835BF" w:rsidRPr="00846130" w:rsidRDefault="004835BF" w:rsidP="004835BF">
      <w:pPr>
        <w:rPr>
          <w:rFonts w:eastAsia="Times New Roman" w:cs="Times New Roman"/>
          <w:szCs w:val="24"/>
          <w:lang w:eastAsia="cs-CZ"/>
        </w:rPr>
      </w:pPr>
    </w:p>
    <w:p w:rsidR="004835BF" w:rsidRPr="00846130" w:rsidRDefault="004835BF" w:rsidP="004835B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4835BF" w:rsidRPr="00846130" w:rsidRDefault="004835BF" w:rsidP="004835B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p w:rsidR="004835BF" w:rsidRDefault="004835BF" w:rsidP="004835BF">
      <w:pPr>
        <w:jc w:val="both"/>
        <w:rPr>
          <w:rFonts w:eastAsia="Times New Roman" w:cs="Times New Roman"/>
          <w:b/>
          <w:sz w:val="22"/>
          <w:lang w:eastAsia="cs-CZ"/>
        </w:rPr>
      </w:pPr>
    </w:p>
    <w:p w:rsidR="004835BF" w:rsidRPr="002F30D7" w:rsidRDefault="004835BF" w:rsidP="004835BF">
      <w:pPr>
        <w:jc w:val="both"/>
        <w:rPr>
          <w:rFonts w:eastAsia="Times New Roman" w:cs="Times New Roman"/>
          <w:color w:val="000000"/>
          <w:sz w:val="22"/>
          <w:lang w:eastAsia="cs-CZ"/>
        </w:rPr>
      </w:pPr>
      <w:hyperlink r:id="rId4" w:history="1">
        <w:proofErr w:type="gramStart"/>
        <w:r w:rsidRPr="002F30D7">
          <w:rPr>
            <w:rFonts w:eastAsia="Times New Roman" w:cs="Times New Roman"/>
            <w:color w:val="000000"/>
            <w:sz w:val="22"/>
            <w:lang w:eastAsia="cs-CZ"/>
          </w:rPr>
          <w:t>S.A.</w:t>
        </w:r>
        <w:proofErr w:type="gramEnd"/>
        <w:r w:rsidRPr="002F30D7">
          <w:rPr>
            <w:rFonts w:eastAsia="Times New Roman" w:cs="Times New Roman"/>
            <w:color w:val="000000"/>
            <w:sz w:val="22"/>
            <w:lang w:eastAsia="cs-CZ"/>
          </w:rPr>
          <w:t xml:space="preserve">B. </w:t>
        </w:r>
        <w:proofErr w:type="spellStart"/>
        <w:r w:rsidRPr="002F30D7">
          <w:rPr>
            <w:rFonts w:eastAsia="Times New Roman" w:cs="Times New Roman"/>
            <w:color w:val="000000"/>
            <w:sz w:val="22"/>
            <w:lang w:eastAsia="cs-CZ"/>
          </w:rPr>
          <w:t>Impex</w:t>
        </w:r>
        <w:proofErr w:type="spellEnd"/>
        <w:r w:rsidRPr="002F30D7">
          <w:rPr>
            <w:rFonts w:eastAsia="Times New Roman" w:cs="Times New Roman"/>
            <w:color w:val="000000"/>
            <w:sz w:val="22"/>
            <w:lang w:eastAsia="cs-CZ"/>
          </w:rPr>
          <w:t>, s.r.o.</w:t>
        </w:r>
      </w:hyperlink>
      <w:r>
        <w:rPr>
          <w:rFonts w:eastAsia="Times New Roman" w:cs="Times New Roman"/>
          <w:color w:val="000000"/>
          <w:sz w:val="22"/>
          <w:lang w:eastAsia="cs-CZ"/>
        </w:rPr>
        <w:t>, IČO:</w:t>
      </w:r>
      <w:r w:rsidRPr="002F30D7">
        <w:rPr>
          <w:rFonts w:eastAsia="Times New Roman" w:cs="Times New Roman"/>
          <w:color w:val="000000"/>
          <w:sz w:val="22"/>
          <w:lang w:eastAsia="cs-CZ"/>
        </w:rPr>
        <w:t xml:space="preserve"> 64511588</w:t>
      </w:r>
      <w:r>
        <w:rPr>
          <w:rFonts w:eastAsia="Times New Roman" w:cs="Times New Roman"/>
          <w:color w:val="000000"/>
          <w:sz w:val="22"/>
          <w:lang w:eastAsia="cs-CZ"/>
        </w:rPr>
        <w:t>, Hlavní 56/48, Bedřichovice</w:t>
      </w:r>
    </w:p>
    <w:p w:rsidR="004835BF" w:rsidRPr="003B2F7F" w:rsidRDefault="004835BF" w:rsidP="004835B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4835BF" w:rsidRPr="003B2F7F" w:rsidRDefault="004835BF" w:rsidP="004835B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495 000 Kč</w:t>
      </w:r>
    </w:p>
    <w:p w:rsidR="004835BF" w:rsidRPr="003B2F7F" w:rsidRDefault="004835BF" w:rsidP="004835B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4835BF" w:rsidRPr="003B2F7F" w:rsidRDefault="004835BF" w:rsidP="004835B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598 950 Kč</w:t>
      </w:r>
    </w:p>
    <w:p w:rsidR="004835BF" w:rsidRDefault="004835BF" w:rsidP="004835BF">
      <w:pPr>
        <w:rPr>
          <w:rFonts w:eastAsia="Times New Roman" w:cs="Times New Roman"/>
          <w:szCs w:val="24"/>
          <w:u w:val="single"/>
          <w:lang w:eastAsia="cs-CZ"/>
        </w:rPr>
      </w:pPr>
    </w:p>
    <w:p w:rsidR="004835BF" w:rsidRPr="00846130" w:rsidRDefault="004835BF" w:rsidP="004835B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4835BF" w:rsidRDefault="004835BF" w:rsidP="004835B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p w:rsidR="004835BF" w:rsidRDefault="004835BF" w:rsidP="004835BF">
      <w:pPr>
        <w:jc w:val="both"/>
      </w:pPr>
    </w:p>
    <w:p w:rsidR="004835BF" w:rsidRPr="002F30D7" w:rsidRDefault="004835BF" w:rsidP="004835BF">
      <w:pPr>
        <w:jc w:val="both"/>
        <w:rPr>
          <w:rFonts w:eastAsia="Times New Roman" w:cs="Times New Roman"/>
          <w:color w:val="000000"/>
          <w:sz w:val="22"/>
          <w:lang w:eastAsia="cs-CZ"/>
        </w:rPr>
      </w:pPr>
      <w:hyperlink r:id="rId5" w:history="1">
        <w:proofErr w:type="gramStart"/>
        <w:r w:rsidRPr="002F30D7">
          <w:rPr>
            <w:rFonts w:eastAsia="Times New Roman" w:cs="Times New Roman"/>
            <w:color w:val="000000"/>
            <w:sz w:val="22"/>
            <w:lang w:eastAsia="cs-CZ"/>
          </w:rPr>
          <w:t>S.A.</w:t>
        </w:r>
        <w:proofErr w:type="gramEnd"/>
        <w:r w:rsidRPr="002F30D7">
          <w:rPr>
            <w:rFonts w:eastAsia="Times New Roman" w:cs="Times New Roman"/>
            <w:color w:val="000000"/>
            <w:sz w:val="22"/>
            <w:lang w:eastAsia="cs-CZ"/>
          </w:rPr>
          <w:t xml:space="preserve">B. </w:t>
        </w:r>
        <w:proofErr w:type="spellStart"/>
        <w:r w:rsidRPr="002F30D7">
          <w:rPr>
            <w:rFonts w:eastAsia="Times New Roman" w:cs="Times New Roman"/>
            <w:color w:val="000000"/>
            <w:sz w:val="22"/>
            <w:lang w:eastAsia="cs-CZ"/>
          </w:rPr>
          <w:t>Impex</w:t>
        </w:r>
        <w:proofErr w:type="spellEnd"/>
        <w:r w:rsidRPr="002F30D7">
          <w:rPr>
            <w:rFonts w:eastAsia="Times New Roman" w:cs="Times New Roman"/>
            <w:color w:val="000000"/>
            <w:sz w:val="22"/>
            <w:lang w:eastAsia="cs-CZ"/>
          </w:rPr>
          <w:t>, s.r.o.</w:t>
        </w:r>
      </w:hyperlink>
      <w:r>
        <w:rPr>
          <w:rFonts w:eastAsia="Times New Roman" w:cs="Times New Roman"/>
          <w:color w:val="000000"/>
          <w:sz w:val="22"/>
          <w:lang w:eastAsia="cs-CZ"/>
        </w:rPr>
        <w:t>, IČO:</w:t>
      </w:r>
      <w:r w:rsidRPr="002F30D7">
        <w:rPr>
          <w:rFonts w:eastAsia="Times New Roman" w:cs="Times New Roman"/>
          <w:color w:val="000000"/>
          <w:sz w:val="22"/>
          <w:lang w:eastAsia="cs-CZ"/>
        </w:rPr>
        <w:t xml:space="preserve"> 64511588</w:t>
      </w:r>
      <w:r>
        <w:rPr>
          <w:rFonts w:eastAsia="Times New Roman" w:cs="Times New Roman"/>
          <w:color w:val="000000"/>
          <w:sz w:val="22"/>
          <w:lang w:eastAsia="cs-CZ"/>
        </w:rPr>
        <w:t>, Hlavní 56/48, Bedřichovice</w:t>
      </w:r>
    </w:p>
    <w:p w:rsidR="004835BF" w:rsidRPr="003B2F7F" w:rsidRDefault="004835BF" w:rsidP="004835B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4835BF" w:rsidRPr="003B2F7F" w:rsidRDefault="004835BF" w:rsidP="004835B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495 000 Kč</w:t>
      </w:r>
    </w:p>
    <w:p w:rsidR="004835BF" w:rsidRPr="003B2F7F" w:rsidRDefault="004835BF" w:rsidP="004835B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4835BF" w:rsidRPr="003B2F7F" w:rsidRDefault="004835BF" w:rsidP="004835B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598 950 Kč</w:t>
      </w:r>
    </w:p>
    <w:p w:rsidR="004835BF" w:rsidRPr="004742E4" w:rsidRDefault="004835BF" w:rsidP="004835BF">
      <w:pPr>
        <w:jc w:val="both"/>
        <w:rPr>
          <w:rFonts w:eastAsia="Times New Roman" w:cs="Times New Roman"/>
          <w:b/>
          <w:sz w:val="22"/>
          <w:lang w:eastAsia="cs-CZ"/>
        </w:rPr>
      </w:pPr>
      <w:r w:rsidRPr="004742E4">
        <w:rPr>
          <w:rFonts w:eastAsia="Times New Roman" w:cs="Times New Roman"/>
          <w:b/>
          <w:sz w:val="22"/>
          <w:lang w:eastAsia="cs-CZ"/>
        </w:rPr>
        <w:t xml:space="preserve">MSA </w:t>
      </w:r>
      <w:proofErr w:type="spellStart"/>
      <w:r w:rsidRPr="004742E4">
        <w:rPr>
          <w:rFonts w:eastAsia="Times New Roman" w:cs="Times New Roman"/>
          <w:b/>
          <w:sz w:val="22"/>
          <w:lang w:eastAsia="cs-CZ"/>
        </w:rPr>
        <w:t>medical</w:t>
      </w:r>
      <w:proofErr w:type="spellEnd"/>
      <w:r w:rsidRPr="004742E4">
        <w:rPr>
          <w:rFonts w:eastAsia="Times New Roman" w:cs="Times New Roman"/>
          <w:b/>
          <w:sz w:val="22"/>
          <w:lang w:eastAsia="cs-CZ"/>
        </w:rPr>
        <w:t xml:space="preserve"> s.r.o., Floriánova 440/17, Brno, IČO: 27753760</w:t>
      </w:r>
    </w:p>
    <w:p w:rsidR="004835BF" w:rsidRPr="003B2F7F" w:rsidRDefault="004835BF" w:rsidP="004835B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lastRenderedPageBreak/>
        <w:t>Cena bez DPH</w:t>
      </w:r>
    </w:p>
    <w:p w:rsidR="004835BF" w:rsidRPr="003B2F7F" w:rsidRDefault="004835BF" w:rsidP="004835B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484 000 Kč</w:t>
      </w:r>
    </w:p>
    <w:p w:rsidR="004835BF" w:rsidRPr="003B2F7F" w:rsidRDefault="004835BF" w:rsidP="004835B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4835BF" w:rsidRPr="003B2F7F" w:rsidRDefault="004835BF" w:rsidP="004835B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585 640 Kč</w:t>
      </w:r>
    </w:p>
    <w:p w:rsidR="004835BF" w:rsidRPr="004742E4" w:rsidRDefault="004835BF" w:rsidP="004835BF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 xml:space="preserve">BATIST </w:t>
      </w:r>
      <w:proofErr w:type="spellStart"/>
      <w:r>
        <w:rPr>
          <w:rFonts w:eastAsia="Times New Roman" w:cs="Times New Roman"/>
          <w:b/>
          <w:sz w:val="22"/>
          <w:lang w:eastAsia="cs-CZ"/>
        </w:rPr>
        <w:t>Medical</w:t>
      </w:r>
      <w:proofErr w:type="spellEnd"/>
      <w:r>
        <w:rPr>
          <w:rFonts w:eastAsia="Times New Roman" w:cs="Times New Roman"/>
          <w:b/>
          <w:sz w:val="22"/>
          <w:lang w:eastAsia="cs-CZ"/>
        </w:rPr>
        <w:t xml:space="preserve"> s.r.o., Nerudova 309, Červený Kostelec, IČO: 28813936</w:t>
      </w:r>
    </w:p>
    <w:p w:rsidR="004835BF" w:rsidRPr="003B2F7F" w:rsidRDefault="004835BF" w:rsidP="004835B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4835BF" w:rsidRPr="003B2F7F" w:rsidRDefault="004835BF" w:rsidP="004835B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579 700 Kč</w:t>
      </w:r>
    </w:p>
    <w:p w:rsidR="004835BF" w:rsidRPr="003B2F7F" w:rsidRDefault="004835BF" w:rsidP="004835BF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4835BF" w:rsidRPr="003B2F7F" w:rsidRDefault="004835BF" w:rsidP="004835BF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701 437 Kč</w:t>
      </w:r>
    </w:p>
    <w:p w:rsidR="004835BF" w:rsidRPr="00846130" w:rsidRDefault="004835BF" w:rsidP="004835B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e)</w:t>
      </w:r>
      <w:bookmarkStart w:id="0" w:name="_GoBack"/>
      <w:bookmarkEnd w:id="0"/>
    </w:p>
    <w:p w:rsidR="004835BF" w:rsidRPr="00846130" w:rsidRDefault="004835BF" w:rsidP="004835B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vyloučených uchazečů a odůvodnění jejich vyloučení</w:t>
      </w:r>
    </w:p>
    <w:p w:rsidR="004835BF" w:rsidRDefault="004835BF" w:rsidP="004835BF">
      <w:pPr>
        <w:jc w:val="both"/>
        <w:rPr>
          <w:rFonts w:eastAsia="Times New Roman"/>
          <w:b/>
          <w:sz w:val="22"/>
          <w:lang w:eastAsia="cs-CZ"/>
        </w:rPr>
      </w:pPr>
    </w:p>
    <w:p w:rsidR="004835BF" w:rsidRPr="004742E4" w:rsidRDefault="004835BF" w:rsidP="004835BF">
      <w:pPr>
        <w:jc w:val="both"/>
        <w:rPr>
          <w:rFonts w:eastAsia="Times New Roman" w:cs="Times New Roman"/>
          <w:b/>
          <w:sz w:val="22"/>
          <w:lang w:eastAsia="cs-CZ"/>
        </w:rPr>
      </w:pPr>
      <w:r w:rsidRPr="004742E4">
        <w:rPr>
          <w:rFonts w:eastAsia="Times New Roman" w:cs="Times New Roman"/>
          <w:b/>
          <w:sz w:val="22"/>
          <w:lang w:eastAsia="cs-CZ"/>
        </w:rPr>
        <w:t xml:space="preserve">MSA </w:t>
      </w:r>
      <w:proofErr w:type="spellStart"/>
      <w:r w:rsidRPr="004742E4">
        <w:rPr>
          <w:rFonts w:eastAsia="Times New Roman" w:cs="Times New Roman"/>
          <w:b/>
          <w:sz w:val="22"/>
          <w:lang w:eastAsia="cs-CZ"/>
        </w:rPr>
        <w:t>medical</w:t>
      </w:r>
      <w:proofErr w:type="spellEnd"/>
      <w:r w:rsidRPr="004742E4">
        <w:rPr>
          <w:rFonts w:eastAsia="Times New Roman" w:cs="Times New Roman"/>
          <w:b/>
          <w:sz w:val="22"/>
          <w:lang w:eastAsia="cs-CZ"/>
        </w:rPr>
        <w:t xml:space="preserve"> s.r.o., Floriánova 440/17, Brno, IČO: 27753760</w:t>
      </w:r>
    </w:p>
    <w:p w:rsidR="004835BF" w:rsidRPr="006C1F7D" w:rsidRDefault="004835BF" w:rsidP="004835BF">
      <w:pPr>
        <w:rPr>
          <w:rFonts w:eastAsia="Times New Roman" w:cs="Times New Roman"/>
          <w:szCs w:val="24"/>
          <w:lang w:eastAsia="cs-CZ"/>
        </w:rPr>
      </w:pPr>
    </w:p>
    <w:p w:rsidR="004835BF" w:rsidRDefault="004835BF" w:rsidP="004835BF">
      <w:pPr>
        <w:contextualSpacing/>
        <w:jc w:val="both"/>
        <w:rPr>
          <w:rFonts w:eastAsia="Times New Roman" w:cs="Times New Roman"/>
          <w:i/>
          <w:szCs w:val="24"/>
          <w:lang w:eastAsia="cs-CZ"/>
        </w:rPr>
      </w:pPr>
    </w:p>
    <w:p w:rsidR="004835BF" w:rsidRPr="006C1F7D" w:rsidRDefault="004835BF" w:rsidP="004835BF">
      <w:pPr>
        <w:contextualSpacing/>
        <w:jc w:val="both"/>
        <w:rPr>
          <w:rFonts w:eastAsia="Times New Roman" w:cs="Times New Roman"/>
          <w:i/>
          <w:szCs w:val="24"/>
          <w:lang w:eastAsia="cs-CZ"/>
        </w:rPr>
      </w:pPr>
      <w:r w:rsidRPr="006C1F7D">
        <w:rPr>
          <w:rFonts w:eastAsia="Times New Roman" w:cs="Times New Roman"/>
          <w:i/>
          <w:szCs w:val="24"/>
          <w:lang w:eastAsia="cs-CZ"/>
        </w:rPr>
        <w:t>Odůvodnění rozhodnutí:</w:t>
      </w:r>
    </w:p>
    <w:p w:rsidR="004835BF" w:rsidRDefault="004835BF" w:rsidP="004835BF">
      <w:pPr>
        <w:jc w:val="both"/>
        <w:rPr>
          <w:rFonts w:eastAsia="Times New Roman" w:cs="Times New Roman"/>
          <w:szCs w:val="24"/>
          <w:lang w:eastAsia="cs-CZ"/>
        </w:rPr>
      </w:pPr>
    </w:p>
    <w:p w:rsidR="004835BF" w:rsidRPr="00087DE1" w:rsidRDefault="004835BF" w:rsidP="004835BF">
      <w:pPr>
        <w:pStyle w:val="Odstavecseseznamem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Komise při posuzování nabídky zjistila, že nabídka uchazeče nesplňuje podmínky zadávací dokumentace, kdy v technické specifikaci bylo požadováno s</w:t>
      </w:r>
      <w:r>
        <w:rPr>
          <w:lang w:eastAsia="cs-CZ"/>
        </w:rPr>
        <w:t>pektrum velikostí dle ČSN EN 455-2+A2:</w:t>
      </w:r>
      <w:r>
        <w:rPr>
          <w:lang w:eastAsia="cs-CZ"/>
        </w:rPr>
        <w:tab/>
        <w:t xml:space="preserve">extra malé, malé, střední, velké, extra velké. </w:t>
      </w:r>
    </w:p>
    <w:p w:rsidR="004835BF" w:rsidRDefault="004835BF" w:rsidP="004835BF">
      <w:pPr>
        <w:jc w:val="both"/>
        <w:rPr>
          <w:rFonts w:eastAsia="Times New Roman"/>
          <w:b/>
          <w:sz w:val="22"/>
          <w:lang w:eastAsia="cs-CZ"/>
        </w:rPr>
      </w:pPr>
    </w:p>
    <w:p w:rsidR="004835BF" w:rsidRPr="004742E4" w:rsidRDefault="004835BF" w:rsidP="004835BF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 xml:space="preserve">BATIST </w:t>
      </w:r>
      <w:proofErr w:type="spellStart"/>
      <w:r>
        <w:rPr>
          <w:rFonts w:eastAsia="Times New Roman" w:cs="Times New Roman"/>
          <w:b/>
          <w:sz w:val="22"/>
          <w:lang w:eastAsia="cs-CZ"/>
        </w:rPr>
        <w:t>Medical</w:t>
      </w:r>
      <w:proofErr w:type="spellEnd"/>
      <w:r>
        <w:rPr>
          <w:rFonts w:eastAsia="Times New Roman" w:cs="Times New Roman"/>
          <w:b/>
          <w:sz w:val="22"/>
          <w:lang w:eastAsia="cs-CZ"/>
        </w:rPr>
        <w:t xml:space="preserve"> s.r.o., Nerudova 309, Červený Kostelec, IČO: 28813936</w:t>
      </w:r>
    </w:p>
    <w:p w:rsidR="004835BF" w:rsidRPr="006C1F7D" w:rsidRDefault="004835BF" w:rsidP="004835BF">
      <w:pPr>
        <w:rPr>
          <w:rFonts w:eastAsia="Times New Roman" w:cs="Times New Roman"/>
          <w:szCs w:val="24"/>
          <w:lang w:eastAsia="cs-CZ"/>
        </w:rPr>
      </w:pPr>
    </w:p>
    <w:p w:rsidR="004835BF" w:rsidRDefault="004835BF" w:rsidP="004835BF">
      <w:pPr>
        <w:contextualSpacing/>
        <w:jc w:val="both"/>
        <w:rPr>
          <w:rFonts w:eastAsia="Times New Roman" w:cs="Times New Roman"/>
          <w:i/>
          <w:szCs w:val="24"/>
          <w:lang w:eastAsia="cs-CZ"/>
        </w:rPr>
      </w:pPr>
    </w:p>
    <w:p w:rsidR="004835BF" w:rsidRPr="006C1F7D" w:rsidRDefault="004835BF" w:rsidP="004835BF">
      <w:pPr>
        <w:contextualSpacing/>
        <w:jc w:val="both"/>
        <w:rPr>
          <w:rFonts w:eastAsia="Times New Roman" w:cs="Times New Roman"/>
          <w:i/>
          <w:szCs w:val="24"/>
          <w:lang w:eastAsia="cs-CZ"/>
        </w:rPr>
      </w:pPr>
      <w:r w:rsidRPr="006C1F7D">
        <w:rPr>
          <w:rFonts w:eastAsia="Times New Roman" w:cs="Times New Roman"/>
          <w:i/>
          <w:szCs w:val="24"/>
          <w:lang w:eastAsia="cs-CZ"/>
        </w:rPr>
        <w:t>Odůvodnění rozhodnutí:</w:t>
      </w:r>
    </w:p>
    <w:p w:rsidR="004835BF" w:rsidRDefault="004835BF" w:rsidP="004835BF">
      <w:pPr>
        <w:jc w:val="both"/>
        <w:rPr>
          <w:rFonts w:eastAsia="Times New Roman" w:cs="Times New Roman"/>
          <w:szCs w:val="24"/>
          <w:lang w:eastAsia="cs-CZ"/>
        </w:rPr>
      </w:pPr>
    </w:p>
    <w:p w:rsidR="004835BF" w:rsidRDefault="004835BF" w:rsidP="004835BF">
      <w:pPr>
        <w:pStyle w:val="Odstavecseseznamem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Komise při posuzování nabídky zjistila, že předložený obligatorní návrh smlouvy není v souladu s požadovaným obsahem ve znění dodatečné informace č. 1 a tudíž odporuje článku 9. zadávací dokumentace.</w:t>
      </w:r>
    </w:p>
    <w:p w:rsidR="004835BF" w:rsidRPr="00846130" w:rsidRDefault="004835BF" w:rsidP="004835BF">
      <w:pPr>
        <w:rPr>
          <w:rFonts w:eastAsia="Times New Roman" w:cs="Times New Roman"/>
          <w:szCs w:val="24"/>
          <w:u w:val="single"/>
          <w:lang w:eastAsia="cs-CZ"/>
        </w:rPr>
      </w:pPr>
    </w:p>
    <w:p w:rsidR="004835BF" w:rsidRPr="00846130" w:rsidRDefault="004835BF" w:rsidP="004835B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f)</w:t>
      </w:r>
    </w:p>
    <w:p w:rsidR="004835BF" w:rsidRPr="00846130" w:rsidRDefault="004835BF" w:rsidP="004835B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Odůvodnění vyloučení uchazeče, jehož nabídka obsahovala mimořádně nízkou nabídkovou cenu, došlo-li k takovému vyloučení,</w:t>
      </w:r>
    </w:p>
    <w:p w:rsidR="004835BF" w:rsidRDefault="004835BF" w:rsidP="004835BF">
      <w:pPr>
        <w:rPr>
          <w:rFonts w:eastAsia="Times New Roman" w:cs="Times New Roman"/>
          <w:szCs w:val="24"/>
          <w:u w:val="single"/>
          <w:lang w:eastAsia="cs-CZ"/>
        </w:rPr>
      </w:pPr>
    </w:p>
    <w:p w:rsidR="004835BF" w:rsidRPr="00846130" w:rsidRDefault="004835BF" w:rsidP="004835BF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4835BF" w:rsidRPr="00846130" w:rsidRDefault="004835BF" w:rsidP="004835BF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4835BF" w:rsidRDefault="004835BF" w:rsidP="004835BF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zakázka nebyla zrušena</w:t>
      </w:r>
    </w:p>
    <w:p w:rsidR="004835BF" w:rsidRDefault="004835BF" w:rsidP="004835BF"/>
    <w:p w:rsidR="006862BD" w:rsidRDefault="006862BD"/>
    <w:sectPr w:rsidR="006862BD" w:rsidSect="006212EB">
      <w:headerReference w:type="default" r:id="rId6"/>
      <w:footerReference w:type="default" r:id="rId7"/>
      <w:pgSz w:w="11906" w:h="16838"/>
      <w:pgMar w:top="1417" w:right="1417" w:bottom="1417" w:left="1417" w:header="397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2EB" w:rsidRPr="00225687" w:rsidRDefault="00FD62C4" w:rsidP="006212E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225687">
      <w:rPr>
        <w:rFonts w:ascii="MetaCE" w:hAnsi="MetaCE"/>
        <w:sz w:val="14"/>
        <w:szCs w:val="14"/>
      </w:rPr>
      <w:t xml:space="preserve">Strana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PAGE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2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 xml:space="preserve"> (celkem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NUMPAGES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2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>)</w:t>
    </w:r>
  </w:p>
  <w:p w:rsidR="006212EB" w:rsidRPr="00827DAE" w:rsidRDefault="00FD62C4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6212EB" w:rsidRPr="00827DAE" w:rsidRDefault="00FD62C4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2EB" w:rsidRPr="00551BA0" w:rsidRDefault="00FD62C4" w:rsidP="006212EB">
    <w:pPr>
      <w:pStyle w:val="Zhlav"/>
      <w:jc w:val="center"/>
      <w:rPr>
        <w:szCs w:val="20"/>
      </w:rPr>
    </w:pPr>
  </w:p>
  <w:p w:rsidR="006212EB" w:rsidRPr="00551BA0" w:rsidRDefault="00FD62C4" w:rsidP="006212EB">
    <w:pPr>
      <w:pStyle w:val="Zhlav"/>
      <w:jc w:val="center"/>
      <w:rPr>
        <w:szCs w:val="20"/>
      </w:rPr>
    </w:pPr>
  </w:p>
  <w:p w:rsidR="006212EB" w:rsidRDefault="00FD62C4" w:rsidP="006212EB">
    <w:r>
      <w:rPr>
        <w:noProof/>
        <w:lang w:eastAsia="cs-CZ"/>
      </w:rPr>
      <w:drawing>
        <wp:inline distT="0" distB="0" distL="0" distR="0" wp14:anchorId="09EC87BE" wp14:editId="52203972">
          <wp:extent cx="5760720" cy="810627"/>
          <wp:effectExtent l="0" t="0" r="0" b="8890"/>
          <wp:docPr id="5" name="Obrázek 5" descr="Baner_pro_příjem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aner_pro_příjem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2EB" w:rsidRDefault="00FD62C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5BF"/>
    <w:rsid w:val="004835BF"/>
    <w:rsid w:val="006862BD"/>
    <w:rsid w:val="00FD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082C5-6CFC-4CAB-A40E-DF65E4830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35BF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4835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835B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4835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835BF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835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s://zakazky.kzcr.eu/company_detail_586.html" TargetMode="External"/><Relationship Id="rId4" Type="http://schemas.openxmlformats.org/officeDocument/2006/relationships/hyperlink" Target="https://zakazky.kzcr.eu/company_detail_586.html" TargetMode="Externa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342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2</cp:revision>
  <dcterms:created xsi:type="dcterms:W3CDTF">2015-11-10T12:16:00Z</dcterms:created>
  <dcterms:modified xsi:type="dcterms:W3CDTF">2015-11-10T12:20:00Z</dcterms:modified>
</cp:coreProperties>
</file>