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29DC" w14:textId="0B8AD8BF" w:rsidR="004553C7" w:rsidRDefault="004553C7" w:rsidP="00F62CF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553C7">
        <w:rPr>
          <w:rFonts w:ascii="Times New Roman" w:eastAsia="Calibri" w:hAnsi="Times New Roman"/>
          <w:b/>
          <w:caps/>
          <w:sz w:val="28"/>
          <w:szCs w:val="36"/>
        </w:rPr>
        <w:t>p</w:t>
      </w:r>
      <w:r w:rsidRPr="004553C7">
        <w:rPr>
          <w:rFonts w:ascii="Times New Roman" w:hAnsi="Times New Roman"/>
          <w:b/>
          <w:sz w:val="28"/>
          <w:szCs w:val="28"/>
        </w:rPr>
        <w:t>říloha č. 4</w:t>
      </w:r>
    </w:p>
    <w:p w14:paraId="68A9E04A" w14:textId="77777777" w:rsidR="004553C7" w:rsidRPr="004553C7" w:rsidRDefault="004553C7" w:rsidP="00F62CF6">
      <w:pPr>
        <w:spacing w:after="120"/>
        <w:jc w:val="center"/>
        <w:rPr>
          <w:rFonts w:ascii="Times New Roman" w:hAnsi="Times New Roman"/>
          <w:b/>
          <w:sz w:val="2"/>
          <w:szCs w:val="28"/>
        </w:rPr>
      </w:pPr>
    </w:p>
    <w:p w14:paraId="2A6A0062" w14:textId="5AB21BCB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40C4EDB7" w14:textId="77777777" w:rsidR="004553C7" w:rsidRDefault="0046213B" w:rsidP="004553C7">
      <w:pPr>
        <w:ind w:left="3686" w:hanging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4553C7" w:rsidRPr="004553C7">
        <w:rPr>
          <w:rFonts w:ascii="Times New Roman" w:hAnsi="Times New Roman"/>
          <w:b/>
          <w:sz w:val="28"/>
          <w:szCs w:val="28"/>
        </w:rPr>
        <w:t>Dodávky drogistického zboží a hygienických pomůcek pro Krajskou zdravotní, a.s., 2022</w:t>
      </w:r>
    </w:p>
    <w:p w14:paraId="713AE407" w14:textId="77777777" w:rsidR="004553C7" w:rsidRDefault="004553C7" w:rsidP="004553C7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8FC4DBE" w14:textId="6336BCD3" w:rsidR="00F62CF6" w:rsidRDefault="00F62CF6" w:rsidP="004553C7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45F6E828" w14:textId="77777777" w:rsidR="00AB475C" w:rsidRDefault="00AB475C" w:rsidP="004553C7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29C19579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028FFADC" w14:textId="77777777" w:rsidR="00413D4D" w:rsidRPr="00783FA0" w:rsidRDefault="00413D4D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6DEBF7B6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108AE107" w14:textId="77708A9F" w:rsidR="00413D4D" w:rsidRDefault="00413D4D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1788E8DD" w14:textId="77777777" w:rsidR="004553C7" w:rsidRDefault="004553C7" w:rsidP="004553C7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>
        <w:rPr>
          <w:rFonts w:ascii="Times New Roman" w:hAnsi="Times New Roman"/>
          <w:color w:val="00000A"/>
          <w:sz w:val="22"/>
          <w:szCs w:val="22"/>
        </w:rPr>
        <w:t>obligatorní náv</w:t>
      </w:r>
      <w:r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>
        <w:rPr>
          <w:rFonts w:ascii="Times New Roman" w:hAnsi="Times New Roman"/>
          <w:color w:val="00000A"/>
          <w:sz w:val="22"/>
          <w:szCs w:val="22"/>
        </w:rPr>
        <w:t xml:space="preserve">rámcové dohody, který je přílohou </w:t>
      </w:r>
      <w:r w:rsidRPr="001C216D">
        <w:rPr>
          <w:rFonts w:ascii="Times New Roman" w:hAnsi="Times New Roman"/>
          <w:color w:val="00000A"/>
          <w:sz w:val="22"/>
          <w:szCs w:val="22"/>
        </w:rPr>
        <w:t>zadávací dokumentace.</w:t>
      </w:r>
    </w:p>
    <w:p w14:paraId="7A5A236C" w14:textId="77777777" w:rsidR="004553C7" w:rsidRDefault="004553C7" w:rsidP="004553C7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6F0DEED3" w14:textId="77777777" w:rsidR="004553C7" w:rsidRPr="007B33A0" w:rsidRDefault="004553C7" w:rsidP="004553C7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čestně prohlašuje, že splňuje požadavky zadavatele týkající se povinnosti sjednání pojištění odpovědnosti za škodu způsobenou dodavatelem stanovené </w:t>
      </w:r>
      <w:r w:rsidRPr="001C216D">
        <w:rPr>
          <w:rFonts w:ascii="Times New Roman" w:hAnsi="Times New Roman"/>
          <w:sz w:val="22"/>
          <w:szCs w:val="22"/>
        </w:rPr>
        <w:t>v zadávací dokumentaci</w:t>
      </w:r>
      <w:r>
        <w:rPr>
          <w:rFonts w:ascii="Times New Roman" w:hAnsi="Times New Roman"/>
          <w:sz w:val="22"/>
          <w:szCs w:val="22"/>
        </w:rPr>
        <w:t>.</w:t>
      </w:r>
    </w:p>
    <w:p w14:paraId="3382F30B" w14:textId="77777777" w:rsidR="004553C7" w:rsidRPr="00783FA0" w:rsidRDefault="004553C7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5A99B618" w14:textId="77777777" w:rsidR="00611676" w:rsidRDefault="00611676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6FC92AF8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825ED0" w14:textId="77777777" w:rsidR="00971E4F" w:rsidRDefault="00971E4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5C781705" w14:textId="526D91F6" w:rsidR="00482B98" w:rsidRPr="003C52AC" w:rsidRDefault="002D0B49" w:rsidP="005F305C">
      <w:pPr>
        <w:snapToGrid w:val="0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553C7">
        <w:rPr>
          <w:rFonts w:ascii="Times New Roman" w:hAnsi="Times New Roman"/>
          <w:sz w:val="22"/>
          <w:szCs w:val="22"/>
        </w:rPr>
        <w:t xml:space="preserve">      </w:t>
      </w:r>
      <w:r w:rsidR="00046748" w:rsidRPr="00E47583">
        <w:rPr>
          <w:rFonts w:ascii="Times New Roman" w:hAnsi="Times New Roman"/>
          <w:sz w:val="22"/>
          <w:szCs w:val="22"/>
        </w:rPr>
        <w:t>titul, jméno, příjmení a podpis zástupce dodavatele</w:t>
      </w:r>
      <w:bookmarkStart w:id="0" w:name="_GoBack"/>
      <w:bookmarkEnd w:id="0"/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5D23" w14:textId="77777777" w:rsidR="00451A86" w:rsidRDefault="00451A86">
      <w:r>
        <w:separator/>
      </w:r>
    </w:p>
  </w:endnote>
  <w:endnote w:type="continuationSeparator" w:id="0">
    <w:p w14:paraId="4AC002DC" w14:textId="77777777" w:rsidR="00451A86" w:rsidRDefault="0045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C4D750F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5F305C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5F305C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DF10" w14:textId="77777777" w:rsidR="00451A86" w:rsidRDefault="00451A86">
      <w:r>
        <w:separator/>
      </w:r>
    </w:p>
  </w:footnote>
  <w:footnote w:type="continuationSeparator" w:id="0">
    <w:p w14:paraId="40D6BD89" w14:textId="77777777" w:rsidR="00451A86" w:rsidRDefault="0045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35ED"/>
    <w:rsid w:val="00111F85"/>
    <w:rsid w:val="00145120"/>
    <w:rsid w:val="00192E60"/>
    <w:rsid w:val="001A163D"/>
    <w:rsid w:val="001B1390"/>
    <w:rsid w:val="001B7452"/>
    <w:rsid w:val="001C216D"/>
    <w:rsid w:val="001D765B"/>
    <w:rsid w:val="00203691"/>
    <w:rsid w:val="00233F56"/>
    <w:rsid w:val="002351FB"/>
    <w:rsid w:val="00243398"/>
    <w:rsid w:val="00252DFD"/>
    <w:rsid w:val="002547BD"/>
    <w:rsid w:val="00256059"/>
    <w:rsid w:val="00275C64"/>
    <w:rsid w:val="00283D4C"/>
    <w:rsid w:val="002841F5"/>
    <w:rsid w:val="00284A31"/>
    <w:rsid w:val="00293AA6"/>
    <w:rsid w:val="00296056"/>
    <w:rsid w:val="002A60C9"/>
    <w:rsid w:val="002D0B49"/>
    <w:rsid w:val="00333DE8"/>
    <w:rsid w:val="00352B2C"/>
    <w:rsid w:val="003543C8"/>
    <w:rsid w:val="0035702B"/>
    <w:rsid w:val="003A0094"/>
    <w:rsid w:val="003C52AC"/>
    <w:rsid w:val="003E3C9B"/>
    <w:rsid w:val="00400DED"/>
    <w:rsid w:val="00413D4D"/>
    <w:rsid w:val="0043062F"/>
    <w:rsid w:val="00451A86"/>
    <w:rsid w:val="004553C7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305C"/>
    <w:rsid w:val="005F4971"/>
    <w:rsid w:val="006023D2"/>
    <w:rsid w:val="00605CD6"/>
    <w:rsid w:val="00610508"/>
    <w:rsid w:val="00611676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71E4F"/>
    <w:rsid w:val="009A28BD"/>
    <w:rsid w:val="009C45B3"/>
    <w:rsid w:val="009E5790"/>
    <w:rsid w:val="009E6A9A"/>
    <w:rsid w:val="00A0192F"/>
    <w:rsid w:val="00A0542A"/>
    <w:rsid w:val="00AB1A0A"/>
    <w:rsid w:val="00AB217F"/>
    <w:rsid w:val="00AB475C"/>
    <w:rsid w:val="00AB6878"/>
    <w:rsid w:val="00AC5C5E"/>
    <w:rsid w:val="00AF39F6"/>
    <w:rsid w:val="00B07C18"/>
    <w:rsid w:val="00B132F5"/>
    <w:rsid w:val="00B27664"/>
    <w:rsid w:val="00B32DD2"/>
    <w:rsid w:val="00B41F5B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551C"/>
    <w:rsid w:val="00CD60AD"/>
    <w:rsid w:val="00CD7D47"/>
    <w:rsid w:val="00D054AE"/>
    <w:rsid w:val="00D32C23"/>
    <w:rsid w:val="00DC769E"/>
    <w:rsid w:val="00DD3D0A"/>
    <w:rsid w:val="00E15277"/>
    <w:rsid w:val="00E164FB"/>
    <w:rsid w:val="00E2530B"/>
    <w:rsid w:val="00E47583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438B-A4A8-4B4C-937D-B0A82CA9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14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16</cp:revision>
  <cp:lastPrinted>2019-10-17T08:01:00Z</cp:lastPrinted>
  <dcterms:created xsi:type="dcterms:W3CDTF">2020-01-23T11:43:00Z</dcterms:created>
  <dcterms:modified xsi:type="dcterms:W3CDTF">2022-06-21T11:02:00Z</dcterms:modified>
</cp:coreProperties>
</file>