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7D" w:rsidRPr="00432748" w:rsidRDefault="005A1F7D" w:rsidP="005A1F7D">
      <w:pPr>
        <w:spacing w:after="200" w:line="276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 w:rsidRPr="00432748">
        <w:rPr>
          <w:rFonts w:eastAsia="Times New Roman" w:cs="Times New Roman"/>
          <w:sz w:val="28"/>
          <w:szCs w:val="28"/>
          <w:lang w:eastAsia="cs-CZ"/>
        </w:rPr>
        <w:t>Odůvodnění veřejné zakázky dle § 156 odst. 1 zákona č. 137/2006 Sb., o veřejných zakázkách v souladu s vyhláškou 232/2012 Sb.</w:t>
      </w:r>
    </w:p>
    <w:p w:rsidR="00DD7751" w:rsidRPr="00DD7751" w:rsidRDefault="005A1F7D" w:rsidP="00DD7751">
      <w:pPr>
        <w:rPr>
          <w:rFonts w:eastAsia="Times New Roman" w:cs="Times New Roman"/>
          <w:szCs w:val="24"/>
          <w:lang w:eastAsia="cs-CZ"/>
        </w:rPr>
      </w:pPr>
      <w:r w:rsidRPr="00432748">
        <w:rPr>
          <w:rFonts w:eastAsia="Times New Roman" w:cs="Times New Roman"/>
          <w:szCs w:val="24"/>
          <w:lang w:eastAsia="cs-CZ"/>
        </w:rPr>
        <w:t xml:space="preserve">Název veřejné zakázky: </w:t>
      </w:r>
      <w:r w:rsidRPr="00432748">
        <w:rPr>
          <w:rFonts w:eastAsia="Times New Roman" w:cs="Times New Roman"/>
          <w:szCs w:val="24"/>
          <w:lang w:eastAsia="cs-CZ"/>
        </w:rPr>
        <w:tab/>
        <w:t>„</w:t>
      </w:r>
      <w:r w:rsidR="00DD7751" w:rsidRPr="00DD7751">
        <w:rPr>
          <w:rFonts w:eastAsia="Times New Roman" w:cs="Times New Roman"/>
          <w:szCs w:val="24"/>
          <w:lang w:eastAsia="cs-CZ"/>
        </w:rPr>
        <w:t>Projektové dokumentace pro Krajskou zdravotní, a.s.</w:t>
      </w:r>
      <w:r w:rsidR="00DD7751">
        <w:rPr>
          <w:rFonts w:eastAsia="Times New Roman" w:cs="Times New Roman"/>
          <w:szCs w:val="24"/>
          <w:lang w:eastAsia="cs-CZ"/>
        </w:rPr>
        <w:t>“</w:t>
      </w:r>
      <w:r w:rsidR="00DD7751" w:rsidRPr="00DD7751">
        <w:rPr>
          <w:rFonts w:eastAsia="Times New Roman" w:cs="Times New Roman"/>
          <w:szCs w:val="24"/>
          <w:lang w:eastAsia="cs-CZ"/>
        </w:rPr>
        <w:t xml:space="preserve"> </w:t>
      </w:r>
    </w:p>
    <w:p w:rsidR="005A1F7D" w:rsidRPr="00432748" w:rsidRDefault="005A1F7D" w:rsidP="005A1F7D">
      <w:pPr>
        <w:spacing w:after="200" w:line="276" w:lineRule="auto"/>
        <w:ind w:left="2832" w:hanging="2832"/>
        <w:rPr>
          <w:rFonts w:eastAsia="Times New Roman" w:cs="Times New Roman"/>
          <w:szCs w:val="24"/>
          <w:lang w:eastAsia="cs-CZ"/>
        </w:rPr>
      </w:pPr>
      <w:bookmarkStart w:id="0" w:name="_GoBack"/>
      <w:bookmarkEnd w:id="0"/>
    </w:p>
    <w:p w:rsidR="005A1F7D" w:rsidRPr="00432748" w:rsidRDefault="005A1F7D" w:rsidP="005A1F7D">
      <w:pPr>
        <w:spacing w:after="200" w:line="276" w:lineRule="auto"/>
        <w:ind w:left="2832" w:hanging="2832"/>
        <w:rPr>
          <w:rFonts w:eastAsia="Times New Roman" w:cs="Times New Roman"/>
          <w:szCs w:val="24"/>
          <w:lang w:eastAsia="cs-CZ"/>
        </w:rPr>
      </w:pPr>
      <w:r w:rsidRPr="00432748">
        <w:rPr>
          <w:rFonts w:eastAsia="Times New Roman" w:cs="Times New Roman"/>
          <w:szCs w:val="24"/>
          <w:lang w:eastAsia="cs-CZ"/>
        </w:rPr>
        <w:t xml:space="preserve">Zadavatel: </w:t>
      </w:r>
      <w:r w:rsidRPr="00432748">
        <w:rPr>
          <w:rFonts w:eastAsia="Times New Roman" w:cs="Times New Roman"/>
          <w:szCs w:val="24"/>
          <w:lang w:eastAsia="cs-CZ"/>
        </w:rPr>
        <w:tab/>
        <w:t>Krajská zdravotní, a. s., Sociální péče 3316/12a, 401 13 Ústí nad Labem, IČ: 25488627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5A1F7D" w:rsidRPr="00432748" w:rsidTr="001A4C9F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Odůvodnění účelnosti veřejné zakázky podle § 2 vyhlášky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Veřejný zadavatel popíše </w:t>
            </w:r>
            <w:proofErr w:type="gramStart"/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změny                    a) v popisu</w:t>
            </w:r>
            <w:proofErr w:type="gramEnd"/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potřeb, které mají být splněním veřejné zakázky naplněny,                             b) v popisu předmětu veřejné zakázky,          c) vzájemného vztahu předmětu veřejné zakázky a potřeb zadavatele,                          d) v předpokládaném termín splnění veřejné zakázky,                                                    oproti skutečnostem uvedeným podle § 1.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Základní potřebou zadavatele je získat projektovou dokumentaci pro výběr </w:t>
            </w:r>
            <w:proofErr w:type="gramStart"/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zhotovitele  a realizaci</w:t>
            </w:r>
            <w:proofErr w:type="gramEnd"/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:</w:t>
            </w:r>
          </w:p>
          <w:p w:rsidR="005A1F7D" w:rsidRPr="00432748" w:rsidRDefault="005A1F7D" w:rsidP="005A1F7D">
            <w:pPr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Část I: Výstavby čtyř operačních sálů a sterilizace Krajské zdravotní, a.s. - Nemocnice Teplice, o. z.</w:t>
            </w:r>
          </w:p>
          <w:p w:rsidR="005A1F7D" w:rsidRPr="00432748" w:rsidRDefault="005A1F7D" w:rsidP="005A1F7D">
            <w:pPr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Část II: Revitalizace objektu D, Krajské zdravotní, a.s. – Masarykovy nemocnice v Ústí nad Labem, o. </w:t>
            </w:r>
          </w:p>
          <w:p w:rsidR="005A1F7D" w:rsidRPr="00432748" w:rsidRDefault="005A1F7D" w:rsidP="005A1F7D">
            <w:pPr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Část I: Předmětem veřejné zakázky je zpracování ve stupních: pro územní rozhodnutí (vč. zajištění územního rozhodnutí), pro stavební povolení (vč. zajištění stavebního povolení) a pro výběr zhotovitele a realizaci stavby. Dále závazek k výkonu činnosti autorského dozoru stavby.</w:t>
            </w:r>
          </w:p>
          <w:p w:rsidR="005A1F7D" w:rsidRPr="00432748" w:rsidRDefault="005A1F7D" w:rsidP="005A1F7D">
            <w:pPr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Část II: Předmětem veřejné zakázky je zpracování ve stupních: pro stavební povolení (vč. zajištění stavebního povolení) a pro výběr zhotovitele a realizaci stavby. Dále závazek k výkonu činnosti autorského dozoru stavby.</w:t>
            </w:r>
          </w:p>
          <w:p w:rsidR="005A1F7D" w:rsidRPr="00432748" w:rsidRDefault="005A1F7D" w:rsidP="005A1F7D">
            <w:pPr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Plánovaný cíl zadavatele je příprava realizace staveb. Zadavatel nedisponuje dostatečným počtem vlastních pracovníků pro zajištění cíle vlastními prostředky. </w:t>
            </w:r>
          </w:p>
          <w:p w:rsidR="005A1F7D" w:rsidRPr="00432748" w:rsidRDefault="005A1F7D" w:rsidP="005A1F7D">
            <w:pPr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Předpokládaný termín splnění veřejné zakázky </w:t>
            </w:r>
          </w:p>
          <w:p w:rsidR="005A1F7D" w:rsidRPr="00432748" w:rsidRDefault="005A1F7D" w:rsidP="005A1F7D">
            <w:pPr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Část I.</w:t>
            </w:r>
          </w:p>
          <w:p w:rsidR="005A1F7D" w:rsidRPr="00432748" w:rsidRDefault="005A1F7D" w:rsidP="005A1F7D">
            <w:pPr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Zadavatel předpokládá splnění veřejné zakázky v termínu do září 2016.</w:t>
            </w:r>
          </w:p>
          <w:p w:rsidR="005A1F7D" w:rsidRPr="00432748" w:rsidRDefault="005A1F7D" w:rsidP="005A1F7D">
            <w:pPr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Část II.</w:t>
            </w:r>
          </w:p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Zadavatel předpokládá splnění veřejné zakázky v termínu do března 2016.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Popis rizik souvisejících s plněním veřejné zakázky, která zadavatel zohlednil při stanovení zadávacích podmínek. Jde zejména o rizika </w:t>
            </w:r>
            <w:proofErr w:type="spellStart"/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nerealizace</w:t>
            </w:r>
            <w:proofErr w:type="spellEnd"/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veřejné zakázky, prodlení s plněním veřejné zakázky, snížené kvality plnění, vynaložení dalších finančních nákladů.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32748">
              <w:rPr>
                <w:rFonts w:eastAsia="Times New Roman" w:cs="Times New Roman"/>
                <w:szCs w:val="24"/>
                <w:lang w:eastAsia="cs-CZ"/>
              </w:rPr>
              <w:t>Nerealizace</w:t>
            </w:r>
            <w:proofErr w:type="spellEnd"/>
            <w:r w:rsidRPr="00432748">
              <w:rPr>
                <w:rFonts w:eastAsia="Times New Roman" w:cs="Times New Roman"/>
                <w:szCs w:val="24"/>
                <w:lang w:eastAsia="cs-CZ"/>
              </w:rPr>
              <w:t xml:space="preserve"> veřejné zakázky by mohla znamenat omezení péče o pacienty v Ústeckém kraji vzhledem k tomu, že Krajská zdravotní, a. s. je největším poskytovatelem zdravotní péče v Ústeckém kraji. </w:t>
            </w:r>
          </w:p>
          <w:p w:rsidR="005A1F7D" w:rsidRPr="00432748" w:rsidRDefault="005A1F7D" w:rsidP="005A1F7D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5A1F7D" w:rsidRPr="00432748" w:rsidRDefault="005A1F7D" w:rsidP="005A1F7D">
            <w:pPr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Prodlení oproti stanovenému termínu realizace veřejné zakázky, resp. pozdějšího uzavření smlouvy na plnění veřejné zakázky, může stejně jako v případě samotné </w:t>
            </w:r>
            <w:proofErr w:type="spellStart"/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nerealizace</w:t>
            </w:r>
            <w:proofErr w:type="spellEnd"/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veřejné zakázky by mohlo představovat omezení dostupnosti zdravotní péče v  místě plnění předmětu veřejné zakázky,</w:t>
            </w:r>
            <w:r w:rsidRPr="00432748">
              <w:rPr>
                <w:rFonts w:eastAsia="Times New Roman" w:cs="Times New Roman"/>
                <w:szCs w:val="24"/>
                <w:lang w:eastAsia="cs-CZ"/>
              </w:rPr>
              <w:t xml:space="preserve"> odkládání některých vyšetření, popř. nutnost odesílání nemocných do jiných zdravotnických zařízení, </w:t>
            </w:r>
          </w:p>
          <w:p w:rsidR="005A1F7D" w:rsidRPr="00432748" w:rsidRDefault="005A1F7D" w:rsidP="005A1F7D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Zadavatel v daném okamžiku nepředpokládá jakýkoliv negativní stav či účinek, který by vyžadoval vynaložení dalších finančních prostředků na realizaci této veřejné zakázky.</w:t>
            </w:r>
          </w:p>
          <w:p w:rsidR="005A1F7D" w:rsidRPr="00432748" w:rsidRDefault="005A1F7D" w:rsidP="005A1F7D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Veřejný zadavatel může vymezit varianty naplnění potřeby a zdůvodnění zvolené alternativy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Zadavateli není známo variantní řešení.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Veřejný zadavatel může vymezit, do jaké míry ovlivní veřejná zakázka plnění plánovaného cíle.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Zadavatel předpokládá, že realizací veřejné zakázky bude dosaženo stanoveného cíle na 100 %.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Zadavatel může uvést další informace odůvodňující účelnost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5A1F7D" w:rsidRPr="00432748" w:rsidTr="001A4C9F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Odůvodnění požadavků na technické kvalifikační předpoklady pro plnění veřejné zakázky na služby podle § 3 odst. 2 vyhlášky</w:t>
            </w:r>
          </w:p>
          <w:p w:rsidR="005A1F7D" w:rsidRPr="00432748" w:rsidRDefault="005A1F7D" w:rsidP="005A1F7D">
            <w:pPr>
              <w:rPr>
                <w:rFonts w:eastAsia="Times New Roman" w:cs="Times New Roman"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Cs/>
                <w:color w:val="000000"/>
                <w:szCs w:val="24"/>
                <w:lang w:eastAsia="cs-CZ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požadavků na seznam významných dodávek. (Veřejný zadavatel povinně vyplní, pokud požadovaná finanční hodnota všech významných dodávek činí v souhrnu minimálně trojnásobek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szCs w:val="24"/>
                <w:lang w:eastAsia="cs-CZ"/>
              </w:rPr>
              <w:t>Zadavatel splnění tohoto kvalifikačního předpokladu v tomto rozsahu nepožaduje.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požadavku na předložení seznamu techniků nebo technických útvarů. (Veřejný 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szCs w:val="24"/>
                <w:lang w:eastAsia="cs-CZ"/>
              </w:rPr>
              <w:t>Zadavatel splnění tohoto kvalifikačního předpokladu v tomto rozsahu nepožaduje.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požadavku na předložení popisu technického vybavení a opatření používaných dodavatelem k zajištění jakosti a popis zařízení nebo vybavení dodavatele určeného k provádění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957FE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szCs w:val="24"/>
                <w:lang w:eastAsia="cs-CZ"/>
              </w:rPr>
              <w:t>Zadavatel splnění tohoto kvalifikačního předpokladu v tomto rozsahu nepožaduje.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Odůvodnění přiměřenosti požadavku na provedení kontroly výrobní kapacity veřejným </w:t>
            </w: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zadavatelem nebo jinou osobou jeho jménem, případně provedení kontroly opatření týkajících se zabezpečení jakosti a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szCs w:val="24"/>
                <w:lang w:eastAsia="cs-CZ"/>
              </w:rPr>
              <w:lastRenderedPageBreak/>
              <w:t>Zadavatel splnění tohoto kvalifikačního předpokladu nepožaduje.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Odůvodnění přiměřenosti požadavku na předložení vzorků, popisů nebo fotografií zboží určeného k dodání.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szCs w:val="24"/>
                <w:lang w:eastAsia="cs-CZ"/>
              </w:rPr>
              <w:t>Zadavatel splnění tohoto kvalifikačního předpokladu nepožaduje.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szCs w:val="24"/>
                <w:lang w:eastAsia="cs-CZ"/>
              </w:rPr>
              <w:t>Zadavatel splnění tohoto kvalifikačního předpokladu nepožaduje.</w:t>
            </w:r>
          </w:p>
        </w:tc>
      </w:tr>
    </w:tbl>
    <w:p w:rsidR="005A1F7D" w:rsidRPr="00432748" w:rsidRDefault="005A1F7D" w:rsidP="005A1F7D">
      <w:pPr>
        <w:rPr>
          <w:rFonts w:eastAsia="Times New Roman" w:cs="Times New Roman"/>
          <w:vanish/>
          <w:color w:val="000000"/>
          <w:szCs w:val="24"/>
          <w:lang w:eastAsia="cs-CZ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5A1F7D" w:rsidRPr="00432748" w:rsidTr="001A4C9F">
        <w:tc>
          <w:tcPr>
            <w:tcW w:w="25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Odůvodnění přiměřenosti požadavků na technické kvalifikační předpoklady pro plnění veřejné zakázky na dodávky podle § 3 odst. 1 vyhlášky</w:t>
            </w:r>
          </w:p>
          <w:p w:rsidR="005A1F7D" w:rsidRPr="00432748" w:rsidRDefault="005A1F7D" w:rsidP="005A1F7D">
            <w:pPr>
              <w:rPr>
                <w:rFonts w:eastAsia="Times New Roman" w:cs="Times New Roman"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Cs/>
                <w:color w:val="000000"/>
                <w:szCs w:val="24"/>
                <w:lang w:eastAsia="cs-CZ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požadavků na seznam významných služeb. (Zadavatel povinně vyplní, pokud požadovaná finanční hodnota všech významných služeb činí v souhrnu minimálně trojnásobek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Nerelevantní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požadavku na předložení seznamu techniků nebo technických útvarů. (Zadavatel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Nerelevantní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požadavku na předložení popisu technického vybavení a opatření používaných dodavatelem k zajištění jakosti a popis zařízení nebo vybavení dodavatele určeného k provádění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Nerelevantní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požadavku na provedení kontroly technické kapacity veřejným zadavatelem nebo jinou osobou jeho jménem, případně provedení kontroly opatření týkajících se zabezpečení jakosti a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Nerelevantní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požadavku na předložení osvědčení o vzdělání a odborné kvalifikaci dodavatele nebo vedoucích zaměstnanců dodavatele nebo osob v obdobném postavení a osob odpovědných za poskytování příslušných služeb (Zadavatel povinně vyplní, pokud požaduje předložení osvědčení o vyšším stupni vzdělání než je středoškolské s maturitou, nebo osvědčení o odborné kvalifikaci delší než tři roky.)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Nerelevantní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Odůvodnění přiměřenosti požadavku na </w:t>
            </w: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předložení přehledu průměrného ročního počtu zaměstnanců dodavatele nebo jiných osob podílejících se na plnění zakázek podobného charakteru a počtu vedoucích zaměstnanců dodavatele nebo osob v obdobném postavení.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Nerelevantní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Odůvodnění přiměřenosti požadavku na předložení přehledu nástrojů nebo pomůcek, provozních a technických zařízení, které bude mít dodavatel při plnění veřejné zakázky k dispozici.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Nerelevantní</w:t>
            </w:r>
          </w:p>
        </w:tc>
      </w:tr>
      <w:tr w:rsidR="005A1F7D" w:rsidRPr="00432748" w:rsidTr="001A4C9F">
        <w:tc>
          <w:tcPr>
            <w:tcW w:w="25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Odůvodnění přiměřenosti požadavků na technické kvalifikační předpoklady pro plnění veřejné zakázky na stavební práce podle § 3 odst. 3 vyhlášky</w:t>
            </w:r>
          </w:p>
          <w:p w:rsidR="005A1F7D" w:rsidRPr="00432748" w:rsidRDefault="005A1F7D" w:rsidP="005A1F7D">
            <w:pPr>
              <w:rPr>
                <w:rFonts w:eastAsia="Times New Roman" w:cs="Times New Roman"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Cs/>
                <w:color w:val="000000"/>
                <w:szCs w:val="24"/>
                <w:lang w:eastAsia="cs-CZ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požadavku na předložení seznamu stavebních prací. (Zadavatel povinně vyplní, pokud požaduje předložení seznamu stavebních prací, ze kterého bude vyplývat, že finanční hodnota uvedených stavebních prací je v souhrnu minimálně dvojnásobek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Nerelevantní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požadavku na předložení seznamu techniků nebo technických útvarů. (Zadavatel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Nerelevantní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požadavku na předložení osvědčení o vzdělání a odborné kvalifikaci dodavatele nebo vedoucích zaměstnanců dodavatele nebo osob v obdobném postavení a osob odpovědných za vedení realizace stavebních prací. (Zadavatel povinně vyplní, pokud osvědčení o odborné kvalifikaci delší než pět let.)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Nerelevantní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požadavku na předložení přehledu průměrného ročního počtu zaměstnanců dodavatele nebo jiných osob podílejících se na plnění zakázek podobného charakteru a počtu vedoucích zaměstnanců dodavatele nebo osob v obdobném postavení.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Nerelevantní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přiměřenosti požadavku na předložení přehledu nástrojů nebo pomůcek, provozních a technických zařízení, které bude mít dodavatel při plnění veřejné zakázky k dispozici.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Nerelevantní</w:t>
            </w:r>
          </w:p>
        </w:tc>
      </w:tr>
    </w:tbl>
    <w:p w:rsidR="005A1F7D" w:rsidRPr="00432748" w:rsidRDefault="005A1F7D" w:rsidP="005A1F7D">
      <w:pPr>
        <w:rPr>
          <w:rFonts w:eastAsia="Times New Roman" w:cs="Times New Roman"/>
          <w:vanish/>
          <w:color w:val="000000"/>
          <w:szCs w:val="24"/>
          <w:lang w:eastAsia="cs-CZ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5A1F7D" w:rsidRPr="00432748" w:rsidTr="001A4C9F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lastRenderedPageBreak/>
              <w:t>Odůvodnění vymezení obchodních podmínek veřejné zakázky na dodávky a veřejné zakázky na služby podle § 4 vyhlášky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vymezení obchodní podmínky stanovící delší lhůtu splatnosti faktur než 30 dnů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Splatnost faktur je stanovena v souladu se Všeobecnými obchodními podmínkami Krajské zdravotní, a.s.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Nepožadujeme v tomto rozsahu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vymezení obchodní podmínky stanovící požadavek bankovní záruky vyšší než je 5 % ceny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Nepožadujeme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vymezení obchodní podmínky stanovící požadavek záruční lhůtu delší než 24 měsíců.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Nepožadujeme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vymezení obchodní podmínky stanovící smluvní pokutu za prodlení dodavatele vyšší než 0,2 % z předpokládané hodnoty veřejné zakázky za každý den prodlení.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1F7D" w:rsidRPr="00432748" w:rsidRDefault="005A1F7D" w:rsidP="005A1F7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Výše smluvní pokuty je stanovena v souladu se Všeobecnými obchodními podmínkami Krajské zdravotní, a.s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vymezení obchodní podmínky stanovící smluvní pokutu za prodlení zadavatele s úhradou faktur vyšší než 0,05 % z dlužné částky za každý den prodlení.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1F7D" w:rsidRPr="00432748" w:rsidRDefault="005A1F7D" w:rsidP="005A1F7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Výše smluvní pokuty je stanovena v souladu se Všeobecnými obchodními podmínkami Krajské zdravotní, a.s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Odůvodnění vymezení dalších obchodních podmínek dle § 5 odst. 2. Veřejný zadavatel odůvodní vymezení obchodních podmínek veřejné zakázky na dodávky a veřejné zakázky na služby ve vztahu ke svým potřebám a k rizikům souvisejícím s plněním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Obchodní podmínky jsou stanoveny na základě platných Všeobecných obchodních podmínek Krajské zdravotní, a.s</w:t>
            </w:r>
          </w:p>
        </w:tc>
      </w:tr>
      <w:tr w:rsidR="005A1F7D" w:rsidRPr="00432748" w:rsidTr="001A4C9F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Odůvodnění vymezení technických podmínek veřejné zakázky podle § 5 vyhlášky</w:t>
            </w:r>
          </w:p>
        </w:tc>
      </w:tr>
      <w:tr w:rsidR="005A1F7D" w:rsidRPr="00432748" w:rsidTr="001A4C9F">
        <w:trPr>
          <w:trHeight w:val="239"/>
        </w:trPr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Technická podmínka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Odůvodnění technické podmínky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Dle zadávací dokumentace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Technické podmínky jsou stanoveny vzhledem k požadované úrovni a rozsahu požadovaného plnění. </w:t>
            </w:r>
          </w:p>
        </w:tc>
      </w:tr>
    </w:tbl>
    <w:p w:rsidR="005A1F7D" w:rsidRPr="00432748" w:rsidRDefault="005A1F7D" w:rsidP="005A1F7D">
      <w:pPr>
        <w:rPr>
          <w:rFonts w:eastAsia="Times New Roman" w:cs="Times New Roman"/>
          <w:vanish/>
          <w:color w:val="000000"/>
          <w:szCs w:val="24"/>
          <w:lang w:eastAsia="cs-CZ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5A1F7D" w:rsidRPr="00432748" w:rsidTr="001A4C9F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Odůvodnění stanovení základních a dílčích hodnotících kritérií podle § 6 vyhlášky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Hodnotící kritérium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Odůvodnění</w:t>
            </w: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Základním hodnotícím kritériem pro zadání veřejné zakázky je nejnižší nabídková cena.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Zadavatel má v úmyslu zadat zakázku uchazeči, který splní požadavky zadavatele a jehož nabídka bude obsahovat nejnižší cenu</w:t>
            </w:r>
          </w:p>
          <w:p w:rsidR="005A1F7D" w:rsidRPr="00432748" w:rsidRDefault="005A1F7D" w:rsidP="005A1F7D">
            <w:pPr>
              <w:spacing w:after="200"/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5A1F7D" w:rsidRPr="00432748" w:rsidTr="001A4C9F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Hodnota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Odůvodnění</w:t>
            </w:r>
          </w:p>
        </w:tc>
      </w:tr>
      <w:tr w:rsidR="005A1F7D" w:rsidRPr="00432748" w:rsidTr="001A4C9F">
        <w:trPr>
          <w:trHeight w:val="614"/>
        </w:trPr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F42E11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szCs w:val="24"/>
                <w:lang w:eastAsia="cs-CZ"/>
              </w:rPr>
              <w:lastRenderedPageBreak/>
              <w:t xml:space="preserve">8 000 000 Kč bez DPH 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1F7D" w:rsidRPr="00432748" w:rsidRDefault="005A1F7D" w:rsidP="005A1F7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32748">
              <w:rPr>
                <w:rFonts w:eastAsia="Times New Roman" w:cs="Times New Roman"/>
                <w:color w:val="000000"/>
                <w:szCs w:val="24"/>
                <w:lang w:eastAsia="cs-CZ"/>
              </w:rPr>
              <w:t>Cena je stanovena dle znalostí situace na trhu a předchozích nabídek uchazečů</w:t>
            </w:r>
          </w:p>
        </w:tc>
      </w:tr>
    </w:tbl>
    <w:p w:rsidR="005A1F7D" w:rsidRPr="00432748" w:rsidRDefault="005A1F7D" w:rsidP="005A1F7D">
      <w:pPr>
        <w:spacing w:after="200" w:line="276" w:lineRule="auto"/>
        <w:rPr>
          <w:rFonts w:ascii="Calibri" w:eastAsia="Times New Roman" w:hAnsi="Calibri" w:cs="Times New Roman"/>
          <w:sz w:val="22"/>
          <w:lang w:eastAsia="cs-CZ"/>
        </w:rPr>
      </w:pPr>
    </w:p>
    <w:p w:rsidR="00FD3459" w:rsidRPr="00432748" w:rsidRDefault="00FD3459"/>
    <w:sectPr w:rsidR="00FD3459" w:rsidRPr="00432748" w:rsidSect="0022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7D"/>
    <w:rsid w:val="00432748"/>
    <w:rsid w:val="005A1F7D"/>
    <w:rsid w:val="00955489"/>
    <w:rsid w:val="00957FED"/>
    <w:rsid w:val="00DA629D"/>
    <w:rsid w:val="00DD7751"/>
    <w:rsid w:val="00F42E11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2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95548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5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2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95548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5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1635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Zbyněk</dc:creator>
  <cp:keywords/>
  <dc:description/>
  <cp:lastModifiedBy>Tichý Zbyněk</cp:lastModifiedBy>
  <cp:revision>3</cp:revision>
  <dcterms:created xsi:type="dcterms:W3CDTF">2015-05-20T06:04:00Z</dcterms:created>
  <dcterms:modified xsi:type="dcterms:W3CDTF">2015-05-20T09:11:00Z</dcterms:modified>
</cp:coreProperties>
</file>