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B7" w:rsidRPr="004632F2" w:rsidRDefault="00363BB7" w:rsidP="00363BB7">
      <w:pPr>
        <w:pStyle w:val="Nadpis1"/>
        <w:jc w:val="center"/>
        <w:rPr>
          <w:rFonts w:asciiTheme="minorHAnsi" w:eastAsia="SimSun" w:hAnsiTheme="minorHAnsi" w:cstheme="minorHAnsi"/>
          <w:color w:val="auto"/>
        </w:rPr>
      </w:pPr>
      <w:bookmarkStart w:id="0" w:name="_GoBack"/>
      <w:bookmarkEnd w:id="0"/>
      <w:r w:rsidRPr="004632F2">
        <w:rPr>
          <w:rFonts w:asciiTheme="minorHAnsi" w:eastAsia="SimSun" w:hAnsiTheme="minorHAnsi" w:cstheme="minorHAnsi"/>
          <w:color w:val="auto"/>
        </w:rPr>
        <w:t>Technická specifikace</w:t>
      </w:r>
    </w:p>
    <w:p w:rsidR="00363BB7" w:rsidRDefault="00363BB7" w:rsidP="00913BA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3BA1" w:rsidRDefault="00913BA1" w:rsidP="00913B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3BA1">
        <w:rPr>
          <w:rFonts w:asciiTheme="minorHAnsi" w:hAnsiTheme="minorHAnsi" w:cstheme="minorHAnsi"/>
          <w:b/>
          <w:sz w:val="28"/>
          <w:szCs w:val="28"/>
        </w:rPr>
        <w:t>Rozšiřující modul pro sušící skříně</w:t>
      </w:r>
    </w:p>
    <w:p w:rsidR="00363BB7" w:rsidRDefault="00363BB7" w:rsidP="00913BA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3BB7" w:rsidRPr="00913BA1" w:rsidRDefault="00363BB7" w:rsidP="00913BA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3BA1" w:rsidRPr="00B4256C" w:rsidRDefault="00913BA1" w:rsidP="00913BA1">
      <w:pPr>
        <w:rPr>
          <w:rFonts w:asciiTheme="minorHAnsi" w:hAnsiTheme="minorHAnsi" w:cstheme="minorHAnsi"/>
          <w:b/>
          <w:sz w:val="24"/>
          <w:u w:val="single"/>
        </w:rPr>
      </w:pPr>
      <w:r w:rsidRPr="00B4256C">
        <w:rPr>
          <w:rFonts w:asciiTheme="minorHAnsi" w:hAnsiTheme="minorHAnsi" w:cstheme="minorHAnsi"/>
          <w:b/>
          <w:sz w:val="24"/>
          <w:u w:val="single"/>
        </w:rPr>
        <w:t>Popis:</w:t>
      </w:r>
    </w:p>
    <w:p w:rsidR="00363BB7" w:rsidRPr="00913BA1" w:rsidRDefault="00363BB7" w:rsidP="00913BA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13BA1" w:rsidRDefault="00913BA1" w:rsidP="00913BA1">
      <w:pPr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 xml:space="preserve">Rozšiřující modul pro sušící skříně pro Interní oddělení Krajské zdravotní, a.s. – Nemocnice Děčín, </w:t>
      </w:r>
      <w:proofErr w:type="spellStart"/>
      <w:proofErr w:type="gramStart"/>
      <w:r w:rsidRPr="00913BA1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913BA1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363BB7" w:rsidRPr="00913BA1" w:rsidRDefault="00363BB7" w:rsidP="00913BA1">
      <w:pPr>
        <w:rPr>
          <w:rFonts w:asciiTheme="minorHAnsi" w:hAnsiTheme="minorHAnsi" w:cstheme="minorHAnsi"/>
          <w:sz w:val="22"/>
          <w:szCs w:val="22"/>
        </w:rPr>
      </w:pPr>
    </w:p>
    <w:p w:rsidR="00913BA1" w:rsidRPr="00B4256C" w:rsidRDefault="00913BA1" w:rsidP="00913BA1">
      <w:pPr>
        <w:rPr>
          <w:rFonts w:asciiTheme="minorHAnsi" w:hAnsiTheme="minorHAnsi" w:cstheme="minorHAnsi"/>
          <w:b/>
          <w:sz w:val="24"/>
          <w:u w:val="single"/>
        </w:rPr>
      </w:pPr>
      <w:r w:rsidRPr="00B4256C">
        <w:rPr>
          <w:rFonts w:asciiTheme="minorHAnsi" w:hAnsiTheme="minorHAnsi" w:cstheme="minorHAnsi"/>
          <w:b/>
          <w:sz w:val="24"/>
          <w:u w:val="single"/>
        </w:rPr>
        <w:t>Seznam požadovaných položek:</w:t>
      </w:r>
    </w:p>
    <w:p w:rsidR="00363BB7" w:rsidRPr="00913BA1" w:rsidRDefault="00363BB7" w:rsidP="00913BA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13BA1" w:rsidRPr="00913BA1" w:rsidRDefault="00913BA1" w:rsidP="00913BA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3BA1">
        <w:rPr>
          <w:rFonts w:cstheme="minorHAnsi"/>
        </w:rPr>
        <w:t>1 ks………………Rozšiřující modul pro sušící skříně</w:t>
      </w:r>
    </w:p>
    <w:p w:rsidR="00913BA1" w:rsidRPr="00B4256C" w:rsidRDefault="00913BA1" w:rsidP="00913BA1">
      <w:pPr>
        <w:rPr>
          <w:rFonts w:asciiTheme="minorHAnsi" w:hAnsiTheme="minorHAnsi" w:cstheme="minorHAnsi"/>
          <w:b/>
          <w:sz w:val="24"/>
          <w:u w:val="single"/>
        </w:rPr>
      </w:pPr>
      <w:r w:rsidRPr="00B4256C">
        <w:rPr>
          <w:rFonts w:asciiTheme="minorHAnsi" w:hAnsiTheme="minorHAnsi" w:cstheme="minorHAnsi"/>
          <w:b/>
          <w:sz w:val="24"/>
          <w:u w:val="single"/>
        </w:rPr>
        <w:t>Požadované minimální technické a uživatelské parametry:</w:t>
      </w:r>
    </w:p>
    <w:p w:rsidR="00363BB7" w:rsidRPr="00913BA1" w:rsidRDefault="00363BB7" w:rsidP="00913BA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13BA1" w:rsidRPr="00B4256C" w:rsidRDefault="00913BA1" w:rsidP="00913BA1">
      <w:pPr>
        <w:rPr>
          <w:rFonts w:asciiTheme="minorHAnsi" w:hAnsiTheme="minorHAnsi" w:cstheme="minorHAnsi"/>
          <w:b/>
          <w:sz w:val="24"/>
        </w:rPr>
      </w:pPr>
      <w:r w:rsidRPr="00B4256C">
        <w:rPr>
          <w:rFonts w:asciiTheme="minorHAnsi" w:hAnsiTheme="minorHAnsi" w:cstheme="minorHAnsi"/>
          <w:b/>
          <w:sz w:val="24"/>
        </w:rPr>
        <w:t>Rozšiřující modul pro sušící skříně</w:t>
      </w:r>
    </w:p>
    <w:p w:rsidR="00363BB7" w:rsidRPr="00913BA1" w:rsidRDefault="00363BB7" w:rsidP="00913BA1">
      <w:pPr>
        <w:rPr>
          <w:rFonts w:asciiTheme="minorHAnsi" w:hAnsiTheme="minorHAnsi" w:cstheme="minorHAnsi"/>
          <w:b/>
          <w:sz w:val="22"/>
          <w:szCs w:val="22"/>
        </w:rPr>
      </w:pP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Modul musí být z důvodu ochrany předchozích investic plně kompatibilní se sušící skříní EDC plus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 xml:space="preserve">Určen na sušení a skladování flexibilních endoskopů po dezinfekci v automatickém dezinfektoru, bez nutnosti následné </w:t>
      </w:r>
      <w:proofErr w:type="spellStart"/>
      <w:r w:rsidRPr="00913BA1">
        <w:rPr>
          <w:rFonts w:asciiTheme="minorHAnsi" w:hAnsiTheme="minorHAnsi" w:cstheme="minorHAnsi"/>
          <w:sz w:val="22"/>
          <w:szCs w:val="22"/>
        </w:rPr>
        <w:t>redezinfekce</w:t>
      </w:r>
      <w:proofErr w:type="spellEnd"/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Pevný závěsný systém na vertikální zavěšení minimálně 8 endoskopů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Vnitřní sušení endoskopu nepřetržitým vháněním stlačeného medicinálního vzduchu připojením na interní kanály při tlaku maximálně 0,5 bar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Nastavitelná doba sušení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Možnost následného skladování po dobu minimálně 160 hodin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Vnější sušení endoskopů vzduchem pokojové teploty bez použití přídavného topného systému, přiváděného vestavěným ventilátorem přes  HEPA filtr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Otevření skříně pouze oprávněnému pracovníkovi přes identifikační kartu RF ID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3BA1">
        <w:rPr>
          <w:rFonts w:asciiTheme="minorHAnsi" w:hAnsiTheme="minorHAnsi" w:cstheme="minorHAnsi"/>
          <w:sz w:val="22"/>
          <w:szCs w:val="22"/>
        </w:rPr>
        <w:t>Validovatelné</w:t>
      </w:r>
      <w:proofErr w:type="spellEnd"/>
      <w:r w:rsidRPr="00913BA1">
        <w:rPr>
          <w:rFonts w:asciiTheme="minorHAnsi" w:hAnsiTheme="minorHAnsi" w:cstheme="minorHAnsi"/>
          <w:sz w:val="22"/>
          <w:szCs w:val="22"/>
        </w:rPr>
        <w:t xml:space="preserve"> skladování, které vyhoví požadavkům hygieny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Zařízení je konstruováno, aby splňovalo normu EN 16442.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Externí zdroj tlakového vzduchu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 xml:space="preserve">Průtok vzduchu maximálně 100 l/min 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Rosný bod - 43°C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 xml:space="preserve">Filtr </w:t>
      </w:r>
      <w:proofErr w:type="spellStart"/>
      <w:r w:rsidRPr="00913BA1">
        <w:rPr>
          <w:rFonts w:asciiTheme="minorHAnsi" w:hAnsiTheme="minorHAnsi" w:cstheme="minorHAnsi"/>
          <w:sz w:val="22"/>
          <w:szCs w:val="22"/>
        </w:rPr>
        <w:t>hepa</w:t>
      </w:r>
      <w:proofErr w:type="spellEnd"/>
      <w:r w:rsidRPr="00913BA1">
        <w:rPr>
          <w:rFonts w:asciiTheme="minorHAnsi" w:hAnsiTheme="minorHAnsi" w:cstheme="minorHAnsi"/>
          <w:sz w:val="22"/>
          <w:szCs w:val="22"/>
        </w:rPr>
        <w:t xml:space="preserve"> 0,3µ/99,97 DOP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Napájecí napětí 230 V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Maximální spotřeba 250 W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Výška maximálně 2130 mm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Šířka maximálně 1100 mm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Hloubka maximálně 470 mm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Objem komory maximálně 0,65 m³</w:t>
      </w:r>
    </w:p>
    <w:p w:rsidR="00913BA1" w:rsidRPr="00913BA1" w:rsidRDefault="00913BA1" w:rsidP="00913BA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BA1">
        <w:rPr>
          <w:rFonts w:asciiTheme="minorHAnsi" w:hAnsiTheme="minorHAnsi" w:cstheme="minorHAnsi"/>
          <w:sz w:val="22"/>
          <w:szCs w:val="22"/>
        </w:rPr>
        <w:t>Hmotnost maximálně 200 kg</w:t>
      </w:r>
    </w:p>
    <w:p w:rsidR="00C26650" w:rsidRDefault="00C26650" w:rsidP="00C26650">
      <w:pPr>
        <w:rPr>
          <w:rFonts w:cstheme="minorHAnsi"/>
        </w:rPr>
      </w:pPr>
    </w:p>
    <w:p w:rsidR="00C26650" w:rsidRDefault="00C26650" w:rsidP="00C26650">
      <w:pPr>
        <w:rPr>
          <w:rFonts w:cstheme="minorHAnsi"/>
        </w:rPr>
      </w:pPr>
    </w:p>
    <w:p w:rsidR="00B4256C" w:rsidRDefault="00B4256C" w:rsidP="00C26650">
      <w:pPr>
        <w:rPr>
          <w:rFonts w:cstheme="minorHAnsi"/>
        </w:rPr>
      </w:pPr>
    </w:p>
    <w:p w:rsidR="00C26650" w:rsidRDefault="00C26650" w:rsidP="00C26650">
      <w:pPr>
        <w:rPr>
          <w:rFonts w:cstheme="minorHAnsi"/>
        </w:rPr>
      </w:pP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lastRenderedPageBreak/>
        <w:t>Požadavky na předmět plnění uvedené v tomto dokumentu jsou závazné.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-----------------------------------------------------------------------------------------------------------------</w:t>
      </w:r>
    </w:p>
    <w:p w:rsidR="00C26650" w:rsidRPr="00550B6B" w:rsidRDefault="00363BB7" w:rsidP="00C2665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Akceptace dokumentu Příloha č. 2</w:t>
      </w:r>
      <w:r w:rsidR="00C26650" w:rsidRPr="00550B6B">
        <w:rPr>
          <w:rFonts w:asciiTheme="minorHAnsi" w:hAnsiTheme="minorHAnsi" w:cstheme="minorHAnsi"/>
          <w:szCs w:val="20"/>
        </w:rPr>
        <w:t xml:space="preserve"> Technická specifikace: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V …………………</w:t>
      </w:r>
      <w:r>
        <w:rPr>
          <w:rFonts w:asciiTheme="minorHAnsi" w:hAnsiTheme="minorHAnsi" w:cstheme="minorHAnsi"/>
          <w:szCs w:val="20"/>
        </w:rPr>
        <w:t>…</w:t>
      </w:r>
      <w:r w:rsidRPr="00CE1C25">
        <w:rPr>
          <w:rFonts w:asciiTheme="minorHAnsi" w:hAnsiTheme="minorHAnsi" w:cstheme="minorHAnsi"/>
          <w:szCs w:val="20"/>
        </w:rPr>
        <w:t>…………</w:t>
      </w:r>
      <w:r w:rsidRPr="00550B6B">
        <w:rPr>
          <w:rFonts w:asciiTheme="minorHAnsi" w:hAnsiTheme="minorHAnsi" w:cstheme="minorHAnsi"/>
          <w:szCs w:val="20"/>
        </w:rPr>
        <w:tab/>
        <w:t xml:space="preserve">dne ………………     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Za společnost: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 xml:space="preserve"> 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………………………………………………………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Osoba oprávněná jednat za účastníka: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</w:p>
    <w:p w:rsidR="00C26650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…………………………………………………….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            </w:t>
      </w:r>
    </w:p>
    <w:p w:rsidR="00C26650" w:rsidRPr="00550B6B" w:rsidRDefault="00C26650" w:rsidP="00C2665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Jméno a příjmení, podpis</w:t>
      </w:r>
    </w:p>
    <w:p w:rsidR="00C26650" w:rsidRPr="00C26650" w:rsidRDefault="00C26650" w:rsidP="00C26650">
      <w:pPr>
        <w:rPr>
          <w:rFonts w:cstheme="minorHAnsi"/>
        </w:rPr>
      </w:pPr>
    </w:p>
    <w:p w:rsidR="00482B98" w:rsidRPr="00C26650" w:rsidRDefault="00482B98" w:rsidP="006023D2">
      <w:pPr>
        <w:rPr>
          <w:rFonts w:asciiTheme="minorHAnsi" w:hAnsiTheme="minorHAnsi" w:cstheme="minorHAnsi"/>
          <w:sz w:val="24"/>
        </w:rPr>
      </w:pPr>
    </w:p>
    <w:sectPr w:rsidR="00482B98" w:rsidRPr="00C26650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34" w:rsidRDefault="00DF0C34">
      <w:r>
        <w:separator/>
      </w:r>
    </w:p>
  </w:endnote>
  <w:endnote w:type="continuationSeparator" w:id="0">
    <w:p w:rsidR="00DF0C34" w:rsidRDefault="00D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5021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5021C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34" w:rsidRDefault="00DF0C34">
      <w:r>
        <w:separator/>
      </w:r>
    </w:p>
  </w:footnote>
  <w:footnote w:type="continuationSeparator" w:id="0">
    <w:p w:rsidR="00DF0C34" w:rsidRDefault="00DF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0E6"/>
    <w:multiLevelType w:val="hybridMultilevel"/>
    <w:tmpl w:val="002E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EE2"/>
    <w:multiLevelType w:val="hybridMultilevel"/>
    <w:tmpl w:val="96E66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021C"/>
    <w:rsid w:val="00252DFD"/>
    <w:rsid w:val="00275C64"/>
    <w:rsid w:val="00283D4C"/>
    <w:rsid w:val="00284A31"/>
    <w:rsid w:val="002A60C9"/>
    <w:rsid w:val="00333DE8"/>
    <w:rsid w:val="003543C8"/>
    <w:rsid w:val="00363BB7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90E00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B708B"/>
    <w:rsid w:val="008C5BCE"/>
    <w:rsid w:val="00913BA1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4256C"/>
    <w:rsid w:val="00B71BAB"/>
    <w:rsid w:val="00BD4FDD"/>
    <w:rsid w:val="00C0688C"/>
    <w:rsid w:val="00C26186"/>
    <w:rsid w:val="00C26650"/>
    <w:rsid w:val="00C35BCE"/>
    <w:rsid w:val="00CB374F"/>
    <w:rsid w:val="00CD60AD"/>
    <w:rsid w:val="00D34407"/>
    <w:rsid w:val="00DF0C34"/>
    <w:rsid w:val="00E164FB"/>
    <w:rsid w:val="00E2530B"/>
    <w:rsid w:val="00E71597"/>
    <w:rsid w:val="00E7799F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link w:val="Nadpis1Char"/>
    <w:uiPriority w:val="9"/>
    <w:qFormat/>
    <w:rsid w:val="00363BB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qFormat/>
    <w:rsid w:val="00C266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C266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63B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B18A-92C9-4993-A156-012B485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2</cp:revision>
  <dcterms:created xsi:type="dcterms:W3CDTF">2020-01-07T12:12:00Z</dcterms:created>
  <dcterms:modified xsi:type="dcterms:W3CDTF">2020-01-07T12:12:00Z</dcterms:modified>
</cp:coreProperties>
</file>